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B61F5A" w14:textId="5CACCE19" w:rsidR="00D84E29" w:rsidRPr="002B61D8" w:rsidRDefault="00000000">
      <w:pPr>
        <w:pStyle w:val="TOC1"/>
        <w:rPr>
          <w:rFonts w:cs="Times New Roman"/>
          <w:bCs/>
        </w:rPr>
        <w:sectPr w:rsidR="00D84E29" w:rsidRPr="002B61D8" w:rsidSect="002B61D8">
          <w:headerReference w:type="even" r:id="rId10"/>
          <w:headerReference w:type="default" r:id="rId11"/>
          <w:footerReference w:type="even" r:id="rId12"/>
          <w:footerReference w:type="default" r:id="rId13"/>
          <w:headerReference w:type="first" r:id="rId14"/>
          <w:footerReference w:type="first" r:id="rId15"/>
          <w:pgSz w:w="11907" w:h="16839"/>
          <w:pgMar w:top="567" w:right="1134" w:bottom="1021" w:left="1134" w:header="1021" w:footer="1021" w:gutter="0"/>
          <w:pgNumType w:fmt="upperRoman" w:start="1"/>
          <w:cols w:space="720"/>
          <w:titlePg/>
          <w:docGrid w:type="linesAndChars" w:linePitch="312"/>
        </w:sectPr>
      </w:pPr>
      <w:bookmarkStart w:id="0" w:name="_Toc149380148"/>
      <w:bookmarkStart w:id="1" w:name="_Toc149468538"/>
      <w:bookmarkStart w:id="2" w:name="_Toc148080277"/>
      <w:bookmarkStart w:id="3" w:name="_Toc149441222"/>
      <w:bookmarkStart w:id="4" w:name="_Toc148080148"/>
      <w:bookmarkStart w:id="5" w:name="SectionMark1"/>
      <w:r>
        <w:rPr>
          <w:bCs/>
          <w:noProof/>
        </w:rPr>
        <w:pict w14:anchorId="73DC2AC7">
          <v:shapetype id="_x0000_t202" coordsize="21600,21600" o:spt="202" path="m,l,21600r21600,l21600,xe">
            <v:stroke joinstyle="miter"/>
            <v:path gradientshapeok="t" o:connecttype="rect"/>
          </v:shapetype>
          <v:shape id="fmFrame8" o:spid="_x0000_s2056" type="#_x0000_t202" style="position:absolute;left:0;text-align:left;margin-left:360.95pt;margin-top:59.85pt;width:136.85pt;height:54.75pt;z-index:25165414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" stroked="f">
            <v:textbox style="mso-next-textbox:#fmFrame8" inset="0,0,0,0">
              <w:txbxContent>
                <w:p w14:paraId="68DB86ED" w14:textId="77777777" w:rsidR="00FB2724" w:rsidRDefault="00FB2724" w:rsidP="00377FE3">
                  <w:pPr>
                    <w:pStyle w:val="afffff1"/>
                    <w:spacing w:line="240" w:lineRule="auto"/>
                  </w:pPr>
                  <w:r>
                    <w:t>DG</w:t>
                  </w:r>
                </w:p>
              </w:txbxContent>
            </v:textbox>
            <w10:wrap anchorx="page" anchory="page"/>
          </v:shape>
        </w:pict>
      </w:r>
      <w:r>
        <w:rPr>
          <w:bCs/>
          <w:noProof/>
        </w:rPr>
        <w:pict w14:anchorId="66D8C7CF">
          <v:shape id="fmFrame3" o:spid="_x0000_s2055" type="#_x0000_t202" style="position:absolute;left:0;text-align:left;margin-left:329.8pt;margin-top:176.3pt;width:198.4pt;height:38.4pt;z-index:25165516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" stroked="f">
            <v:textbox style="mso-next-textbox:#fmFrame3" inset="0,0,0,0">
              <w:txbxContent>
                <w:p w14:paraId="2DE4B94D" w14:textId="60C2138C" w:rsidR="00392CA7" w:rsidRDefault="00FB2724" w:rsidP="00BF0BE9">
                  <w:pPr>
                    <w:pStyle w:val="24"/>
                    <w:snapToGrid w:val="0"/>
                    <w:spacing w:before="0" w:line="240" w:lineRule="auto"/>
                    <w:ind w:right="5"/>
                    <w:rPr>
                      <w:rFonts w:ascii="黑体" w:eastAsia="黑体" w:cs="黑体"/>
                    </w:rPr>
                  </w:pPr>
                  <w:r>
                    <w:rPr>
                      <w:rFonts w:ascii="黑体" w:eastAsia="黑体" w:cs="黑体"/>
                    </w:rPr>
                    <w:t xml:space="preserve">DG/T </w:t>
                  </w:r>
                  <w:r w:rsidR="00C26D0F" w:rsidRPr="00C26D0F">
                    <w:rPr>
                      <w:rFonts w:ascii="黑体" w:eastAsia="黑体" w:cs="黑体"/>
                    </w:rPr>
                    <w:t>269</w:t>
                  </w:r>
                  <w:r>
                    <w:rPr>
                      <w:rFonts w:ascii="黑体" w:eastAsia="黑体"/>
                    </w:rPr>
                    <w:t>—</w:t>
                  </w:r>
                  <w:r w:rsidR="00746110" w:rsidRPr="008C5591">
                    <w:rPr>
                      <w:rFonts w:ascii="黑体" w:eastAsia="黑体" w:cs="黑体"/>
                    </w:rPr>
                    <w:t>202</w:t>
                  </w:r>
                  <w:r w:rsidR="00746110">
                    <w:rPr>
                      <w:rFonts w:ascii="黑体" w:eastAsia="黑体" w:cs="黑体" w:hint="eastAsia"/>
                    </w:rPr>
                    <w:t>X</w:t>
                  </w:r>
                </w:p>
                <w:p w14:paraId="0797A24A" w14:textId="294B73EB" w:rsidR="00FB2724" w:rsidRPr="00E4283F" w:rsidRDefault="00392CA7" w:rsidP="00BF0BE9">
                  <w:pPr>
                    <w:pStyle w:val="24"/>
                    <w:snapToGrid w:val="0"/>
                    <w:spacing w:before="0" w:line="240" w:lineRule="auto"/>
                    <w:ind w:right="5"/>
                    <w:rPr>
                      <w:rFonts w:ascii="宋体" w:hAnsi="宋体" w:cs="黑体" w:hint="eastAsia"/>
                      <w:sz w:val="21"/>
                      <w:szCs w:val="21"/>
                    </w:rPr>
                  </w:pPr>
                  <w:r w:rsidRPr="00E4283F">
                    <w:rPr>
                      <w:rFonts w:ascii="宋体" w:hAnsi="宋体" w:cs="黑体" w:hint="eastAsia"/>
                      <w:sz w:val="21"/>
                      <w:szCs w:val="21"/>
                    </w:rPr>
                    <w:t>代替DG/T 269—2021</w:t>
                  </w:r>
                </w:p>
                <w:p w14:paraId="01A4A4E8" w14:textId="77777777" w:rsidR="00392CA7" w:rsidRDefault="00392CA7" w:rsidP="00BF0BE9">
                  <w:pPr>
                    <w:pStyle w:val="24"/>
                    <w:snapToGrid w:val="0"/>
                    <w:spacing w:before="0" w:line="240" w:lineRule="auto"/>
                    <w:ind w:right="5"/>
                    <w:rPr>
                      <w:rFonts w:ascii="黑体" w:eastAsia="黑体" w:cs="黑体"/>
                    </w:rPr>
                  </w:pPr>
                </w:p>
                <w:p w14:paraId="741BFDB7" w14:textId="77777777" w:rsidR="00392CA7" w:rsidRDefault="00392CA7" w:rsidP="00BF0BE9">
                  <w:pPr>
                    <w:pStyle w:val="24"/>
                    <w:snapToGrid w:val="0"/>
                    <w:spacing w:before="0" w:line="240" w:lineRule="auto"/>
                    <w:ind w:right="5"/>
                  </w:pPr>
                </w:p>
              </w:txbxContent>
            </v:textbox>
            <w10:wrap anchorx="page" anchory="page"/>
          </v:shape>
        </w:pict>
      </w:r>
      <w:r>
        <w:rPr>
          <w:bCs/>
          <w:noProof/>
        </w:rPr>
        <w:pict w14:anchorId="25764CBB">
          <v:shape id="fmFrame6" o:spid="_x0000_s2051" type="#_x0000_t202" style="position:absolute;left:0;text-align:left;margin-left:362.9pt;margin-top:726.65pt;width:170.1pt;height:19.85pt;z-index:25165824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" stroked="f">
            <v:textbox style="mso-next-textbox:#fmFrame6" inset="0,0,0,0">
              <w:txbxContent>
                <w:p w14:paraId="40355CAC" w14:textId="3ACC9DE3" w:rsidR="00FB2724" w:rsidRDefault="00746110">
                  <w:pPr>
                    <w:pStyle w:val="afffff2"/>
                    <w:adjustRightInd w:val="0"/>
                    <w:snapToGrid w:val="0"/>
                    <w:rPr>
                      <w:rFonts w:ascii="黑体"/>
                    </w:rPr>
                  </w:pPr>
                  <w:r w:rsidRPr="008C5591">
                    <w:rPr>
                      <w:rFonts w:ascii="黑体" w:cs="黑体"/>
                    </w:rPr>
                    <w:t>20</w:t>
                  </w:r>
                  <w:r>
                    <w:rPr>
                      <w:rFonts w:ascii="黑体" w:cs="黑体" w:hint="eastAsia"/>
                    </w:rPr>
                    <w:t>XX</w:t>
                  </w:r>
                  <w:r w:rsidR="00F6510A" w:rsidRPr="00F6510A">
                    <w:rPr>
                      <w:rFonts w:ascii="黑体" w:cs="黑体"/>
                    </w:rPr>
                    <w:t>-</w:t>
                  </w:r>
                  <w:r>
                    <w:rPr>
                      <w:rFonts w:ascii="黑体" w:cs="黑体" w:hint="eastAsia"/>
                    </w:rPr>
                    <w:t>XX</w:t>
                  </w:r>
                  <w:r w:rsidR="00F6510A" w:rsidRPr="00F6510A">
                    <w:rPr>
                      <w:rFonts w:ascii="黑体" w:cs="黑体"/>
                    </w:rPr>
                    <w:t>-</w:t>
                  </w:r>
                  <w:r>
                    <w:rPr>
                      <w:rFonts w:ascii="黑体" w:cs="黑体" w:hint="eastAsia"/>
                    </w:rPr>
                    <w:t>XX</w:t>
                  </w:r>
                  <w:r w:rsidR="00FB2724">
                    <w:rPr>
                      <w:rFonts w:ascii="黑体" w:cs="黑体" w:hint="eastAsia"/>
                    </w:rPr>
                    <w:t>实施</w:t>
                  </w:r>
                </w:p>
                <w:p w14:paraId="5A311696" w14:textId="77777777" w:rsidR="00FB2724" w:rsidRDefault="00FB2724">
                  <w:pPr>
                    <w:pStyle w:val="afffff2"/>
                    <w:ind w:right="560" w:firstLineChars="50" w:firstLine="140"/>
                    <w:jc w:val="both"/>
                  </w:pPr>
                </w:p>
                <w:p w14:paraId="283C6C1C" w14:textId="77777777" w:rsidR="00FB2724" w:rsidRDefault="00FB2724">
                  <w:pPr>
                    <w:pStyle w:val="afffff2"/>
                    <w:ind w:right="560" w:firstLineChars="50" w:firstLine="140"/>
                    <w:jc w:val="both"/>
                  </w:pPr>
                </w:p>
              </w:txbxContent>
            </v:textbox>
            <w10:wrap anchorx="page" anchory="page"/>
          </v:shape>
        </w:pict>
      </w:r>
      <w:r>
        <w:rPr>
          <w:bCs/>
          <w:noProof/>
        </w:rPr>
        <w:pict w14:anchorId="466A776D">
          <v:shape id="fmFrame5" o:spid="_x0000_s2052" type="#_x0000_t202" style="position:absolute;left:0;text-align:left;margin-left:79.4pt;margin-top:726.65pt;width:170.1pt;height:19.85pt;z-index:25165721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" stroked="f">
            <v:textbox style="mso-next-textbox:#fmFrame5" inset="0,0,0,0">
              <w:txbxContent>
                <w:p w14:paraId="3B033D00" w14:textId="39E87C32" w:rsidR="00FB2724" w:rsidRDefault="00746110">
                  <w:pPr>
                    <w:pStyle w:val="afffd"/>
                    <w:adjustRightInd w:val="0"/>
                    <w:snapToGrid w:val="0"/>
                    <w:spacing w:line="360" w:lineRule="auto"/>
                    <w:rPr>
                      <w:rFonts w:ascii="黑体"/>
                    </w:rPr>
                  </w:pPr>
                  <w:r w:rsidRPr="008C5591">
                    <w:rPr>
                      <w:rFonts w:ascii="黑体" w:cs="黑体"/>
                    </w:rPr>
                    <w:t>202</w:t>
                  </w:r>
                  <w:r>
                    <w:rPr>
                      <w:rFonts w:ascii="黑体" w:cs="黑体" w:hint="eastAsia"/>
                    </w:rPr>
                    <w:t>X</w:t>
                  </w:r>
                  <w:r w:rsidR="00F6510A" w:rsidRPr="00F6510A">
                    <w:rPr>
                      <w:rFonts w:ascii="黑体" w:cs="黑体"/>
                    </w:rPr>
                    <w:t>-</w:t>
                  </w:r>
                  <w:r>
                    <w:rPr>
                      <w:rFonts w:ascii="黑体" w:cs="黑体" w:hint="eastAsia"/>
                    </w:rPr>
                    <w:t>XX</w:t>
                  </w:r>
                  <w:r w:rsidR="00F6510A" w:rsidRPr="00F6510A">
                    <w:rPr>
                      <w:rFonts w:ascii="黑体" w:cs="黑体"/>
                    </w:rPr>
                    <w:t>-</w:t>
                  </w:r>
                  <w:r>
                    <w:rPr>
                      <w:rFonts w:ascii="黑体" w:cs="黑体" w:hint="eastAsia"/>
                    </w:rPr>
                    <w:t>XX</w:t>
                  </w:r>
                  <w:r w:rsidR="00FB2724">
                    <w:rPr>
                      <w:rFonts w:ascii="黑体" w:cs="黑体" w:hint="eastAsia"/>
                    </w:rPr>
                    <w:t>发布</w:t>
                  </w:r>
                </w:p>
              </w:txbxContent>
            </v:textbox>
            <w10:wrap anchorx="page" anchory="page"/>
          </v:shape>
        </w:pict>
      </w:r>
      <w:r>
        <w:rPr>
          <w:bCs/>
          <w:noProof/>
        </w:rPr>
        <w:pict w14:anchorId="7D747419">
          <v:line id="Line 4" o:spid="_x0000_s2077" style="position:absolute;left:0;text-align:left;z-index:251661312;mso-position-horizontal-relative:page;mso-position-vertical-relative:page" from="79.4pt,750.75pt" to="532.95pt,750.75pt" o:gfxdata="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IN2d&#10;DtkAAAAOAQAADwAAAAAAAAABACAAAAAiAAAAZHJzL2Rvd25yZXYueG1sUEsBAhQAFAAAAAgAh07i&#10;QBc+c5qvAQAAUgMAAA4AAAAAAAAAAQAgAAAAKAEAAGRycy9lMm9Eb2MueG1sUEsFBgAAAAAGAAYA&#10;WQEAAEkFAAAAAA==&#10;" strokeweight="1pt">
            <w10:wrap anchorx="page" anchory="page"/>
          </v:line>
        </w:pict>
      </w:r>
      <w:r>
        <w:rPr>
          <w:bCs/>
          <w:noProof/>
        </w:rPr>
        <w:pict w14:anchorId="7796EBAC">
          <v:shape id="fmFrame7" o:spid="_x0000_s2053" type="#_x0000_t202" style="position:absolute;left:0;text-align:left;margin-left:79.4pt;margin-top:757.25pt;width:453.55pt;height:39.05pt;z-index:25165926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" stroked="f">
            <v:textbox style="mso-next-textbox:#fmFrame7" inset="0,0,0,0">
              <w:txbxContent>
                <w:p w14:paraId="13F52008" w14:textId="77777777" w:rsidR="00FB2724" w:rsidRPr="00E4283F" w:rsidRDefault="00FB2724">
                  <w:pPr>
                    <w:pStyle w:val="afffff4"/>
                    <w:rPr>
                      <w:rFonts w:cs="Times New Roman"/>
                      <w:spacing w:val="0"/>
                      <w:w w:val="100"/>
                      <w:sz w:val="32"/>
                      <w:szCs w:val="32"/>
                    </w:rPr>
                  </w:pPr>
                  <w:r w:rsidRPr="00E4283F">
                    <w:rPr>
                      <w:rFonts w:hint="eastAsia"/>
                      <w:spacing w:val="0"/>
                      <w:w w:val="100"/>
                      <w:sz w:val="28"/>
                      <w:szCs w:val="28"/>
                    </w:rPr>
                    <w:t>中华人民共和国农业农村部</w:t>
                  </w:r>
                  <w:r w:rsidRPr="00E4283F">
                    <w:rPr>
                      <w:spacing w:val="0"/>
                      <w:w w:val="100"/>
                      <w:sz w:val="32"/>
                      <w:szCs w:val="32"/>
                    </w:rPr>
                    <w:t xml:space="preserve">  </w:t>
                  </w:r>
                  <w:r w:rsidRPr="00E4283F">
                    <w:rPr>
                      <w:rFonts w:hint="eastAsia"/>
                      <w:spacing w:val="0"/>
                      <w:w w:val="100"/>
                      <w:sz w:val="28"/>
                      <w:szCs w:val="28"/>
                    </w:rPr>
                    <w:t>发布</w:t>
                  </w:r>
                </w:p>
                <w:p w14:paraId="3DDA8183" w14:textId="77777777" w:rsidR="00FB2724" w:rsidRDefault="00FB2724">
                  <w:pPr>
                    <w:rPr>
                      <w:rFonts w:cs="Times New Roman"/>
                    </w:rPr>
                  </w:pPr>
                </w:p>
              </w:txbxContent>
            </v:textbox>
            <w10:wrap anchorx="page" anchory="page"/>
          </v:shape>
        </w:pict>
      </w:r>
      <w:r>
        <w:rPr>
          <w:bCs/>
          <w:noProof/>
        </w:rPr>
        <w:pict w14:anchorId="606219E3">
          <v:shape id="fmFrame2" o:spid="_x0000_s2050" type="#_x0000_t202" style="position:absolute;left:0;text-align:left;margin-left:79.4pt;margin-top:122.9pt;width:453.55pt;height:38.7pt;z-index:25165312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" stroked="f">
            <v:textbox style="mso-next-textbox:#fmFrame2" inset="0,0,0,0">
              <w:txbxContent>
                <w:p w14:paraId="0A36DABA" w14:textId="77777777" w:rsidR="00FB2724" w:rsidRDefault="00FB2724">
                  <w:pPr>
                    <w:pStyle w:val="afffff6"/>
                    <w:rPr>
                      <w:rFonts w:cs="Times New Roman" w:hint="eastAsia"/>
                    </w:rPr>
                  </w:pPr>
                  <w:r>
                    <w:rPr>
                      <w:rFonts w:hint="eastAsia"/>
                    </w:rPr>
                    <w:t>农业机械推广鉴定大纲</w:t>
                  </w:r>
                </w:p>
              </w:txbxContent>
            </v:textbox>
            <w10:wrap anchorx="page" anchory="page"/>
          </v:shape>
        </w:pict>
      </w:r>
      <w:r>
        <w:rPr>
          <w:bCs/>
          <w:noProof/>
        </w:rPr>
        <w:pict w14:anchorId="2E881493">
          <v:line id="Line 6" o:spid="_x0000_s2076" style="position:absolute;left:0;text-align:left;z-index:251660288;mso-position-horizontal-relative:page;mso-position-vertical-relative:page" from="79.4pt,215.4pt" to="532.95pt,215.4pt" o:gfxdata="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CuvOkv&#10;2QAAAAwBAAAPAAAAAAAAAAEAIAAAACIAAABkcnMvZG93bnJldi54bWxQSwECFAAUAAAACACHTuJA&#10;hWBp864BAABSAwAADgAAAAAAAAABACAAAAAoAQAAZHJzL2Uyb0RvYy54bWxQSwUGAAAAAAYABgBZ&#10;AQAASAUAAAAA&#10;" strokeweight="1pt">
            <w10:wrap anchorx="page" anchory="page"/>
          </v:line>
        </w:pict>
      </w:r>
      <w:r>
        <w:rPr>
          <w:bCs/>
          <w:noProof/>
        </w:rPr>
        <w:pict w14:anchorId="358A0F97">
          <v:shape id="fmFrame4" o:spid="_x0000_s2054" type="#_x0000_t202" style="position:absolute;left:0;text-align:left;margin-left:79.4pt;margin-top:311.85pt;width:453.55pt;height:141.75pt;z-index:25165619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" stroked="f">
            <v:textbox style="mso-next-textbox:#fmFrame4" inset="0,0,0,0">
              <w:txbxContent>
                <w:p w14:paraId="2A6FFA36" w14:textId="77777777" w:rsidR="00FB2724" w:rsidRDefault="00FB2724" w:rsidP="00E4283F">
                  <w:pPr>
                    <w:pStyle w:val="affffc"/>
                    <w:rPr>
                      <w:rFonts w:cs="Times New Roman"/>
                    </w:rPr>
                  </w:pPr>
                  <w:r>
                    <w:rPr>
                      <w:rFonts w:hint="eastAsia"/>
                    </w:rPr>
                    <w:t>农用挂车</w:t>
                  </w:r>
                </w:p>
                <w:p w14:paraId="130C68D7" w14:textId="1C3875E2" w:rsidR="00392CA7" w:rsidRDefault="00392CA7" w:rsidP="00E4283F">
                  <w:pPr>
                    <w:pStyle w:val="af6"/>
                    <w:jc w:val="center"/>
                    <w:rPr>
                      <w:sz w:val="24"/>
                      <w:szCs w:val="24"/>
                    </w:rPr>
                  </w:pPr>
                  <w:r w:rsidRPr="00EB2E52">
                    <w:rPr>
                      <w:rFonts w:hint="eastAsia"/>
                      <w:sz w:val="24"/>
                      <w:szCs w:val="24"/>
                    </w:rPr>
                    <w:t>（</w:t>
                  </w:r>
                  <w:r>
                    <w:rPr>
                      <w:rFonts w:hint="eastAsia"/>
                      <w:sz w:val="24"/>
                      <w:szCs w:val="24"/>
                    </w:rPr>
                    <w:t>草</w:t>
                  </w:r>
                  <w:r w:rsidRPr="00EB2E52">
                    <w:rPr>
                      <w:rFonts w:hint="eastAsia"/>
                      <w:sz w:val="24"/>
                      <w:szCs w:val="24"/>
                    </w:rPr>
                    <w:t>稿）</w:t>
                  </w:r>
                </w:p>
                <w:p w14:paraId="070F1399" w14:textId="77777777" w:rsidR="00392CA7" w:rsidRDefault="00392CA7" w:rsidP="00392CA7">
                  <w:pPr>
                    <w:pStyle w:val="af6"/>
                    <w:jc w:val="center"/>
                    <w:rPr>
                      <w:sz w:val="24"/>
                      <w:szCs w:val="24"/>
                    </w:rPr>
                  </w:pPr>
                </w:p>
                <w:p w14:paraId="0D480334" w14:textId="5651BAE8" w:rsidR="00392CA7" w:rsidRDefault="00392CA7" w:rsidP="00392CA7">
                  <w:pPr>
                    <w:pStyle w:val="af6"/>
                    <w:jc w:val="center"/>
                    <w:rPr>
                      <w:sz w:val="24"/>
                      <w:szCs w:val="24"/>
                    </w:rPr>
                  </w:pPr>
                  <w:r>
                    <w:rPr>
                      <w:rFonts w:hint="eastAsia"/>
                      <w:sz w:val="24"/>
                      <w:szCs w:val="24"/>
                    </w:rPr>
                    <w:t>江苏省农业机械试验鉴定站 白学峰</w:t>
                  </w:r>
                </w:p>
                <w:p w14:paraId="1EAF9345" w14:textId="378C0864" w:rsidR="00392CA7" w:rsidRDefault="00392CA7" w:rsidP="00C75659">
                  <w:pPr>
                    <w:pStyle w:val="af6"/>
                    <w:jc w:val="center"/>
                    <w:rPr>
                      <w:sz w:val="24"/>
                      <w:szCs w:val="24"/>
                    </w:rPr>
                  </w:pPr>
                  <w:r>
                    <w:rPr>
                      <w:rFonts w:hint="eastAsia"/>
                      <w:sz w:val="24"/>
                      <w:szCs w:val="24"/>
                    </w:rPr>
                    <w:t>联系方式：18112999192</w:t>
                  </w:r>
                </w:p>
                <w:p w14:paraId="50B18C71" w14:textId="6A312D4B" w:rsidR="00392CA7" w:rsidRPr="00EB2E52" w:rsidRDefault="00392CA7" w:rsidP="00C75659">
                  <w:pPr>
                    <w:pStyle w:val="af6"/>
                    <w:jc w:val="center"/>
                    <w:rPr>
                      <w:sz w:val="24"/>
                      <w:szCs w:val="24"/>
                    </w:rPr>
                  </w:pPr>
                  <w:r>
                    <w:rPr>
                      <w:rFonts w:hint="eastAsia"/>
                      <w:sz w:val="24"/>
                      <w:szCs w:val="24"/>
                    </w:rPr>
                    <w:t>邮箱：691371755@QQ.com</w:t>
                  </w:r>
                </w:p>
                <w:p w14:paraId="24DEB7C5" w14:textId="77777777" w:rsidR="00FB2724" w:rsidRPr="00392CA7" w:rsidRDefault="00FB2724">
                  <w:pPr>
                    <w:pStyle w:val="affffc"/>
                    <w:rPr>
                      <w:rFonts w:ascii="仿宋_GB2312" w:eastAsia="仿宋_GB2312" w:cs="Times New Roman"/>
                      <w:sz w:val="28"/>
                      <w:szCs w:val="28"/>
                    </w:rPr>
                  </w:pPr>
                </w:p>
              </w:txbxContent>
            </v:textbox>
            <w10:wrap anchorx="page" anchory="page"/>
          </v:shape>
        </w:pict>
      </w:r>
      <w:bookmarkEnd w:id="0"/>
      <w:bookmarkEnd w:id="1"/>
      <w:bookmarkEnd w:id="2"/>
      <w:bookmarkEnd w:id="3"/>
      <w:bookmarkEnd w:id="4"/>
    </w:p>
    <w:p w14:paraId="5DEE8B93" w14:textId="77777777" w:rsidR="004734B7" w:rsidRPr="002B61D8" w:rsidRDefault="004734B7" w:rsidP="004734B7">
      <w:pPr>
        <w:pStyle w:val="afffffff3"/>
        <w:numPr>
          <w:ilvl w:val="0"/>
          <w:numId w:val="11"/>
        </w:numPr>
        <w:spacing w:before="560" w:after="468"/>
      </w:pPr>
      <w:r w:rsidRPr="002B61D8">
        <w:rPr>
          <w:rFonts w:hint="eastAsia"/>
          <w:spacing w:val="320"/>
        </w:rPr>
        <w:lastRenderedPageBreak/>
        <w:t>目</w:t>
      </w:r>
      <w:r w:rsidRPr="002B61D8">
        <w:rPr>
          <w:rFonts w:hint="eastAsia"/>
        </w:rPr>
        <w:t>次</w:t>
      </w:r>
    </w:p>
    <w:sdt>
      <w:sdtPr>
        <w:rPr>
          <w:rFonts w:ascii="宋体" w:eastAsia="宋体" w:hAnsi="Times New Roman" w:cs="宋体"/>
          <w:color w:val="auto"/>
          <w:sz w:val="21"/>
          <w:szCs w:val="21"/>
          <w:lang w:val="zh-CN"/>
        </w:rPr>
        <w:id w:val="-1385557244"/>
        <w:docPartObj>
          <w:docPartGallery w:val="Table of Contents"/>
          <w:docPartUnique/>
        </w:docPartObj>
      </w:sdtPr>
      <w:sdtEndPr>
        <w:rPr>
          <w:b/>
          <w:bCs/>
        </w:rPr>
      </w:sdtEndPr>
      <w:sdtContent>
        <w:p w14:paraId="27BA345F" w14:textId="35009ED2" w:rsidR="004734B7" w:rsidRPr="002B61D8" w:rsidRDefault="004734B7" w:rsidP="004734B7">
          <w:pPr>
            <w:pStyle w:val="TOC"/>
            <w:keepNext w:val="0"/>
            <w:keepLines w:val="0"/>
            <w:widowControl w:val="0"/>
            <w:jc w:val="center"/>
            <w:rPr>
              <w:rStyle w:val="affd"/>
              <w:rFonts w:ascii="宋体"/>
              <w:noProof/>
            </w:rPr>
          </w:pPr>
          <w:r w:rsidRPr="002B61D8">
            <w:rPr>
              <w:rFonts w:ascii="宋体" w:hAnsi="Times New Roman" w:cs="宋体"/>
            </w:rPr>
            <w:fldChar w:fldCharType="begin"/>
          </w:r>
          <w:r w:rsidRPr="002B61D8">
            <w:rPr>
              <w:rFonts w:ascii="宋体" w:hAnsi="Times New Roman" w:cs="宋体"/>
            </w:rPr>
            <w:instrText xml:space="preserve"> TOC \o "1-2" \h \z \u </w:instrText>
          </w:r>
          <w:r w:rsidRPr="002B61D8">
            <w:rPr>
              <w:rFonts w:ascii="宋体" w:hAnsi="Times New Roman" w:cs="宋体"/>
            </w:rPr>
            <w:fldChar w:fldCharType="separate"/>
          </w:r>
        </w:p>
        <w:p w14:paraId="2D77D689" w14:textId="24BFE15B" w:rsidR="004734B7" w:rsidRPr="002B61D8" w:rsidRDefault="004734B7" w:rsidP="004734B7">
          <w:pPr>
            <w:pStyle w:val="TOC1"/>
            <w:widowControl w:val="0"/>
            <w:tabs>
              <w:tab w:val="right" w:leader="dot" w:pos="9345"/>
            </w:tabs>
            <w:adjustRightInd w:val="0"/>
            <w:jc w:val="left"/>
            <w:rPr>
              <w:rStyle w:val="affd"/>
              <w:rFonts w:ascii="宋体"/>
              <w:noProof/>
            </w:rPr>
          </w:pPr>
          <w:hyperlink w:anchor="_Toc211355824" w:history="1">
            <w:r w:rsidRPr="002B61D8">
              <w:rPr>
                <w:rStyle w:val="affd"/>
                <w:rFonts w:ascii="宋体" w:hint="eastAsia"/>
                <w:noProof/>
                <w:kern w:val="2"/>
              </w:rPr>
              <w:t>前    言</w:t>
            </w:r>
            <w:r w:rsidRPr="002B61D8">
              <w:rPr>
                <w:rStyle w:val="affd"/>
                <w:rFonts w:ascii="宋体" w:hint="eastAsia"/>
                <w:noProof/>
                <w:webHidden/>
                <w:kern w:val="2"/>
              </w:rPr>
              <w:tab/>
            </w:r>
            <w:r w:rsidRPr="002B61D8">
              <w:rPr>
                <w:rStyle w:val="affd"/>
                <w:rFonts w:ascii="宋体" w:hint="eastAsia"/>
                <w:noProof/>
                <w:webHidden/>
                <w:kern w:val="2"/>
              </w:rPr>
              <w:fldChar w:fldCharType="begin"/>
            </w:r>
            <w:r w:rsidRPr="002B61D8">
              <w:rPr>
                <w:rStyle w:val="affd"/>
                <w:rFonts w:ascii="宋体" w:hint="eastAsia"/>
                <w:noProof/>
                <w:webHidden/>
                <w:kern w:val="2"/>
              </w:rPr>
              <w:instrText xml:space="preserve"> </w:instrText>
            </w:r>
            <w:r w:rsidRPr="002B61D8">
              <w:rPr>
                <w:rStyle w:val="affd"/>
                <w:rFonts w:ascii="宋体"/>
                <w:noProof/>
                <w:webHidden/>
                <w:kern w:val="2"/>
              </w:rPr>
              <w:instrText>PAGEREF _Toc211355824 \h</w:instrText>
            </w:r>
            <w:r w:rsidRPr="002B61D8">
              <w:rPr>
                <w:rStyle w:val="affd"/>
                <w:rFonts w:ascii="宋体" w:hint="eastAsia"/>
                <w:noProof/>
                <w:webHidden/>
                <w:kern w:val="2"/>
              </w:rPr>
              <w:instrText xml:space="preserve"> </w:instrText>
            </w:r>
            <w:r w:rsidRPr="002B61D8">
              <w:rPr>
                <w:rStyle w:val="affd"/>
                <w:rFonts w:ascii="宋体" w:hint="eastAsia"/>
                <w:noProof/>
                <w:webHidden/>
                <w:kern w:val="2"/>
              </w:rPr>
            </w:r>
            <w:r w:rsidRPr="002B61D8">
              <w:rPr>
                <w:rStyle w:val="affd"/>
                <w:rFonts w:ascii="宋体" w:hint="eastAsia"/>
                <w:noProof/>
                <w:webHidden/>
                <w:kern w:val="2"/>
              </w:rPr>
              <w:fldChar w:fldCharType="separate"/>
            </w:r>
            <w:r w:rsidR="00D27536" w:rsidRPr="002B61D8">
              <w:rPr>
                <w:rStyle w:val="affd"/>
                <w:rFonts w:ascii="宋体"/>
                <w:noProof/>
                <w:webHidden/>
                <w:kern w:val="2"/>
              </w:rPr>
              <w:t>II</w:t>
            </w:r>
            <w:r w:rsidRPr="002B61D8">
              <w:rPr>
                <w:rStyle w:val="affd"/>
                <w:rFonts w:ascii="宋体" w:hint="eastAsia"/>
                <w:noProof/>
                <w:webHidden/>
                <w:kern w:val="2"/>
              </w:rPr>
              <w:fldChar w:fldCharType="end"/>
            </w:r>
          </w:hyperlink>
        </w:p>
        <w:p w14:paraId="4088D7CD" w14:textId="668D7AA8" w:rsidR="004734B7" w:rsidRPr="002B61D8" w:rsidRDefault="004734B7" w:rsidP="004734B7">
          <w:pPr>
            <w:pStyle w:val="TOC1"/>
            <w:widowControl w:val="0"/>
            <w:tabs>
              <w:tab w:val="right" w:leader="dot" w:pos="9345"/>
            </w:tabs>
            <w:adjustRightInd w:val="0"/>
            <w:jc w:val="left"/>
            <w:rPr>
              <w:rStyle w:val="affd"/>
              <w:rFonts w:ascii="宋体"/>
              <w:noProof/>
            </w:rPr>
          </w:pPr>
          <w:hyperlink w:anchor="_Toc211355826" w:history="1">
            <w:r w:rsidRPr="002B61D8">
              <w:rPr>
                <w:rStyle w:val="affd"/>
                <w:rFonts w:ascii="宋体" w:hint="eastAsia"/>
                <w:noProof/>
                <w:kern w:val="2"/>
              </w:rPr>
              <w:t>1 范围</w:t>
            </w:r>
            <w:r w:rsidRPr="002B61D8">
              <w:rPr>
                <w:rStyle w:val="affd"/>
                <w:rFonts w:ascii="宋体" w:hint="eastAsia"/>
                <w:noProof/>
                <w:webHidden/>
                <w:kern w:val="2"/>
              </w:rPr>
              <w:tab/>
            </w:r>
            <w:r w:rsidRPr="002B61D8">
              <w:rPr>
                <w:rStyle w:val="affd"/>
                <w:rFonts w:ascii="宋体" w:hint="eastAsia"/>
                <w:noProof/>
                <w:webHidden/>
                <w:kern w:val="2"/>
              </w:rPr>
              <w:fldChar w:fldCharType="begin"/>
            </w:r>
            <w:r w:rsidRPr="002B61D8">
              <w:rPr>
                <w:rStyle w:val="affd"/>
                <w:rFonts w:ascii="宋体" w:hint="eastAsia"/>
                <w:noProof/>
                <w:webHidden/>
                <w:kern w:val="2"/>
              </w:rPr>
              <w:instrText xml:space="preserve"> </w:instrText>
            </w:r>
            <w:r w:rsidRPr="002B61D8">
              <w:rPr>
                <w:rStyle w:val="affd"/>
                <w:rFonts w:ascii="宋体"/>
                <w:noProof/>
                <w:webHidden/>
                <w:kern w:val="2"/>
              </w:rPr>
              <w:instrText>PAGEREF _Toc211355826 \h</w:instrText>
            </w:r>
            <w:r w:rsidRPr="002B61D8">
              <w:rPr>
                <w:rStyle w:val="affd"/>
                <w:rFonts w:ascii="宋体" w:hint="eastAsia"/>
                <w:noProof/>
                <w:webHidden/>
                <w:kern w:val="2"/>
              </w:rPr>
              <w:instrText xml:space="preserve"> </w:instrText>
            </w:r>
            <w:r w:rsidRPr="002B61D8">
              <w:rPr>
                <w:rStyle w:val="affd"/>
                <w:rFonts w:ascii="宋体" w:hint="eastAsia"/>
                <w:noProof/>
                <w:webHidden/>
                <w:kern w:val="2"/>
              </w:rPr>
            </w:r>
            <w:r w:rsidRPr="002B61D8">
              <w:rPr>
                <w:rStyle w:val="affd"/>
                <w:rFonts w:ascii="宋体" w:hint="eastAsia"/>
                <w:noProof/>
                <w:webHidden/>
                <w:kern w:val="2"/>
              </w:rPr>
              <w:fldChar w:fldCharType="separate"/>
            </w:r>
            <w:r w:rsidR="00D27536" w:rsidRPr="002B61D8">
              <w:rPr>
                <w:rStyle w:val="affd"/>
                <w:rFonts w:ascii="宋体"/>
                <w:noProof/>
                <w:webHidden/>
                <w:kern w:val="2"/>
              </w:rPr>
              <w:t>1</w:t>
            </w:r>
            <w:r w:rsidRPr="002B61D8">
              <w:rPr>
                <w:rStyle w:val="affd"/>
                <w:rFonts w:ascii="宋体" w:hint="eastAsia"/>
                <w:noProof/>
                <w:webHidden/>
                <w:kern w:val="2"/>
              </w:rPr>
              <w:fldChar w:fldCharType="end"/>
            </w:r>
          </w:hyperlink>
        </w:p>
        <w:p w14:paraId="5CCBAE6F" w14:textId="2B8C4854" w:rsidR="004734B7" w:rsidRPr="002B61D8" w:rsidRDefault="004734B7" w:rsidP="004734B7">
          <w:pPr>
            <w:pStyle w:val="TOC1"/>
            <w:widowControl w:val="0"/>
            <w:tabs>
              <w:tab w:val="right" w:leader="dot" w:pos="9345"/>
            </w:tabs>
            <w:adjustRightInd w:val="0"/>
            <w:jc w:val="left"/>
            <w:rPr>
              <w:rStyle w:val="affd"/>
              <w:rFonts w:ascii="宋体"/>
              <w:noProof/>
            </w:rPr>
          </w:pPr>
          <w:hyperlink w:anchor="_Toc211355827" w:history="1">
            <w:r w:rsidRPr="002B61D8">
              <w:rPr>
                <w:rStyle w:val="affd"/>
                <w:rFonts w:ascii="宋体" w:hint="eastAsia"/>
                <w:noProof/>
                <w:kern w:val="2"/>
              </w:rPr>
              <w:t>2 规范性引用文件</w:t>
            </w:r>
            <w:r w:rsidRPr="002B61D8">
              <w:rPr>
                <w:rStyle w:val="affd"/>
                <w:rFonts w:ascii="宋体" w:hint="eastAsia"/>
                <w:noProof/>
                <w:webHidden/>
                <w:kern w:val="2"/>
              </w:rPr>
              <w:tab/>
            </w:r>
            <w:r w:rsidRPr="002B61D8">
              <w:rPr>
                <w:rStyle w:val="affd"/>
                <w:rFonts w:ascii="宋体" w:hint="eastAsia"/>
                <w:noProof/>
                <w:webHidden/>
                <w:kern w:val="2"/>
              </w:rPr>
              <w:fldChar w:fldCharType="begin"/>
            </w:r>
            <w:r w:rsidRPr="002B61D8">
              <w:rPr>
                <w:rStyle w:val="affd"/>
                <w:rFonts w:ascii="宋体" w:hint="eastAsia"/>
                <w:noProof/>
                <w:webHidden/>
                <w:kern w:val="2"/>
              </w:rPr>
              <w:instrText xml:space="preserve"> </w:instrText>
            </w:r>
            <w:r w:rsidRPr="002B61D8">
              <w:rPr>
                <w:rStyle w:val="affd"/>
                <w:rFonts w:ascii="宋体"/>
                <w:noProof/>
                <w:webHidden/>
                <w:kern w:val="2"/>
              </w:rPr>
              <w:instrText>PAGEREF _Toc211355827 \h</w:instrText>
            </w:r>
            <w:r w:rsidRPr="002B61D8">
              <w:rPr>
                <w:rStyle w:val="affd"/>
                <w:rFonts w:ascii="宋体" w:hint="eastAsia"/>
                <w:noProof/>
                <w:webHidden/>
                <w:kern w:val="2"/>
              </w:rPr>
              <w:instrText xml:space="preserve"> </w:instrText>
            </w:r>
            <w:r w:rsidRPr="002B61D8">
              <w:rPr>
                <w:rStyle w:val="affd"/>
                <w:rFonts w:ascii="宋体" w:hint="eastAsia"/>
                <w:noProof/>
                <w:webHidden/>
                <w:kern w:val="2"/>
              </w:rPr>
            </w:r>
            <w:r w:rsidRPr="002B61D8">
              <w:rPr>
                <w:rStyle w:val="affd"/>
                <w:rFonts w:ascii="宋体" w:hint="eastAsia"/>
                <w:noProof/>
                <w:webHidden/>
                <w:kern w:val="2"/>
              </w:rPr>
              <w:fldChar w:fldCharType="separate"/>
            </w:r>
            <w:r w:rsidR="00D27536" w:rsidRPr="002B61D8">
              <w:rPr>
                <w:rStyle w:val="affd"/>
                <w:rFonts w:ascii="宋体"/>
                <w:noProof/>
                <w:webHidden/>
                <w:kern w:val="2"/>
              </w:rPr>
              <w:t>1</w:t>
            </w:r>
            <w:r w:rsidRPr="002B61D8">
              <w:rPr>
                <w:rStyle w:val="affd"/>
                <w:rFonts w:ascii="宋体" w:hint="eastAsia"/>
                <w:noProof/>
                <w:webHidden/>
                <w:kern w:val="2"/>
              </w:rPr>
              <w:fldChar w:fldCharType="end"/>
            </w:r>
          </w:hyperlink>
        </w:p>
        <w:p w14:paraId="0CEFC5CC" w14:textId="419D1152" w:rsidR="004734B7" w:rsidRPr="002B61D8" w:rsidRDefault="004734B7" w:rsidP="004734B7">
          <w:pPr>
            <w:pStyle w:val="TOC1"/>
            <w:widowControl w:val="0"/>
            <w:tabs>
              <w:tab w:val="right" w:leader="dot" w:pos="9345"/>
            </w:tabs>
            <w:adjustRightInd w:val="0"/>
            <w:jc w:val="left"/>
            <w:rPr>
              <w:rStyle w:val="affd"/>
              <w:rFonts w:ascii="宋体"/>
              <w:noProof/>
            </w:rPr>
          </w:pPr>
          <w:hyperlink w:anchor="_Toc211355828" w:history="1">
            <w:r w:rsidRPr="002B61D8">
              <w:rPr>
                <w:rStyle w:val="affd"/>
                <w:rFonts w:ascii="宋体" w:hint="eastAsia"/>
                <w:noProof/>
                <w:kern w:val="2"/>
              </w:rPr>
              <w:t>3 术语和定义</w:t>
            </w:r>
            <w:r w:rsidRPr="002B61D8">
              <w:rPr>
                <w:rStyle w:val="affd"/>
                <w:rFonts w:ascii="宋体" w:hint="eastAsia"/>
                <w:noProof/>
                <w:webHidden/>
                <w:kern w:val="2"/>
              </w:rPr>
              <w:tab/>
            </w:r>
            <w:r w:rsidRPr="002B61D8">
              <w:rPr>
                <w:rStyle w:val="affd"/>
                <w:rFonts w:ascii="宋体" w:hint="eastAsia"/>
                <w:noProof/>
                <w:webHidden/>
                <w:kern w:val="2"/>
              </w:rPr>
              <w:fldChar w:fldCharType="begin"/>
            </w:r>
            <w:r w:rsidRPr="002B61D8">
              <w:rPr>
                <w:rStyle w:val="affd"/>
                <w:rFonts w:ascii="宋体" w:hint="eastAsia"/>
                <w:noProof/>
                <w:webHidden/>
                <w:kern w:val="2"/>
              </w:rPr>
              <w:instrText xml:space="preserve"> </w:instrText>
            </w:r>
            <w:r w:rsidRPr="002B61D8">
              <w:rPr>
                <w:rStyle w:val="affd"/>
                <w:rFonts w:ascii="宋体"/>
                <w:noProof/>
                <w:webHidden/>
                <w:kern w:val="2"/>
              </w:rPr>
              <w:instrText>PAGEREF _Toc211355828 \h</w:instrText>
            </w:r>
            <w:r w:rsidRPr="002B61D8">
              <w:rPr>
                <w:rStyle w:val="affd"/>
                <w:rFonts w:ascii="宋体" w:hint="eastAsia"/>
                <w:noProof/>
                <w:webHidden/>
                <w:kern w:val="2"/>
              </w:rPr>
              <w:instrText xml:space="preserve"> </w:instrText>
            </w:r>
            <w:r w:rsidRPr="002B61D8">
              <w:rPr>
                <w:rStyle w:val="affd"/>
                <w:rFonts w:ascii="宋体" w:hint="eastAsia"/>
                <w:noProof/>
                <w:webHidden/>
                <w:kern w:val="2"/>
              </w:rPr>
            </w:r>
            <w:r w:rsidRPr="002B61D8">
              <w:rPr>
                <w:rStyle w:val="affd"/>
                <w:rFonts w:ascii="宋体" w:hint="eastAsia"/>
                <w:noProof/>
                <w:webHidden/>
                <w:kern w:val="2"/>
              </w:rPr>
              <w:fldChar w:fldCharType="separate"/>
            </w:r>
            <w:r w:rsidR="00D27536" w:rsidRPr="002B61D8">
              <w:rPr>
                <w:rStyle w:val="affd"/>
                <w:rFonts w:ascii="宋体"/>
                <w:noProof/>
                <w:webHidden/>
                <w:kern w:val="2"/>
              </w:rPr>
              <w:t>1</w:t>
            </w:r>
            <w:r w:rsidRPr="002B61D8">
              <w:rPr>
                <w:rStyle w:val="affd"/>
                <w:rFonts w:ascii="宋体" w:hint="eastAsia"/>
                <w:noProof/>
                <w:webHidden/>
                <w:kern w:val="2"/>
              </w:rPr>
              <w:fldChar w:fldCharType="end"/>
            </w:r>
          </w:hyperlink>
        </w:p>
        <w:p w14:paraId="2F0C36D1" w14:textId="575F16C8" w:rsidR="004734B7" w:rsidRPr="002B61D8" w:rsidRDefault="004734B7" w:rsidP="004734B7">
          <w:pPr>
            <w:pStyle w:val="TOC1"/>
            <w:widowControl w:val="0"/>
            <w:tabs>
              <w:tab w:val="right" w:leader="dot" w:pos="9345"/>
            </w:tabs>
            <w:adjustRightInd w:val="0"/>
            <w:jc w:val="left"/>
            <w:rPr>
              <w:rStyle w:val="affd"/>
              <w:rFonts w:ascii="宋体"/>
              <w:noProof/>
            </w:rPr>
          </w:pPr>
          <w:hyperlink w:anchor="_Toc211355845" w:history="1">
            <w:r w:rsidRPr="002B61D8">
              <w:rPr>
                <w:rStyle w:val="affd"/>
                <w:rFonts w:ascii="宋体" w:hint="eastAsia"/>
                <w:noProof/>
                <w:kern w:val="2"/>
              </w:rPr>
              <w:t>4 初次鉴定</w:t>
            </w:r>
            <w:r w:rsidRPr="002B61D8">
              <w:rPr>
                <w:rStyle w:val="affd"/>
                <w:rFonts w:ascii="宋体" w:hint="eastAsia"/>
                <w:noProof/>
                <w:webHidden/>
                <w:kern w:val="2"/>
              </w:rPr>
              <w:tab/>
            </w:r>
            <w:r w:rsidRPr="002B61D8">
              <w:rPr>
                <w:rStyle w:val="affd"/>
                <w:rFonts w:ascii="宋体" w:hint="eastAsia"/>
                <w:noProof/>
                <w:webHidden/>
                <w:kern w:val="2"/>
              </w:rPr>
              <w:fldChar w:fldCharType="begin"/>
            </w:r>
            <w:r w:rsidRPr="002B61D8">
              <w:rPr>
                <w:rStyle w:val="affd"/>
                <w:rFonts w:ascii="宋体" w:hint="eastAsia"/>
                <w:noProof/>
                <w:webHidden/>
                <w:kern w:val="2"/>
              </w:rPr>
              <w:instrText xml:space="preserve"> </w:instrText>
            </w:r>
            <w:r w:rsidRPr="002B61D8">
              <w:rPr>
                <w:rStyle w:val="affd"/>
                <w:rFonts w:ascii="宋体"/>
                <w:noProof/>
                <w:webHidden/>
                <w:kern w:val="2"/>
              </w:rPr>
              <w:instrText>PAGEREF _Toc211355845 \h</w:instrText>
            </w:r>
            <w:r w:rsidRPr="002B61D8">
              <w:rPr>
                <w:rStyle w:val="affd"/>
                <w:rFonts w:ascii="宋体" w:hint="eastAsia"/>
                <w:noProof/>
                <w:webHidden/>
                <w:kern w:val="2"/>
              </w:rPr>
              <w:instrText xml:space="preserve"> </w:instrText>
            </w:r>
            <w:r w:rsidRPr="002B61D8">
              <w:rPr>
                <w:rStyle w:val="affd"/>
                <w:rFonts w:ascii="宋体" w:hint="eastAsia"/>
                <w:noProof/>
                <w:webHidden/>
                <w:kern w:val="2"/>
              </w:rPr>
            </w:r>
            <w:r w:rsidRPr="002B61D8">
              <w:rPr>
                <w:rStyle w:val="affd"/>
                <w:rFonts w:ascii="宋体" w:hint="eastAsia"/>
                <w:noProof/>
                <w:webHidden/>
                <w:kern w:val="2"/>
              </w:rPr>
              <w:fldChar w:fldCharType="separate"/>
            </w:r>
            <w:r w:rsidR="00D27536" w:rsidRPr="002B61D8">
              <w:rPr>
                <w:rStyle w:val="affd"/>
                <w:rFonts w:ascii="宋体"/>
                <w:noProof/>
                <w:webHidden/>
                <w:kern w:val="2"/>
              </w:rPr>
              <w:t>2</w:t>
            </w:r>
            <w:r w:rsidRPr="002B61D8">
              <w:rPr>
                <w:rStyle w:val="affd"/>
                <w:rFonts w:ascii="宋体" w:hint="eastAsia"/>
                <w:noProof/>
                <w:webHidden/>
                <w:kern w:val="2"/>
              </w:rPr>
              <w:fldChar w:fldCharType="end"/>
            </w:r>
          </w:hyperlink>
        </w:p>
        <w:p w14:paraId="029FBAB5" w14:textId="7BE9939B" w:rsidR="004734B7" w:rsidRPr="002B61D8" w:rsidRDefault="004734B7" w:rsidP="004734B7">
          <w:pPr>
            <w:pStyle w:val="TOC1"/>
            <w:widowControl w:val="0"/>
            <w:tabs>
              <w:tab w:val="right" w:leader="dot" w:pos="9344"/>
            </w:tabs>
            <w:adjustRightInd w:val="0"/>
            <w:ind w:leftChars="200" w:left="420"/>
            <w:jc w:val="left"/>
            <w:rPr>
              <w:rStyle w:val="affd"/>
              <w:rFonts w:ascii="宋体"/>
              <w:noProof/>
            </w:rPr>
          </w:pPr>
          <w:hyperlink w:anchor="_Toc211355846" w:history="1">
            <w:r w:rsidRPr="002B61D8">
              <w:rPr>
                <w:rStyle w:val="affd"/>
                <w:rFonts w:ascii="宋体" w:hint="eastAsia"/>
                <w:noProof/>
                <w:kern w:val="2"/>
              </w:rPr>
              <w:t>4.1 基本要求</w:t>
            </w:r>
            <w:r w:rsidRPr="002B61D8">
              <w:rPr>
                <w:rStyle w:val="affd"/>
                <w:rFonts w:ascii="宋体" w:hint="eastAsia"/>
                <w:noProof/>
                <w:webHidden/>
                <w:kern w:val="2"/>
              </w:rPr>
              <w:tab/>
            </w:r>
            <w:r w:rsidRPr="002B61D8">
              <w:rPr>
                <w:rStyle w:val="affd"/>
                <w:rFonts w:ascii="宋体" w:hint="eastAsia"/>
                <w:noProof/>
                <w:webHidden/>
                <w:kern w:val="2"/>
              </w:rPr>
              <w:fldChar w:fldCharType="begin"/>
            </w:r>
            <w:r w:rsidRPr="002B61D8">
              <w:rPr>
                <w:rStyle w:val="affd"/>
                <w:rFonts w:ascii="宋体" w:hint="eastAsia"/>
                <w:noProof/>
                <w:webHidden/>
                <w:kern w:val="2"/>
              </w:rPr>
              <w:instrText xml:space="preserve"> </w:instrText>
            </w:r>
            <w:r w:rsidRPr="002B61D8">
              <w:rPr>
                <w:rStyle w:val="affd"/>
                <w:rFonts w:ascii="宋体"/>
                <w:noProof/>
                <w:webHidden/>
                <w:kern w:val="2"/>
              </w:rPr>
              <w:instrText>PAGEREF _Toc211355846 \h</w:instrText>
            </w:r>
            <w:r w:rsidRPr="002B61D8">
              <w:rPr>
                <w:rStyle w:val="affd"/>
                <w:rFonts w:ascii="宋体" w:hint="eastAsia"/>
                <w:noProof/>
                <w:webHidden/>
                <w:kern w:val="2"/>
              </w:rPr>
              <w:instrText xml:space="preserve"> </w:instrText>
            </w:r>
            <w:r w:rsidRPr="002B61D8">
              <w:rPr>
                <w:rStyle w:val="affd"/>
                <w:rFonts w:ascii="宋体" w:hint="eastAsia"/>
                <w:noProof/>
                <w:webHidden/>
                <w:kern w:val="2"/>
              </w:rPr>
            </w:r>
            <w:r w:rsidRPr="002B61D8">
              <w:rPr>
                <w:rStyle w:val="affd"/>
                <w:rFonts w:ascii="宋体" w:hint="eastAsia"/>
                <w:noProof/>
                <w:webHidden/>
                <w:kern w:val="2"/>
              </w:rPr>
              <w:fldChar w:fldCharType="separate"/>
            </w:r>
            <w:r w:rsidR="00D27536" w:rsidRPr="002B61D8">
              <w:rPr>
                <w:rStyle w:val="affd"/>
                <w:rFonts w:ascii="宋体"/>
                <w:noProof/>
                <w:webHidden/>
                <w:kern w:val="2"/>
              </w:rPr>
              <w:t>2</w:t>
            </w:r>
            <w:r w:rsidRPr="002B61D8">
              <w:rPr>
                <w:rStyle w:val="affd"/>
                <w:rFonts w:ascii="宋体" w:hint="eastAsia"/>
                <w:noProof/>
                <w:webHidden/>
                <w:kern w:val="2"/>
              </w:rPr>
              <w:fldChar w:fldCharType="end"/>
            </w:r>
          </w:hyperlink>
        </w:p>
        <w:p w14:paraId="29E2B74C" w14:textId="2482574D" w:rsidR="004734B7" w:rsidRPr="002B61D8" w:rsidRDefault="004734B7" w:rsidP="004734B7">
          <w:pPr>
            <w:pStyle w:val="TOC1"/>
            <w:widowControl w:val="0"/>
            <w:tabs>
              <w:tab w:val="right" w:leader="dot" w:pos="9344"/>
            </w:tabs>
            <w:adjustRightInd w:val="0"/>
            <w:ind w:leftChars="200" w:left="420"/>
            <w:jc w:val="left"/>
            <w:rPr>
              <w:rStyle w:val="affd"/>
              <w:rFonts w:ascii="宋体"/>
              <w:noProof/>
            </w:rPr>
          </w:pPr>
          <w:hyperlink w:anchor="_Toc211355888" w:history="1">
            <w:r w:rsidRPr="002B61D8">
              <w:rPr>
                <w:rStyle w:val="affd"/>
                <w:rFonts w:ascii="宋体" w:hint="eastAsia"/>
                <w:noProof/>
                <w:kern w:val="2"/>
              </w:rPr>
              <w:t>4.2 一致性检查</w:t>
            </w:r>
            <w:r w:rsidRPr="002B61D8">
              <w:rPr>
                <w:rStyle w:val="affd"/>
                <w:rFonts w:ascii="宋体" w:hint="eastAsia"/>
                <w:noProof/>
                <w:webHidden/>
                <w:kern w:val="2"/>
              </w:rPr>
              <w:tab/>
            </w:r>
            <w:r w:rsidRPr="002B61D8">
              <w:rPr>
                <w:rStyle w:val="affd"/>
                <w:rFonts w:ascii="宋体" w:hint="eastAsia"/>
                <w:noProof/>
                <w:webHidden/>
                <w:kern w:val="2"/>
              </w:rPr>
              <w:fldChar w:fldCharType="begin"/>
            </w:r>
            <w:r w:rsidRPr="002B61D8">
              <w:rPr>
                <w:rStyle w:val="affd"/>
                <w:rFonts w:ascii="宋体" w:hint="eastAsia"/>
                <w:noProof/>
                <w:webHidden/>
                <w:kern w:val="2"/>
              </w:rPr>
              <w:instrText xml:space="preserve"> </w:instrText>
            </w:r>
            <w:r w:rsidRPr="002B61D8">
              <w:rPr>
                <w:rStyle w:val="affd"/>
                <w:rFonts w:ascii="宋体"/>
                <w:noProof/>
                <w:webHidden/>
                <w:kern w:val="2"/>
              </w:rPr>
              <w:instrText>PAGEREF _Toc211355888 \h</w:instrText>
            </w:r>
            <w:r w:rsidRPr="002B61D8">
              <w:rPr>
                <w:rStyle w:val="affd"/>
                <w:rFonts w:ascii="宋体" w:hint="eastAsia"/>
                <w:noProof/>
                <w:webHidden/>
                <w:kern w:val="2"/>
              </w:rPr>
              <w:instrText xml:space="preserve"> </w:instrText>
            </w:r>
            <w:r w:rsidRPr="002B61D8">
              <w:rPr>
                <w:rStyle w:val="affd"/>
                <w:rFonts w:ascii="宋体" w:hint="eastAsia"/>
                <w:noProof/>
                <w:webHidden/>
                <w:kern w:val="2"/>
              </w:rPr>
            </w:r>
            <w:r w:rsidRPr="002B61D8">
              <w:rPr>
                <w:rStyle w:val="affd"/>
                <w:rFonts w:ascii="宋体" w:hint="eastAsia"/>
                <w:noProof/>
                <w:webHidden/>
                <w:kern w:val="2"/>
              </w:rPr>
              <w:fldChar w:fldCharType="separate"/>
            </w:r>
            <w:r w:rsidR="00D27536" w:rsidRPr="002B61D8">
              <w:rPr>
                <w:rStyle w:val="affd"/>
                <w:rFonts w:ascii="宋体"/>
                <w:noProof/>
                <w:webHidden/>
                <w:kern w:val="2"/>
              </w:rPr>
              <w:t>3</w:t>
            </w:r>
            <w:r w:rsidRPr="002B61D8">
              <w:rPr>
                <w:rStyle w:val="affd"/>
                <w:rFonts w:ascii="宋体" w:hint="eastAsia"/>
                <w:noProof/>
                <w:webHidden/>
                <w:kern w:val="2"/>
              </w:rPr>
              <w:fldChar w:fldCharType="end"/>
            </w:r>
          </w:hyperlink>
        </w:p>
        <w:p w14:paraId="764C7B14" w14:textId="7D48B596" w:rsidR="004734B7" w:rsidRPr="002B61D8" w:rsidRDefault="004734B7" w:rsidP="004734B7">
          <w:pPr>
            <w:pStyle w:val="TOC1"/>
            <w:widowControl w:val="0"/>
            <w:tabs>
              <w:tab w:val="right" w:leader="dot" w:pos="9344"/>
            </w:tabs>
            <w:adjustRightInd w:val="0"/>
            <w:ind w:leftChars="200" w:left="420"/>
            <w:jc w:val="left"/>
            <w:rPr>
              <w:rStyle w:val="affd"/>
              <w:rFonts w:ascii="宋体"/>
              <w:noProof/>
            </w:rPr>
          </w:pPr>
          <w:hyperlink w:anchor="_Toc211355892" w:history="1">
            <w:r w:rsidRPr="002B61D8">
              <w:rPr>
                <w:rStyle w:val="affd"/>
                <w:rFonts w:ascii="宋体" w:hint="eastAsia"/>
                <w:noProof/>
                <w:kern w:val="2"/>
              </w:rPr>
              <w:t>4.3 安全性评价</w:t>
            </w:r>
            <w:r w:rsidRPr="002B61D8">
              <w:rPr>
                <w:rStyle w:val="affd"/>
                <w:rFonts w:ascii="宋体" w:hint="eastAsia"/>
                <w:noProof/>
                <w:webHidden/>
                <w:kern w:val="2"/>
              </w:rPr>
              <w:tab/>
            </w:r>
            <w:r w:rsidRPr="002B61D8">
              <w:rPr>
                <w:rStyle w:val="affd"/>
                <w:rFonts w:ascii="宋体" w:hint="eastAsia"/>
                <w:noProof/>
                <w:webHidden/>
                <w:kern w:val="2"/>
              </w:rPr>
              <w:fldChar w:fldCharType="begin"/>
            </w:r>
            <w:r w:rsidRPr="002B61D8">
              <w:rPr>
                <w:rStyle w:val="affd"/>
                <w:rFonts w:ascii="宋体" w:hint="eastAsia"/>
                <w:noProof/>
                <w:webHidden/>
                <w:kern w:val="2"/>
              </w:rPr>
              <w:instrText xml:space="preserve"> </w:instrText>
            </w:r>
            <w:r w:rsidRPr="002B61D8">
              <w:rPr>
                <w:rStyle w:val="affd"/>
                <w:rFonts w:ascii="宋体"/>
                <w:noProof/>
                <w:webHidden/>
                <w:kern w:val="2"/>
              </w:rPr>
              <w:instrText>PAGEREF _Toc211355892 \h</w:instrText>
            </w:r>
            <w:r w:rsidRPr="002B61D8">
              <w:rPr>
                <w:rStyle w:val="affd"/>
                <w:rFonts w:ascii="宋体" w:hint="eastAsia"/>
                <w:noProof/>
                <w:webHidden/>
                <w:kern w:val="2"/>
              </w:rPr>
              <w:instrText xml:space="preserve"> </w:instrText>
            </w:r>
            <w:r w:rsidRPr="002B61D8">
              <w:rPr>
                <w:rStyle w:val="affd"/>
                <w:rFonts w:ascii="宋体" w:hint="eastAsia"/>
                <w:noProof/>
                <w:webHidden/>
                <w:kern w:val="2"/>
              </w:rPr>
            </w:r>
            <w:r w:rsidRPr="002B61D8">
              <w:rPr>
                <w:rStyle w:val="affd"/>
                <w:rFonts w:ascii="宋体" w:hint="eastAsia"/>
                <w:noProof/>
                <w:webHidden/>
                <w:kern w:val="2"/>
              </w:rPr>
              <w:fldChar w:fldCharType="separate"/>
            </w:r>
            <w:r w:rsidR="00D27536" w:rsidRPr="002B61D8">
              <w:rPr>
                <w:rStyle w:val="affd"/>
                <w:rFonts w:ascii="宋体"/>
                <w:noProof/>
                <w:webHidden/>
                <w:kern w:val="2"/>
              </w:rPr>
              <w:t>5</w:t>
            </w:r>
            <w:r w:rsidRPr="002B61D8">
              <w:rPr>
                <w:rStyle w:val="affd"/>
                <w:rFonts w:ascii="宋体" w:hint="eastAsia"/>
                <w:noProof/>
                <w:webHidden/>
                <w:kern w:val="2"/>
              </w:rPr>
              <w:fldChar w:fldCharType="end"/>
            </w:r>
          </w:hyperlink>
        </w:p>
        <w:p w14:paraId="483A1C0A" w14:textId="470B3AA9" w:rsidR="004734B7" w:rsidRPr="002B61D8" w:rsidRDefault="004734B7" w:rsidP="004734B7">
          <w:pPr>
            <w:pStyle w:val="TOC1"/>
            <w:widowControl w:val="0"/>
            <w:tabs>
              <w:tab w:val="right" w:leader="dot" w:pos="9344"/>
            </w:tabs>
            <w:adjustRightInd w:val="0"/>
            <w:ind w:leftChars="200" w:left="420"/>
            <w:jc w:val="left"/>
            <w:rPr>
              <w:rStyle w:val="affd"/>
              <w:rFonts w:ascii="宋体"/>
              <w:noProof/>
            </w:rPr>
          </w:pPr>
          <w:hyperlink w:anchor="_Toc211355928" w:history="1">
            <w:r w:rsidRPr="002B61D8">
              <w:rPr>
                <w:rStyle w:val="affd"/>
                <w:rFonts w:ascii="宋体" w:hint="eastAsia"/>
                <w:noProof/>
                <w:kern w:val="2"/>
              </w:rPr>
              <w:t>4.4 适用性评价</w:t>
            </w:r>
            <w:r w:rsidRPr="002B61D8">
              <w:rPr>
                <w:rStyle w:val="affd"/>
                <w:rFonts w:ascii="宋体" w:hint="eastAsia"/>
                <w:noProof/>
                <w:webHidden/>
                <w:kern w:val="2"/>
              </w:rPr>
              <w:tab/>
            </w:r>
            <w:r w:rsidRPr="002B61D8">
              <w:rPr>
                <w:rStyle w:val="affd"/>
                <w:rFonts w:ascii="宋体" w:hint="eastAsia"/>
                <w:noProof/>
                <w:webHidden/>
                <w:kern w:val="2"/>
              </w:rPr>
              <w:fldChar w:fldCharType="begin"/>
            </w:r>
            <w:r w:rsidRPr="002B61D8">
              <w:rPr>
                <w:rStyle w:val="affd"/>
                <w:rFonts w:ascii="宋体" w:hint="eastAsia"/>
                <w:noProof/>
                <w:webHidden/>
                <w:kern w:val="2"/>
              </w:rPr>
              <w:instrText xml:space="preserve"> </w:instrText>
            </w:r>
            <w:r w:rsidRPr="002B61D8">
              <w:rPr>
                <w:rStyle w:val="affd"/>
                <w:rFonts w:ascii="宋体"/>
                <w:noProof/>
                <w:webHidden/>
                <w:kern w:val="2"/>
              </w:rPr>
              <w:instrText>PAGEREF _Toc211355928 \h</w:instrText>
            </w:r>
            <w:r w:rsidRPr="002B61D8">
              <w:rPr>
                <w:rStyle w:val="affd"/>
                <w:rFonts w:ascii="宋体" w:hint="eastAsia"/>
                <w:noProof/>
                <w:webHidden/>
                <w:kern w:val="2"/>
              </w:rPr>
              <w:instrText xml:space="preserve"> </w:instrText>
            </w:r>
            <w:r w:rsidRPr="002B61D8">
              <w:rPr>
                <w:rStyle w:val="affd"/>
                <w:rFonts w:ascii="宋体" w:hint="eastAsia"/>
                <w:noProof/>
                <w:webHidden/>
                <w:kern w:val="2"/>
              </w:rPr>
            </w:r>
            <w:r w:rsidRPr="002B61D8">
              <w:rPr>
                <w:rStyle w:val="affd"/>
                <w:rFonts w:ascii="宋体" w:hint="eastAsia"/>
                <w:noProof/>
                <w:webHidden/>
                <w:kern w:val="2"/>
              </w:rPr>
              <w:fldChar w:fldCharType="separate"/>
            </w:r>
            <w:r w:rsidR="00D27536" w:rsidRPr="002B61D8">
              <w:rPr>
                <w:rStyle w:val="affd"/>
                <w:rFonts w:ascii="宋体"/>
                <w:noProof/>
                <w:webHidden/>
                <w:kern w:val="2"/>
              </w:rPr>
              <w:t>7</w:t>
            </w:r>
            <w:r w:rsidRPr="002B61D8">
              <w:rPr>
                <w:rStyle w:val="affd"/>
                <w:rFonts w:ascii="宋体" w:hint="eastAsia"/>
                <w:noProof/>
                <w:webHidden/>
                <w:kern w:val="2"/>
              </w:rPr>
              <w:fldChar w:fldCharType="end"/>
            </w:r>
          </w:hyperlink>
        </w:p>
        <w:p w14:paraId="0307CEBA" w14:textId="79F87775" w:rsidR="004734B7" w:rsidRPr="002B61D8" w:rsidRDefault="004734B7" w:rsidP="004734B7">
          <w:pPr>
            <w:pStyle w:val="TOC1"/>
            <w:widowControl w:val="0"/>
            <w:tabs>
              <w:tab w:val="right" w:leader="dot" w:pos="9344"/>
            </w:tabs>
            <w:adjustRightInd w:val="0"/>
            <w:ind w:leftChars="200" w:left="420"/>
            <w:jc w:val="left"/>
            <w:rPr>
              <w:rStyle w:val="affd"/>
              <w:rFonts w:ascii="宋体"/>
              <w:noProof/>
            </w:rPr>
          </w:pPr>
          <w:hyperlink w:anchor="_Toc211355936" w:history="1">
            <w:r w:rsidRPr="002B61D8">
              <w:rPr>
                <w:rStyle w:val="affd"/>
                <w:rFonts w:ascii="宋体" w:hint="eastAsia"/>
                <w:noProof/>
                <w:kern w:val="2"/>
              </w:rPr>
              <w:t>4.5 可靠性评价</w:t>
            </w:r>
            <w:r w:rsidRPr="002B61D8">
              <w:rPr>
                <w:rStyle w:val="affd"/>
                <w:rFonts w:ascii="宋体" w:hint="eastAsia"/>
                <w:noProof/>
                <w:webHidden/>
                <w:kern w:val="2"/>
              </w:rPr>
              <w:tab/>
            </w:r>
            <w:r w:rsidRPr="002B61D8">
              <w:rPr>
                <w:rStyle w:val="affd"/>
                <w:rFonts w:ascii="宋体" w:hint="eastAsia"/>
                <w:noProof/>
                <w:webHidden/>
                <w:kern w:val="2"/>
              </w:rPr>
              <w:fldChar w:fldCharType="begin"/>
            </w:r>
            <w:r w:rsidRPr="002B61D8">
              <w:rPr>
                <w:rStyle w:val="affd"/>
                <w:rFonts w:ascii="宋体" w:hint="eastAsia"/>
                <w:noProof/>
                <w:webHidden/>
                <w:kern w:val="2"/>
              </w:rPr>
              <w:instrText xml:space="preserve"> </w:instrText>
            </w:r>
            <w:r w:rsidRPr="002B61D8">
              <w:rPr>
                <w:rStyle w:val="affd"/>
                <w:rFonts w:ascii="宋体"/>
                <w:noProof/>
                <w:webHidden/>
                <w:kern w:val="2"/>
              </w:rPr>
              <w:instrText>PAGEREF _Toc211355936 \h</w:instrText>
            </w:r>
            <w:r w:rsidRPr="002B61D8">
              <w:rPr>
                <w:rStyle w:val="affd"/>
                <w:rFonts w:ascii="宋体" w:hint="eastAsia"/>
                <w:noProof/>
                <w:webHidden/>
                <w:kern w:val="2"/>
              </w:rPr>
              <w:instrText xml:space="preserve"> </w:instrText>
            </w:r>
            <w:r w:rsidRPr="002B61D8">
              <w:rPr>
                <w:rStyle w:val="affd"/>
                <w:rFonts w:ascii="宋体" w:hint="eastAsia"/>
                <w:noProof/>
                <w:webHidden/>
                <w:kern w:val="2"/>
              </w:rPr>
            </w:r>
            <w:r w:rsidRPr="002B61D8">
              <w:rPr>
                <w:rStyle w:val="affd"/>
                <w:rFonts w:ascii="宋体" w:hint="eastAsia"/>
                <w:noProof/>
                <w:webHidden/>
                <w:kern w:val="2"/>
              </w:rPr>
              <w:fldChar w:fldCharType="separate"/>
            </w:r>
            <w:r w:rsidR="00D27536" w:rsidRPr="002B61D8">
              <w:rPr>
                <w:rStyle w:val="affd"/>
                <w:rFonts w:ascii="宋体"/>
                <w:noProof/>
                <w:webHidden/>
                <w:kern w:val="2"/>
              </w:rPr>
              <w:t>7</w:t>
            </w:r>
            <w:r w:rsidRPr="002B61D8">
              <w:rPr>
                <w:rStyle w:val="affd"/>
                <w:rFonts w:ascii="宋体" w:hint="eastAsia"/>
                <w:noProof/>
                <w:webHidden/>
                <w:kern w:val="2"/>
              </w:rPr>
              <w:fldChar w:fldCharType="end"/>
            </w:r>
          </w:hyperlink>
        </w:p>
        <w:p w14:paraId="2F506E12" w14:textId="3D32F360" w:rsidR="004734B7" w:rsidRPr="002B61D8" w:rsidRDefault="004734B7" w:rsidP="004734B7">
          <w:pPr>
            <w:pStyle w:val="TOC1"/>
            <w:widowControl w:val="0"/>
            <w:tabs>
              <w:tab w:val="right" w:leader="dot" w:pos="9344"/>
            </w:tabs>
            <w:adjustRightInd w:val="0"/>
            <w:ind w:leftChars="200" w:left="420"/>
            <w:jc w:val="left"/>
            <w:rPr>
              <w:rStyle w:val="affd"/>
              <w:rFonts w:ascii="宋体"/>
              <w:noProof/>
            </w:rPr>
          </w:pPr>
          <w:hyperlink w:anchor="_Toc211355945" w:history="1">
            <w:r w:rsidRPr="002B61D8">
              <w:rPr>
                <w:rStyle w:val="affd"/>
                <w:rFonts w:ascii="宋体" w:hint="eastAsia"/>
                <w:noProof/>
                <w:kern w:val="2"/>
              </w:rPr>
              <w:t>4.6 综合判定规则</w:t>
            </w:r>
            <w:r w:rsidRPr="002B61D8">
              <w:rPr>
                <w:rStyle w:val="affd"/>
                <w:rFonts w:ascii="宋体" w:hint="eastAsia"/>
                <w:noProof/>
                <w:webHidden/>
                <w:kern w:val="2"/>
              </w:rPr>
              <w:tab/>
            </w:r>
            <w:r w:rsidRPr="002B61D8">
              <w:rPr>
                <w:rStyle w:val="affd"/>
                <w:rFonts w:ascii="宋体" w:hint="eastAsia"/>
                <w:noProof/>
                <w:webHidden/>
                <w:kern w:val="2"/>
              </w:rPr>
              <w:fldChar w:fldCharType="begin"/>
            </w:r>
            <w:r w:rsidRPr="002B61D8">
              <w:rPr>
                <w:rStyle w:val="affd"/>
                <w:rFonts w:ascii="宋体" w:hint="eastAsia"/>
                <w:noProof/>
                <w:webHidden/>
                <w:kern w:val="2"/>
              </w:rPr>
              <w:instrText xml:space="preserve"> </w:instrText>
            </w:r>
            <w:r w:rsidRPr="002B61D8">
              <w:rPr>
                <w:rStyle w:val="affd"/>
                <w:rFonts w:ascii="宋体"/>
                <w:noProof/>
                <w:webHidden/>
                <w:kern w:val="2"/>
              </w:rPr>
              <w:instrText>PAGEREF _Toc211355945 \h</w:instrText>
            </w:r>
            <w:r w:rsidRPr="002B61D8">
              <w:rPr>
                <w:rStyle w:val="affd"/>
                <w:rFonts w:ascii="宋体" w:hint="eastAsia"/>
                <w:noProof/>
                <w:webHidden/>
                <w:kern w:val="2"/>
              </w:rPr>
              <w:instrText xml:space="preserve"> </w:instrText>
            </w:r>
            <w:r w:rsidRPr="002B61D8">
              <w:rPr>
                <w:rStyle w:val="affd"/>
                <w:rFonts w:ascii="宋体" w:hint="eastAsia"/>
                <w:noProof/>
                <w:webHidden/>
                <w:kern w:val="2"/>
              </w:rPr>
            </w:r>
            <w:r w:rsidRPr="002B61D8">
              <w:rPr>
                <w:rStyle w:val="affd"/>
                <w:rFonts w:ascii="宋体" w:hint="eastAsia"/>
                <w:noProof/>
                <w:webHidden/>
                <w:kern w:val="2"/>
              </w:rPr>
              <w:fldChar w:fldCharType="separate"/>
            </w:r>
            <w:r w:rsidR="00D27536" w:rsidRPr="002B61D8">
              <w:rPr>
                <w:rStyle w:val="affd"/>
                <w:rFonts w:ascii="宋体"/>
                <w:noProof/>
                <w:webHidden/>
                <w:kern w:val="2"/>
              </w:rPr>
              <w:t>8</w:t>
            </w:r>
            <w:r w:rsidRPr="002B61D8">
              <w:rPr>
                <w:rStyle w:val="affd"/>
                <w:rFonts w:ascii="宋体" w:hint="eastAsia"/>
                <w:noProof/>
                <w:webHidden/>
                <w:kern w:val="2"/>
              </w:rPr>
              <w:fldChar w:fldCharType="end"/>
            </w:r>
          </w:hyperlink>
        </w:p>
        <w:p w14:paraId="0864811F" w14:textId="6631FAD6" w:rsidR="004734B7" w:rsidRPr="002B61D8" w:rsidRDefault="004734B7" w:rsidP="004734B7">
          <w:pPr>
            <w:pStyle w:val="TOC1"/>
            <w:widowControl w:val="0"/>
            <w:tabs>
              <w:tab w:val="right" w:leader="dot" w:pos="9345"/>
            </w:tabs>
            <w:adjustRightInd w:val="0"/>
            <w:jc w:val="left"/>
            <w:rPr>
              <w:noProof/>
            </w:rPr>
          </w:pPr>
          <w:hyperlink w:anchor="_Toc211355948" w:history="1">
            <w:r w:rsidRPr="002B61D8">
              <w:rPr>
                <w:rStyle w:val="affd"/>
                <w:rFonts w:ascii="宋体" w:hint="eastAsia"/>
                <w:noProof/>
                <w:kern w:val="2"/>
              </w:rPr>
              <w:t>5 产品变更</w:t>
            </w:r>
            <w:r w:rsidRPr="002B61D8">
              <w:rPr>
                <w:rStyle w:val="affd"/>
                <w:rFonts w:ascii="宋体" w:hint="eastAsia"/>
                <w:noProof/>
                <w:webHidden/>
                <w:kern w:val="2"/>
              </w:rPr>
              <w:tab/>
            </w:r>
            <w:r w:rsidRPr="002B61D8">
              <w:rPr>
                <w:rStyle w:val="affd"/>
                <w:rFonts w:ascii="宋体" w:hint="eastAsia"/>
                <w:noProof/>
                <w:webHidden/>
                <w:kern w:val="2"/>
              </w:rPr>
              <w:fldChar w:fldCharType="begin"/>
            </w:r>
            <w:r w:rsidRPr="002B61D8">
              <w:rPr>
                <w:rStyle w:val="affd"/>
                <w:rFonts w:ascii="宋体" w:hint="eastAsia"/>
                <w:noProof/>
                <w:webHidden/>
                <w:kern w:val="2"/>
              </w:rPr>
              <w:instrText xml:space="preserve"> </w:instrText>
            </w:r>
            <w:r w:rsidRPr="002B61D8">
              <w:rPr>
                <w:rStyle w:val="affd"/>
                <w:rFonts w:ascii="宋体"/>
                <w:noProof/>
                <w:webHidden/>
                <w:kern w:val="2"/>
              </w:rPr>
              <w:instrText>PAGEREF _Toc211355948 \h</w:instrText>
            </w:r>
            <w:r w:rsidRPr="002B61D8">
              <w:rPr>
                <w:rStyle w:val="affd"/>
                <w:rFonts w:ascii="宋体" w:hint="eastAsia"/>
                <w:noProof/>
                <w:webHidden/>
                <w:kern w:val="2"/>
              </w:rPr>
              <w:instrText xml:space="preserve"> </w:instrText>
            </w:r>
            <w:r w:rsidRPr="002B61D8">
              <w:rPr>
                <w:rStyle w:val="affd"/>
                <w:rFonts w:ascii="宋体" w:hint="eastAsia"/>
                <w:noProof/>
                <w:webHidden/>
                <w:kern w:val="2"/>
              </w:rPr>
            </w:r>
            <w:r w:rsidRPr="002B61D8">
              <w:rPr>
                <w:rStyle w:val="affd"/>
                <w:rFonts w:ascii="宋体" w:hint="eastAsia"/>
                <w:noProof/>
                <w:webHidden/>
                <w:kern w:val="2"/>
              </w:rPr>
              <w:fldChar w:fldCharType="separate"/>
            </w:r>
            <w:r w:rsidR="00D27536" w:rsidRPr="002B61D8">
              <w:rPr>
                <w:rStyle w:val="affd"/>
                <w:rFonts w:ascii="宋体"/>
                <w:noProof/>
                <w:webHidden/>
                <w:kern w:val="2"/>
              </w:rPr>
              <w:t>9</w:t>
            </w:r>
            <w:r w:rsidRPr="002B61D8">
              <w:rPr>
                <w:rStyle w:val="affd"/>
                <w:rFonts w:ascii="宋体" w:hint="eastAsia"/>
                <w:noProof/>
                <w:webHidden/>
                <w:kern w:val="2"/>
              </w:rPr>
              <w:fldChar w:fldCharType="end"/>
            </w:r>
          </w:hyperlink>
        </w:p>
        <w:p w14:paraId="79AA3CAB" w14:textId="40FF4905" w:rsidR="00D27536" w:rsidRPr="002B61D8" w:rsidRDefault="00D27536" w:rsidP="00D27536">
          <w:pPr>
            <w:pStyle w:val="TOC1"/>
            <w:widowControl w:val="0"/>
            <w:tabs>
              <w:tab w:val="right" w:leader="dot" w:pos="9345"/>
            </w:tabs>
            <w:adjustRightInd w:val="0"/>
            <w:jc w:val="left"/>
          </w:pPr>
          <w:hyperlink w:anchor="_Toc211355948" w:history="1">
            <w:r w:rsidRPr="002B61D8">
              <w:rPr>
                <w:rStyle w:val="affd"/>
                <w:rFonts w:ascii="宋体" w:hint="eastAsia"/>
                <w:noProof/>
                <w:kern w:val="2"/>
              </w:rPr>
              <w:t>6 大纲变更</w:t>
            </w:r>
            <w:r w:rsidRPr="002B61D8">
              <w:rPr>
                <w:rStyle w:val="affd"/>
                <w:rFonts w:ascii="宋体" w:hint="eastAsia"/>
                <w:noProof/>
                <w:webHidden/>
                <w:kern w:val="2"/>
              </w:rPr>
              <w:tab/>
              <w:t>10</w:t>
            </w:r>
          </w:hyperlink>
        </w:p>
        <w:p w14:paraId="7CC6EAA1" w14:textId="58E3FDA6" w:rsidR="004734B7" w:rsidRPr="002B61D8" w:rsidRDefault="004734B7" w:rsidP="004734B7">
          <w:pPr>
            <w:pStyle w:val="TOC1"/>
            <w:widowControl w:val="0"/>
            <w:tabs>
              <w:tab w:val="right" w:leader="dot" w:pos="9345"/>
            </w:tabs>
            <w:adjustRightInd w:val="0"/>
            <w:jc w:val="left"/>
            <w:rPr>
              <w:rStyle w:val="affd"/>
              <w:rFonts w:ascii="宋体"/>
              <w:noProof/>
            </w:rPr>
          </w:pPr>
          <w:hyperlink w:anchor="_Toc211355952" w:history="1">
            <w:r w:rsidRPr="002B61D8">
              <w:rPr>
                <w:rStyle w:val="affd"/>
                <w:rFonts w:ascii="宋体" w:hint="eastAsia"/>
                <w:noProof/>
                <w:kern w:val="2"/>
              </w:rPr>
              <w:t>附录A （规范性） 产品规格表</w:t>
            </w:r>
            <w:r w:rsidRPr="002B61D8">
              <w:rPr>
                <w:rStyle w:val="affd"/>
                <w:rFonts w:ascii="宋体" w:hint="eastAsia"/>
                <w:noProof/>
                <w:webHidden/>
                <w:kern w:val="2"/>
              </w:rPr>
              <w:tab/>
            </w:r>
            <w:r w:rsidRPr="002B61D8">
              <w:rPr>
                <w:rStyle w:val="affd"/>
                <w:rFonts w:ascii="宋体" w:hint="eastAsia"/>
                <w:noProof/>
                <w:webHidden/>
                <w:kern w:val="2"/>
              </w:rPr>
              <w:fldChar w:fldCharType="begin"/>
            </w:r>
            <w:r w:rsidRPr="002B61D8">
              <w:rPr>
                <w:rStyle w:val="affd"/>
                <w:rFonts w:ascii="宋体" w:hint="eastAsia"/>
                <w:noProof/>
                <w:webHidden/>
                <w:kern w:val="2"/>
              </w:rPr>
              <w:instrText xml:space="preserve"> </w:instrText>
            </w:r>
            <w:r w:rsidRPr="002B61D8">
              <w:rPr>
                <w:rStyle w:val="affd"/>
                <w:rFonts w:ascii="宋体"/>
                <w:noProof/>
                <w:webHidden/>
                <w:kern w:val="2"/>
              </w:rPr>
              <w:instrText>PAGEREF _Toc211355952 \h</w:instrText>
            </w:r>
            <w:r w:rsidRPr="002B61D8">
              <w:rPr>
                <w:rStyle w:val="affd"/>
                <w:rFonts w:ascii="宋体" w:hint="eastAsia"/>
                <w:noProof/>
                <w:webHidden/>
                <w:kern w:val="2"/>
              </w:rPr>
              <w:instrText xml:space="preserve"> </w:instrText>
            </w:r>
            <w:r w:rsidRPr="002B61D8">
              <w:rPr>
                <w:rStyle w:val="affd"/>
                <w:rFonts w:ascii="宋体" w:hint="eastAsia"/>
                <w:noProof/>
                <w:webHidden/>
                <w:kern w:val="2"/>
              </w:rPr>
            </w:r>
            <w:r w:rsidRPr="002B61D8">
              <w:rPr>
                <w:rStyle w:val="affd"/>
                <w:rFonts w:ascii="宋体" w:hint="eastAsia"/>
                <w:noProof/>
                <w:webHidden/>
                <w:kern w:val="2"/>
              </w:rPr>
              <w:fldChar w:fldCharType="separate"/>
            </w:r>
            <w:r w:rsidR="00D27536" w:rsidRPr="002B61D8">
              <w:rPr>
                <w:rStyle w:val="affd"/>
                <w:rFonts w:ascii="宋体"/>
                <w:noProof/>
                <w:webHidden/>
                <w:kern w:val="2"/>
              </w:rPr>
              <w:t>11</w:t>
            </w:r>
            <w:r w:rsidRPr="002B61D8">
              <w:rPr>
                <w:rStyle w:val="affd"/>
                <w:rFonts w:ascii="宋体" w:hint="eastAsia"/>
                <w:noProof/>
                <w:webHidden/>
                <w:kern w:val="2"/>
              </w:rPr>
              <w:fldChar w:fldCharType="end"/>
            </w:r>
          </w:hyperlink>
        </w:p>
        <w:p w14:paraId="762420D0" w14:textId="3C8A1019" w:rsidR="004734B7" w:rsidRPr="002B61D8" w:rsidRDefault="004734B7" w:rsidP="004734B7">
          <w:pPr>
            <w:pStyle w:val="TOC1"/>
            <w:widowControl w:val="0"/>
            <w:tabs>
              <w:tab w:val="right" w:leader="dot" w:pos="9345"/>
            </w:tabs>
            <w:adjustRightInd w:val="0"/>
            <w:jc w:val="left"/>
            <w:rPr>
              <w:rStyle w:val="affd"/>
              <w:rFonts w:ascii="宋体"/>
              <w:noProof/>
            </w:rPr>
          </w:pPr>
          <w:hyperlink w:anchor="_Toc211355953" w:history="1">
            <w:r w:rsidRPr="002B61D8">
              <w:rPr>
                <w:rStyle w:val="affd"/>
                <w:rFonts w:ascii="宋体" w:hint="eastAsia"/>
                <w:noProof/>
                <w:kern w:val="2"/>
              </w:rPr>
              <w:t>附录B （规范性） 产品生产一致性保证能力表</w:t>
            </w:r>
            <w:r w:rsidRPr="002B61D8">
              <w:rPr>
                <w:rStyle w:val="affd"/>
                <w:rFonts w:ascii="宋体" w:hint="eastAsia"/>
                <w:noProof/>
                <w:webHidden/>
                <w:kern w:val="2"/>
              </w:rPr>
              <w:tab/>
            </w:r>
            <w:r w:rsidRPr="002B61D8">
              <w:rPr>
                <w:rStyle w:val="affd"/>
                <w:rFonts w:ascii="宋体" w:hint="eastAsia"/>
                <w:noProof/>
                <w:webHidden/>
                <w:kern w:val="2"/>
              </w:rPr>
              <w:fldChar w:fldCharType="begin"/>
            </w:r>
            <w:r w:rsidRPr="002B61D8">
              <w:rPr>
                <w:rStyle w:val="affd"/>
                <w:rFonts w:ascii="宋体" w:hint="eastAsia"/>
                <w:noProof/>
                <w:webHidden/>
                <w:kern w:val="2"/>
              </w:rPr>
              <w:instrText xml:space="preserve"> </w:instrText>
            </w:r>
            <w:r w:rsidRPr="002B61D8">
              <w:rPr>
                <w:rStyle w:val="affd"/>
                <w:rFonts w:ascii="宋体"/>
                <w:noProof/>
                <w:webHidden/>
                <w:kern w:val="2"/>
              </w:rPr>
              <w:instrText>PAGEREF _Toc211355953 \h</w:instrText>
            </w:r>
            <w:r w:rsidRPr="002B61D8">
              <w:rPr>
                <w:rStyle w:val="affd"/>
                <w:rFonts w:ascii="宋体" w:hint="eastAsia"/>
                <w:noProof/>
                <w:webHidden/>
                <w:kern w:val="2"/>
              </w:rPr>
              <w:instrText xml:space="preserve"> </w:instrText>
            </w:r>
            <w:r w:rsidRPr="002B61D8">
              <w:rPr>
                <w:rStyle w:val="affd"/>
                <w:rFonts w:ascii="宋体" w:hint="eastAsia"/>
                <w:noProof/>
                <w:webHidden/>
                <w:kern w:val="2"/>
              </w:rPr>
            </w:r>
            <w:r w:rsidRPr="002B61D8">
              <w:rPr>
                <w:rStyle w:val="affd"/>
                <w:rFonts w:ascii="宋体" w:hint="eastAsia"/>
                <w:noProof/>
                <w:webHidden/>
                <w:kern w:val="2"/>
              </w:rPr>
              <w:fldChar w:fldCharType="separate"/>
            </w:r>
            <w:r w:rsidR="00D27536" w:rsidRPr="002B61D8">
              <w:rPr>
                <w:rStyle w:val="affd"/>
                <w:rFonts w:ascii="宋体"/>
                <w:noProof/>
                <w:webHidden/>
                <w:kern w:val="2"/>
              </w:rPr>
              <w:t>12</w:t>
            </w:r>
            <w:r w:rsidRPr="002B61D8">
              <w:rPr>
                <w:rStyle w:val="affd"/>
                <w:rFonts w:ascii="宋体" w:hint="eastAsia"/>
                <w:noProof/>
                <w:webHidden/>
                <w:kern w:val="2"/>
              </w:rPr>
              <w:fldChar w:fldCharType="end"/>
            </w:r>
          </w:hyperlink>
        </w:p>
        <w:p w14:paraId="033F6665" w14:textId="6AAF8898" w:rsidR="00E107F0" w:rsidRPr="002B61D8" w:rsidRDefault="004734B7" w:rsidP="004734B7">
          <w:pPr>
            <w:pStyle w:val="TOC1"/>
            <w:widowControl w:val="0"/>
            <w:tabs>
              <w:tab w:val="right" w:leader="dot" w:pos="9345"/>
            </w:tabs>
            <w:adjustRightInd w:val="0"/>
            <w:jc w:val="left"/>
          </w:pPr>
          <w:hyperlink w:anchor="_Toc211355954" w:history="1">
            <w:r w:rsidRPr="002B61D8">
              <w:rPr>
                <w:rStyle w:val="affd"/>
                <w:rFonts w:ascii="宋体" w:hint="eastAsia"/>
                <w:noProof/>
                <w:kern w:val="2"/>
              </w:rPr>
              <w:t>附录C （规范性） 用户调查表</w:t>
            </w:r>
            <w:r w:rsidRPr="002B61D8">
              <w:rPr>
                <w:rStyle w:val="affd"/>
                <w:rFonts w:ascii="宋体" w:hint="eastAsia"/>
                <w:noProof/>
                <w:webHidden/>
                <w:kern w:val="2"/>
              </w:rPr>
              <w:tab/>
            </w:r>
            <w:r w:rsidRPr="002B61D8">
              <w:rPr>
                <w:rStyle w:val="affd"/>
                <w:rFonts w:ascii="宋体" w:hint="eastAsia"/>
                <w:noProof/>
                <w:webHidden/>
                <w:kern w:val="2"/>
              </w:rPr>
              <w:fldChar w:fldCharType="begin"/>
            </w:r>
            <w:r w:rsidRPr="002B61D8">
              <w:rPr>
                <w:rStyle w:val="affd"/>
                <w:rFonts w:ascii="宋体" w:hint="eastAsia"/>
                <w:noProof/>
                <w:webHidden/>
                <w:kern w:val="2"/>
              </w:rPr>
              <w:instrText xml:space="preserve"> </w:instrText>
            </w:r>
            <w:r w:rsidRPr="002B61D8">
              <w:rPr>
                <w:rStyle w:val="affd"/>
                <w:rFonts w:ascii="宋体"/>
                <w:noProof/>
                <w:webHidden/>
                <w:kern w:val="2"/>
              </w:rPr>
              <w:instrText>PAGEREF _Toc211355954 \h</w:instrText>
            </w:r>
            <w:r w:rsidRPr="002B61D8">
              <w:rPr>
                <w:rStyle w:val="affd"/>
                <w:rFonts w:ascii="宋体" w:hint="eastAsia"/>
                <w:noProof/>
                <w:webHidden/>
                <w:kern w:val="2"/>
              </w:rPr>
              <w:instrText xml:space="preserve"> </w:instrText>
            </w:r>
            <w:r w:rsidRPr="002B61D8">
              <w:rPr>
                <w:rStyle w:val="affd"/>
                <w:rFonts w:ascii="宋体" w:hint="eastAsia"/>
                <w:noProof/>
                <w:webHidden/>
                <w:kern w:val="2"/>
              </w:rPr>
            </w:r>
            <w:r w:rsidRPr="002B61D8">
              <w:rPr>
                <w:rStyle w:val="affd"/>
                <w:rFonts w:ascii="宋体" w:hint="eastAsia"/>
                <w:noProof/>
                <w:webHidden/>
                <w:kern w:val="2"/>
              </w:rPr>
              <w:fldChar w:fldCharType="separate"/>
            </w:r>
            <w:r w:rsidR="00D27536" w:rsidRPr="002B61D8">
              <w:rPr>
                <w:rStyle w:val="affd"/>
                <w:rFonts w:ascii="宋体"/>
                <w:noProof/>
                <w:webHidden/>
                <w:kern w:val="2"/>
              </w:rPr>
              <w:t>13</w:t>
            </w:r>
            <w:r w:rsidRPr="002B61D8">
              <w:rPr>
                <w:rStyle w:val="affd"/>
                <w:rFonts w:ascii="宋体" w:hint="eastAsia"/>
                <w:noProof/>
                <w:webHidden/>
                <w:kern w:val="2"/>
              </w:rPr>
              <w:fldChar w:fldCharType="end"/>
            </w:r>
          </w:hyperlink>
          <w:r w:rsidRPr="002B61D8">
            <w:fldChar w:fldCharType="end"/>
          </w:r>
        </w:p>
      </w:sdtContent>
    </w:sdt>
    <w:p w14:paraId="0DC087A4" w14:textId="4A287F24" w:rsidR="00D84E29" w:rsidRPr="002B61D8" w:rsidRDefault="00D84E29">
      <w:pPr>
        <w:numPr>
          <w:ilvl w:val="0"/>
          <w:numId w:val="11"/>
        </w:numPr>
        <w:jc w:val="distribute"/>
        <w:rPr>
          <w:rFonts w:ascii="宋体" w:hAnsi="宋体" w:hint="eastAsia"/>
          <w:bCs/>
          <w:color w:val="000000"/>
        </w:rPr>
      </w:pPr>
    </w:p>
    <w:p w14:paraId="2E205BCC" w14:textId="77777777" w:rsidR="00D84E29" w:rsidRPr="002B61D8" w:rsidRDefault="00D84E29">
      <w:pPr>
        <w:pStyle w:val="TOC1"/>
        <w:tabs>
          <w:tab w:val="right" w:leader="dot" w:pos="9345"/>
        </w:tabs>
        <w:jc w:val="distribute"/>
        <w:rPr>
          <w:rFonts w:hAnsi="宋体" w:cs="Times New Roman" w:hint="eastAsia"/>
          <w:bCs/>
        </w:rPr>
        <w:sectPr w:rsidR="00D84E29" w:rsidRPr="002B61D8">
          <w:headerReference w:type="first" r:id="rId16"/>
          <w:footerReference w:type="first" r:id="rId17"/>
          <w:pgSz w:w="11907" w:h="16839"/>
          <w:pgMar w:top="1418" w:right="1134" w:bottom="1134" w:left="1418" w:header="1021" w:footer="1020" w:gutter="0"/>
          <w:pgNumType w:fmt="upperRoman" w:start="1"/>
          <w:cols w:space="720"/>
          <w:titlePg/>
          <w:docGrid w:type="linesAndChars" w:linePitch="312"/>
        </w:sectPr>
      </w:pPr>
    </w:p>
    <w:p w14:paraId="2A6E63F2" w14:textId="77777777" w:rsidR="00D84E29" w:rsidRPr="002B61D8" w:rsidRDefault="0007727F">
      <w:pPr>
        <w:pStyle w:val="afff7"/>
        <w:numPr>
          <w:ilvl w:val="0"/>
          <w:numId w:val="11"/>
        </w:numPr>
        <w:rPr>
          <w:rFonts w:cs="Times New Roman"/>
          <w:bCs/>
        </w:rPr>
      </w:pPr>
      <w:bookmarkStart w:id="6" w:name="_Toc138058131"/>
      <w:bookmarkStart w:id="7" w:name="_Toc222819288"/>
      <w:bookmarkStart w:id="8" w:name="_Toc235239640"/>
      <w:bookmarkStart w:id="9" w:name="_Toc229996168"/>
      <w:bookmarkStart w:id="10" w:name="_Toc229723939"/>
      <w:bookmarkStart w:id="11" w:name="_Toc138045074"/>
      <w:bookmarkStart w:id="12" w:name="_Toc138045038"/>
      <w:bookmarkStart w:id="13" w:name="_Toc229881825"/>
      <w:bookmarkStart w:id="14" w:name="_Toc223428184"/>
      <w:bookmarkStart w:id="15" w:name="_Toc229998249"/>
      <w:bookmarkStart w:id="16" w:name="_Toc223246164"/>
      <w:bookmarkStart w:id="17" w:name="_Toc258401733"/>
      <w:bookmarkStart w:id="18" w:name="_Toc229995655"/>
      <w:bookmarkStart w:id="19" w:name="_Toc149468540"/>
      <w:bookmarkStart w:id="20" w:name="_Toc223426834"/>
      <w:bookmarkStart w:id="21" w:name="_Toc223424567"/>
      <w:bookmarkStart w:id="22" w:name="_Toc223246110"/>
      <w:bookmarkStart w:id="23" w:name="_Toc224100692"/>
      <w:bookmarkStart w:id="24" w:name="_Toc223748811"/>
      <w:bookmarkStart w:id="25" w:name="_Toc223227783"/>
      <w:bookmarkStart w:id="26" w:name="_Toc235170357"/>
      <w:bookmarkStart w:id="27" w:name="_Toc256514048"/>
      <w:bookmarkStart w:id="28" w:name="_Toc138045023"/>
      <w:bookmarkStart w:id="29" w:name="_Toc145493886"/>
      <w:bookmarkStart w:id="30" w:name="_Toc229723929"/>
      <w:bookmarkStart w:id="31" w:name="_Toc222819270"/>
      <w:bookmarkStart w:id="32" w:name="_Toc223406801"/>
      <w:bookmarkStart w:id="33" w:name="_Toc229815889"/>
      <w:bookmarkStart w:id="34" w:name="_Toc223146562"/>
      <w:bookmarkStart w:id="35" w:name="_Toc138058180"/>
      <w:bookmarkStart w:id="36" w:name="_Toc222822214"/>
      <w:bookmarkStart w:id="37" w:name="_Toc519691861"/>
      <w:bookmarkStart w:id="38" w:name="_Toc223529308"/>
      <w:bookmarkStart w:id="39" w:name="_Toc223406997"/>
      <w:bookmarkStart w:id="40" w:name="_Toc211355824"/>
      <w:bookmarkStart w:id="41" w:name="SectionMark2"/>
      <w:bookmarkEnd w:id="5"/>
      <w:r w:rsidRPr="002B61D8">
        <w:rPr>
          <w:rFonts w:hint="eastAsia"/>
          <w:bCs/>
        </w:rPr>
        <w:lastRenderedPageBreak/>
        <w:t>前</w:t>
      </w:r>
      <w:r w:rsidRPr="002B61D8">
        <w:rPr>
          <w:bCs/>
        </w:rPr>
        <w:t xml:space="preserve">  </w:t>
      </w:r>
      <w:r w:rsidR="00A907EE" w:rsidRPr="002B61D8">
        <w:rPr>
          <w:rFonts w:hint="eastAsia"/>
          <w:bCs/>
        </w:rPr>
        <w:t xml:space="preserve"> </w:t>
      </w:r>
      <w:r w:rsidRPr="002B61D8">
        <w:rPr>
          <w:bCs/>
        </w:rPr>
        <w:t xml:space="preserve"> </w:t>
      </w:r>
      <w:r w:rsidRPr="002B61D8">
        <w:rPr>
          <w:rFonts w:hint="eastAsia"/>
          <w:bCs/>
        </w:rPr>
        <w:t>言</w:t>
      </w:r>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p>
    <w:p w14:paraId="67FD15A6" w14:textId="69E97091" w:rsidR="00D84E29" w:rsidRPr="002B61D8" w:rsidRDefault="0007727F" w:rsidP="00F26D93">
      <w:pPr>
        <w:pStyle w:val="23"/>
        <w:rPr>
          <w:bCs/>
        </w:rPr>
      </w:pPr>
      <w:r w:rsidRPr="002B61D8">
        <w:rPr>
          <w:rFonts w:hint="eastAsia"/>
          <w:bCs/>
        </w:rPr>
        <w:t>本</w:t>
      </w:r>
      <w:r w:rsidR="00003DB3" w:rsidRPr="002B61D8">
        <w:rPr>
          <w:rFonts w:hint="eastAsia"/>
          <w:bCs/>
        </w:rPr>
        <w:t>文件按照</w:t>
      </w:r>
      <w:r w:rsidRPr="002B61D8">
        <w:rPr>
          <w:rFonts w:hint="eastAsia"/>
          <w:bCs/>
        </w:rPr>
        <w:t>TZ 1-</w:t>
      </w:r>
      <w:r w:rsidR="00746110" w:rsidRPr="002B61D8">
        <w:rPr>
          <w:rFonts w:hint="eastAsia"/>
          <w:bCs/>
        </w:rPr>
        <w:t>2025</w:t>
      </w:r>
      <w:r w:rsidRPr="002B61D8">
        <w:rPr>
          <w:rFonts w:hint="eastAsia"/>
          <w:bCs/>
        </w:rPr>
        <w:t>《农业机械推广鉴定大纲编写规则》</w:t>
      </w:r>
      <w:r w:rsidR="00003DB3" w:rsidRPr="002B61D8">
        <w:rPr>
          <w:rFonts w:hint="eastAsia"/>
          <w:bCs/>
        </w:rPr>
        <w:t>的规定起草</w:t>
      </w:r>
      <w:r w:rsidRPr="002B61D8">
        <w:rPr>
          <w:rFonts w:hint="eastAsia"/>
          <w:bCs/>
        </w:rPr>
        <w:t>。</w:t>
      </w:r>
    </w:p>
    <w:p w14:paraId="22AB4E9D" w14:textId="701392D9" w:rsidR="00392CA7" w:rsidRPr="002B61D8" w:rsidRDefault="00392CA7" w:rsidP="00392CA7">
      <w:pPr>
        <w:pStyle w:val="afff3"/>
        <w:snapToGrid w:val="0"/>
        <w:ind w:firstLine="420"/>
        <w:rPr>
          <w:rFonts w:hAnsi="Calibri"/>
          <w:szCs w:val="22"/>
        </w:rPr>
      </w:pPr>
      <w:r w:rsidRPr="002B61D8">
        <w:rPr>
          <w:rFonts w:hAnsi="Calibri" w:hint="eastAsia"/>
          <w:szCs w:val="22"/>
        </w:rPr>
        <w:t>本</w:t>
      </w:r>
      <w:r w:rsidR="00003DB3" w:rsidRPr="002B61D8">
        <w:rPr>
          <w:rFonts w:hAnsi="Calibri" w:hint="eastAsia"/>
          <w:szCs w:val="22"/>
        </w:rPr>
        <w:t>文件代替</w:t>
      </w:r>
      <w:r w:rsidRPr="002B61D8">
        <w:rPr>
          <w:rFonts w:hAnsi="Calibri" w:hint="eastAsia"/>
          <w:szCs w:val="22"/>
        </w:rPr>
        <w:t xml:space="preserve">DG/T </w:t>
      </w:r>
      <w:r w:rsidR="00734B9B" w:rsidRPr="002B61D8">
        <w:rPr>
          <w:rFonts w:hAnsi="Calibri" w:hint="eastAsia"/>
          <w:szCs w:val="22"/>
        </w:rPr>
        <w:t>269</w:t>
      </w:r>
      <w:r w:rsidRPr="002B61D8">
        <w:rPr>
          <w:rFonts w:hAnsi="Calibri" w:hint="eastAsia"/>
          <w:szCs w:val="22"/>
        </w:rPr>
        <w:t>—20</w:t>
      </w:r>
      <w:r w:rsidR="00734B9B" w:rsidRPr="002B61D8">
        <w:rPr>
          <w:rFonts w:hAnsi="Calibri" w:hint="eastAsia"/>
          <w:szCs w:val="22"/>
        </w:rPr>
        <w:t>21</w:t>
      </w:r>
      <w:r w:rsidRPr="002B61D8">
        <w:rPr>
          <w:rFonts w:hAnsi="Calibri" w:hint="eastAsia"/>
          <w:szCs w:val="22"/>
        </w:rPr>
        <w:t>《</w:t>
      </w:r>
      <w:r w:rsidR="00734B9B" w:rsidRPr="002B61D8">
        <w:rPr>
          <w:rFonts w:hAnsi="Calibri" w:hint="eastAsia"/>
          <w:szCs w:val="22"/>
        </w:rPr>
        <w:t>农用挂车</w:t>
      </w:r>
      <w:r w:rsidRPr="002B61D8">
        <w:rPr>
          <w:rFonts w:hAnsi="Calibri" w:hint="eastAsia"/>
          <w:szCs w:val="22"/>
        </w:rPr>
        <w:t>》的修订</w:t>
      </w:r>
      <w:r w:rsidR="00003DB3" w:rsidRPr="002B61D8">
        <w:rPr>
          <w:rFonts w:hAnsi="Calibri" w:hint="eastAsia"/>
          <w:szCs w:val="22"/>
        </w:rPr>
        <w:t>，</w:t>
      </w:r>
      <w:r w:rsidRPr="002B61D8">
        <w:rPr>
          <w:rFonts w:hAnsi="Calibri" w:hint="eastAsia"/>
          <w:szCs w:val="22"/>
        </w:rPr>
        <w:t xml:space="preserve">与DG/T </w:t>
      </w:r>
      <w:r w:rsidR="00734B9B" w:rsidRPr="002B61D8">
        <w:rPr>
          <w:rFonts w:hAnsi="Calibri" w:hint="eastAsia"/>
          <w:szCs w:val="22"/>
        </w:rPr>
        <w:t>269</w:t>
      </w:r>
      <w:r w:rsidRPr="002B61D8">
        <w:rPr>
          <w:rFonts w:hAnsi="Calibri" w:hint="eastAsia"/>
          <w:szCs w:val="22"/>
        </w:rPr>
        <w:t>—20</w:t>
      </w:r>
      <w:r w:rsidR="00734B9B" w:rsidRPr="002B61D8">
        <w:rPr>
          <w:rFonts w:hAnsi="Calibri" w:hint="eastAsia"/>
          <w:szCs w:val="22"/>
        </w:rPr>
        <w:t>21</w:t>
      </w:r>
      <w:r w:rsidRPr="002B61D8">
        <w:rPr>
          <w:rFonts w:hAnsi="Calibri" w:hint="eastAsia"/>
          <w:szCs w:val="22"/>
        </w:rPr>
        <w:t xml:space="preserve">相比，除编辑性修改外，主要技术内容变化如下： </w:t>
      </w:r>
    </w:p>
    <w:p w14:paraId="66A2518F" w14:textId="77777777" w:rsidR="0075756E" w:rsidRPr="002B61D8" w:rsidRDefault="0075756E" w:rsidP="0075756E">
      <w:pPr>
        <w:pStyle w:val="23"/>
        <w:rPr>
          <w:rFonts w:hAnsi="Calibri"/>
          <w:szCs w:val="22"/>
        </w:rPr>
      </w:pPr>
      <w:r w:rsidRPr="002B61D8">
        <w:rPr>
          <w:rFonts w:hAnsi="Calibri" w:hint="eastAsia"/>
          <w:szCs w:val="22"/>
        </w:rPr>
        <w:t>——</w:t>
      </w:r>
      <w:bookmarkStart w:id="42" w:name="_Hlk211874571"/>
      <w:r w:rsidRPr="002B61D8">
        <w:rPr>
          <w:rFonts w:hAnsi="Calibri" w:hint="eastAsia"/>
          <w:szCs w:val="22"/>
        </w:rPr>
        <w:t>更改了规范性引用文件，更新了引用标准文件（见2，2021版的2）；</w:t>
      </w:r>
    </w:p>
    <w:p w14:paraId="7C1FDB13" w14:textId="77777777" w:rsidR="0075756E" w:rsidRPr="002B61D8" w:rsidRDefault="0075756E" w:rsidP="0075756E">
      <w:pPr>
        <w:pStyle w:val="23"/>
        <w:rPr>
          <w:rFonts w:hAnsi="Calibri"/>
          <w:szCs w:val="22"/>
        </w:rPr>
      </w:pPr>
      <w:r w:rsidRPr="002B61D8">
        <w:rPr>
          <w:rFonts w:hAnsi="Calibri" w:hint="eastAsia"/>
          <w:szCs w:val="22"/>
        </w:rPr>
        <w:t>——更改了术语和定义，明确了各类农用挂车的定义（见3，2021版的3）；</w:t>
      </w:r>
    </w:p>
    <w:p w14:paraId="6D2458F7" w14:textId="77777777" w:rsidR="0075756E" w:rsidRPr="002B61D8" w:rsidRDefault="0075756E" w:rsidP="0075756E">
      <w:pPr>
        <w:pStyle w:val="23"/>
        <w:rPr>
          <w:rFonts w:hAnsi="Calibri"/>
          <w:szCs w:val="22"/>
        </w:rPr>
      </w:pPr>
      <w:r w:rsidRPr="002B61D8">
        <w:rPr>
          <w:rFonts w:hAnsi="Calibri" w:hint="eastAsia"/>
          <w:szCs w:val="22"/>
        </w:rPr>
        <w:t xml:space="preserve">——更改了需补充提供的材料要求，增加了产品生产一致性保证能力表（见4.1.1，2021版的5.1）； </w:t>
      </w:r>
    </w:p>
    <w:p w14:paraId="2675FFAE" w14:textId="359C3E88" w:rsidR="0075756E" w:rsidRPr="002B61D8" w:rsidRDefault="0075756E" w:rsidP="0075756E">
      <w:pPr>
        <w:pStyle w:val="23"/>
        <w:rPr>
          <w:rFonts w:hAnsi="Calibri"/>
          <w:szCs w:val="22"/>
        </w:rPr>
      </w:pPr>
      <w:r w:rsidRPr="002B61D8">
        <w:rPr>
          <w:rFonts w:hAnsi="Calibri" w:hint="eastAsia"/>
          <w:szCs w:val="22"/>
        </w:rPr>
        <w:t>——更改了一致性检查的内容和方法，增加了产品</w:t>
      </w:r>
      <w:r w:rsidR="006F1AF9" w:rsidRPr="002B61D8">
        <w:rPr>
          <w:rFonts w:hAnsi="Calibri" w:hint="eastAsia"/>
          <w:szCs w:val="22"/>
        </w:rPr>
        <w:t>生产</w:t>
      </w:r>
      <w:r w:rsidRPr="002B61D8">
        <w:rPr>
          <w:rFonts w:hAnsi="Calibri" w:hint="eastAsia"/>
          <w:szCs w:val="22"/>
        </w:rPr>
        <w:t>一致性保证能力检查项目、要求及检查方法（见4.2.</w:t>
      </w:r>
      <w:r w:rsidR="00AB280D" w:rsidRPr="002B61D8">
        <w:rPr>
          <w:rFonts w:hAnsi="Calibri" w:hint="eastAsia"/>
          <w:szCs w:val="22"/>
        </w:rPr>
        <w:t>1</w:t>
      </w:r>
      <w:r w:rsidRPr="002B61D8">
        <w:rPr>
          <w:rFonts w:hAnsi="Calibri" w:hint="eastAsia"/>
          <w:szCs w:val="22"/>
        </w:rPr>
        <w:t xml:space="preserve">）； </w:t>
      </w:r>
    </w:p>
    <w:p w14:paraId="17DE8B1C" w14:textId="2EAE5369" w:rsidR="0075756E" w:rsidRPr="002B61D8" w:rsidRDefault="0075756E" w:rsidP="0075756E">
      <w:pPr>
        <w:pStyle w:val="23"/>
        <w:rPr>
          <w:rFonts w:hAnsi="Calibri"/>
          <w:szCs w:val="22"/>
        </w:rPr>
      </w:pPr>
      <w:r w:rsidRPr="002B61D8">
        <w:rPr>
          <w:rFonts w:hAnsi="Calibri" w:hint="eastAsia"/>
          <w:szCs w:val="22"/>
        </w:rPr>
        <w:t>——更改了安全性评价的有关内容，增加了外廓尺寸要求、后悬要求、铭牌要求</w:t>
      </w:r>
      <w:r w:rsidR="008414D8" w:rsidRPr="002B61D8">
        <w:rPr>
          <w:rFonts w:hAnsi="Calibri" w:hint="eastAsia"/>
          <w:szCs w:val="22"/>
        </w:rPr>
        <w:t>以及关于意外脱落的要求</w:t>
      </w:r>
      <w:r w:rsidRPr="002B61D8">
        <w:rPr>
          <w:rFonts w:hAnsi="Calibri" w:hint="eastAsia"/>
          <w:szCs w:val="22"/>
        </w:rPr>
        <w:t>等（见</w:t>
      </w:r>
      <w:r w:rsidR="00AB280D" w:rsidRPr="002B61D8">
        <w:rPr>
          <w:rFonts w:hAnsi="Calibri" w:hint="eastAsia"/>
          <w:szCs w:val="22"/>
        </w:rPr>
        <w:t>4</w:t>
      </w:r>
      <w:r w:rsidRPr="002B61D8">
        <w:rPr>
          <w:rFonts w:hAnsi="Calibri" w:hint="eastAsia"/>
          <w:szCs w:val="22"/>
        </w:rPr>
        <w:t>.</w:t>
      </w:r>
      <w:r w:rsidR="00AB280D" w:rsidRPr="002B61D8">
        <w:rPr>
          <w:rFonts w:hAnsi="Calibri" w:hint="eastAsia"/>
          <w:szCs w:val="22"/>
        </w:rPr>
        <w:t>3</w:t>
      </w:r>
      <w:r w:rsidRPr="002B61D8">
        <w:rPr>
          <w:rFonts w:hAnsi="Calibri" w:hint="eastAsia"/>
          <w:szCs w:val="22"/>
        </w:rPr>
        <w:t xml:space="preserve">，2021版6.2）； </w:t>
      </w:r>
    </w:p>
    <w:p w14:paraId="57EDB6FE" w14:textId="6E5A218B" w:rsidR="00007CF3" w:rsidRPr="002B61D8" w:rsidRDefault="00007CF3" w:rsidP="00007CF3">
      <w:pPr>
        <w:pStyle w:val="23"/>
        <w:rPr>
          <w:rFonts w:hAnsi="Calibri"/>
          <w:szCs w:val="22"/>
        </w:rPr>
      </w:pPr>
      <w:r w:rsidRPr="002B61D8">
        <w:rPr>
          <w:rFonts w:hAnsi="Calibri" w:hint="eastAsia"/>
          <w:szCs w:val="22"/>
        </w:rPr>
        <w:t>——更改了适用性评价的有关内容，将</w:t>
      </w:r>
      <w:r w:rsidR="007B4DFA" w:rsidRPr="002B61D8">
        <w:rPr>
          <w:rFonts w:hAnsi="Calibri" w:hint="eastAsia"/>
          <w:szCs w:val="22"/>
        </w:rPr>
        <w:t>举升油缸静沉降量调整为油缸举升时间及举升油缸静沉降量</w:t>
      </w:r>
      <w:r w:rsidRPr="002B61D8">
        <w:rPr>
          <w:rFonts w:hAnsi="Calibri" w:hint="eastAsia"/>
          <w:szCs w:val="22"/>
        </w:rPr>
        <w:t>（见</w:t>
      </w:r>
      <w:r w:rsidR="00EF52D3" w:rsidRPr="002B61D8">
        <w:rPr>
          <w:rFonts w:hAnsi="Calibri" w:hint="eastAsia"/>
          <w:szCs w:val="22"/>
        </w:rPr>
        <w:t>4</w:t>
      </w:r>
      <w:r w:rsidRPr="002B61D8">
        <w:rPr>
          <w:rFonts w:hAnsi="Calibri" w:hint="eastAsia"/>
          <w:szCs w:val="22"/>
        </w:rPr>
        <w:t>.4</w:t>
      </w:r>
      <w:r w:rsidR="00D72439" w:rsidRPr="002B61D8">
        <w:rPr>
          <w:rFonts w:hAnsi="Calibri" w:hint="eastAsia"/>
          <w:szCs w:val="22"/>
        </w:rPr>
        <w:t>，2021版6.3</w:t>
      </w:r>
      <w:r w:rsidRPr="002B61D8">
        <w:rPr>
          <w:rFonts w:hAnsi="Calibri" w:hint="eastAsia"/>
          <w:szCs w:val="22"/>
        </w:rPr>
        <w:t>）；</w:t>
      </w:r>
    </w:p>
    <w:p w14:paraId="4F8B5CEE" w14:textId="76DFF6F2" w:rsidR="0075756E" w:rsidRPr="002B61D8" w:rsidRDefault="0075756E" w:rsidP="0075756E">
      <w:pPr>
        <w:pStyle w:val="23"/>
        <w:rPr>
          <w:rFonts w:hAnsi="Calibri"/>
          <w:szCs w:val="22"/>
        </w:rPr>
      </w:pPr>
      <w:r w:rsidRPr="002B61D8">
        <w:rPr>
          <w:rFonts w:hAnsi="Calibri" w:hint="eastAsia"/>
          <w:szCs w:val="22"/>
        </w:rPr>
        <w:t>——更改了可靠性评价的有关内容，更新了故障分类（见</w:t>
      </w:r>
      <w:r w:rsidR="00AB280D" w:rsidRPr="002B61D8">
        <w:rPr>
          <w:rFonts w:hAnsi="Calibri" w:hint="eastAsia"/>
          <w:szCs w:val="22"/>
        </w:rPr>
        <w:t>4</w:t>
      </w:r>
      <w:r w:rsidRPr="002B61D8">
        <w:rPr>
          <w:rFonts w:hAnsi="Calibri" w:hint="eastAsia"/>
          <w:szCs w:val="22"/>
        </w:rPr>
        <w:t>.</w:t>
      </w:r>
      <w:r w:rsidR="00AB280D" w:rsidRPr="002B61D8">
        <w:rPr>
          <w:rFonts w:hAnsi="Calibri" w:hint="eastAsia"/>
          <w:szCs w:val="22"/>
        </w:rPr>
        <w:t>5</w:t>
      </w:r>
      <w:r w:rsidR="00EF52D3" w:rsidRPr="002B61D8">
        <w:rPr>
          <w:rFonts w:hAnsi="Calibri" w:hint="eastAsia"/>
          <w:szCs w:val="22"/>
        </w:rPr>
        <w:t>，2021版6.4</w:t>
      </w:r>
      <w:r w:rsidRPr="002B61D8">
        <w:rPr>
          <w:rFonts w:hAnsi="Calibri" w:hint="eastAsia"/>
          <w:szCs w:val="22"/>
        </w:rPr>
        <w:t>）；</w:t>
      </w:r>
    </w:p>
    <w:p w14:paraId="3078F34C" w14:textId="7BCB538A" w:rsidR="0075756E" w:rsidRPr="002B61D8" w:rsidRDefault="0075756E" w:rsidP="0075756E">
      <w:pPr>
        <w:pStyle w:val="23"/>
        <w:rPr>
          <w:rFonts w:hAnsi="Calibri"/>
          <w:szCs w:val="22"/>
        </w:rPr>
      </w:pPr>
      <w:r w:rsidRPr="002B61D8">
        <w:rPr>
          <w:rFonts w:hAnsi="Calibri" w:hint="eastAsia"/>
          <w:szCs w:val="22"/>
        </w:rPr>
        <w:t>——更改了综合判定表</w:t>
      </w:r>
      <w:r w:rsidR="00AB280D" w:rsidRPr="002B61D8">
        <w:rPr>
          <w:rFonts w:hAnsi="Calibri" w:hint="eastAsia"/>
          <w:szCs w:val="22"/>
        </w:rPr>
        <w:t>，增加了油缸举升时间指标</w:t>
      </w:r>
      <w:r w:rsidRPr="002B61D8">
        <w:rPr>
          <w:rFonts w:hAnsi="Calibri" w:hint="eastAsia"/>
          <w:szCs w:val="22"/>
        </w:rPr>
        <w:t>（见表</w:t>
      </w:r>
      <w:r w:rsidR="00AB280D" w:rsidRPr="002B61D8">
        <w:rPr>
          <w:rFonts w:hAnsi="Calibri" w:hint="eastAsia"/>
          <w:szCs w:val="22"/>
        </w:rPr>
        <w:t>7</w:t>
      </w:r>
      <w:r w:rsidRPr="002B61D8">
        <w:rPr>
          <w:rFonts w:hAnsi="Calibri" w:hint="eastAsia"/>
          <w:szCs w:val="22"/>
        </w:rPr>
        <w:t>，2021版的</w:t>
      </w:r>
      <w:r w:rsidR="00EF52D3" w:rsidRPr="002B61D8">
        <w:rPr>
          <w:rFonts w:hAnsi="Calibri" w:hint="eastAsia"/>
          <w:szCs w:val="22"/>
        </w:rPr>
        <w:t>6.5</w:t>
      </w:r>
      <w:r w:rsidRPr="002B61D8">
        <w:rPr>
          <w:rFonts w:hAnsi="Calibri" w:hint="eastAsia"/>
          <w:szCs w:val="22"/>
        </w:rPr>
        <w:t>）；</w:t>
      </w:r>
    </w:p>
    <w:p w14:paraId="5C55CCD2" w14:textId="77777777" w:rsidR="004E12E3" w:rsidRPr="002B61D8" w:rsidRDefault="004E12E3" w:rsidP="004E12E3">
      <w:pPr>
        <w:pStyle w:val="affffffb"/>
        <w:ind w:leftChars="200" w:left="840" w:hangingChars="200" w:hanging="420"/>
      </w:pPr>
      <w:r w:rsidRPr="002B61D8">
        <w:rPr>
          <w:rFonts w:hint="eastAsia"/>
        </w:rPr>
        <w:t>——增加了大纲变更内容（见6）；</w:t>
      </w:r>
    </w:p>
    <w:p w14:paraId="33A59DF5" w14:textId="1FC8BC70" w:rsidR="0075756E" w:rsidRPr="002B61D8" w:rsidRDefault="0075756E" w:rsidP="0075756E">
      <w:pPr>
        <w:pStyle w:val="23"/>
        <w:rPr>
          <w:rFonts w:hAnsi="Calibri"/>
          <w:szCs w:val="22"/>
        </w:rPr>
      </w:pPr>
      <w:r w:rsidRPr="002B61D8">
        <w:rPr>
          <w:rFonts w:hAnsi="Calibri" w:hint="eastAsia"/>
          <w:szCs w:val="22"/>
        </w:rPr>
        <w:t>——增加了附录B产品生产一致性保证能力表（见附录</w:t>
      </w:r>
      <w:r w:rsidR="00AB280D" w:rsidRPr="002B61D8">
        <w:rPr>
          <w:rFonts w:hAnsi="Calibri" w:hint="eastAsia"/>
          <w:szCs w:val="22"/>
        </w:rPr>
        <w:t>B</w:t>
      </w:r>
      <w:r w:rsidRPr="002B61D8">
        <w:rPr>
          <w:rFonts w:hAnsi="Calibri" w:hint="eastAsia"/>
          <w:szCs w:val="22"/>
        </w:rPr>
        <w:t>）；</w:t>
      </w:r>
    </w:p>
    <w:p w14:paraId="40284C19" w14:textId="64F86CD0" w:rsidR="00D84E29" w:rsidRPr="002B61D8" w:rsidRDefault="0075756E" w:rsidP="00AB280D">
      <w:pPr>
        <w:pStyle w:val="23"/>
        <w:ind w:leftChars="200" w:left="420" w:firstLineChars="0" w:firstLine="0"/>
        <w:rPr>
          <w:bCs/>
        </w:rPr>
      </w:pPr>
      <w:r w:rsidRPr="002B61D8">
        <w:rPr>
          <w:rFonts w:hAnsi="Calibri" w:hint="eastAsia"/>
          <w:szCs w:val="22"/>
        </w:rPr>
        <w:t>——更改了附录用户调查记录表，增加了信息化手段调查方式（见附录</w:t>
      </w:r>
      <w:r w:rsidR="00AB280D" w:rsidRPr="002B61D8">
        <w:rPr>
          <w:rFonts w:hAnsi="Calibri" w:hint="eastAsia"/>
          <w:szCs w:val="22"/>
        </w:rPr>
        <w:t>C</w:t>
      </w:r>
      <w:r w:rsidRPr="002B61D8">
        <w:rPr>
          <w:rFonts w:hAnsi="Calibri" w:hint="eastAsia"/>
          <w:szCs w:val="22"/>
        </w:rPr>
        <w:t>，2019年版的附录B）。</w:t>
      </w:r>
      <w:bookmarkEnd w:id="42"/>
      <w:r w:rsidR="0007727F" w:rsidRPr="002B61D8">
        <w:rPr>
          <w:rFonts w:hint="eastAsia"/>
          <w:bCs/>
        </w:rPr>
        <w:t>本大纲由农业农村部农业机械化管理司提出。</w:t>
      </w:r>
    </w:p>
    <w:p w14:paraId="64FC2DE0" w14:textId="76D4F891" w:rsidR="00D84E29" w:rsidRPr="002B61D8" w:rsidRDefault="0007727F" w:rsidP="00F26D93">
      <w:pPr>
        <w:pStyle w:val="23"/>
        <w:rPr>
          <w:bCs/>
        </w:rPr>
      </w:pPr>
      <w:r w:rsidRPr="002B61D8">
        <w:rPr>
          <w:rFonts w:hint="eastAsia"/>
          <w:bCs/>
        </w:rPr>
        <w:t>本大纲由</w:t>
      </w:r>
      <w:r w:rsidR="00003DB3" w:rsidRPr="002B61D8">
        <w:rPr>
          <w:rFonts w:hint="eastAsia"/>
          <w:bCs/>
        </w:rPr>
        <w:t>农业农村部农业机械化总站技术归口</w:t>
      </w:r>
      <w:r w:rsidRPr="002B61D8">
        <w:rPr>
          <w:rFonts w:hint="eastAsia"/>
          <w:bCs/>
        </w:rPr>
        <w:t>。</w:t>
      </w:r>
    </w:p>
    <w:p w14:paraId="3978DF90" w14:textId="7981FD7F" w:rsidR="00D84E29" w:rsidRPr="002B61D8" w:rsidRDefault="0007727F" w:rsidP="00F26D93">
      <w:pPr>
        <w:pStyle w:val="23"/>
        <w:rPr>
          <w:bCs/>
        </w:rPr>
      </w:pPr>
      <w:r w:rsidRPr="002B61D8">
        <w:rPr>
          <w:rFonts w:hint="eastAsia"/>
          <w:bCs/>
        </w:rPr>
        <w:t>本大纲起草单位：</w:t>
      </w:r>
      <w:r w:rsidR="00333E96">
        <w:rPr>
          <w:rFonts w:hint="eastAsia"/>
          <w:bCs/>
        </w:rPr>
        <w:t>×××</w:t>
      </w:r>
      <w:r w:rsidRPr="002B61D8">
        <w:rPr>
          <w:rFonts w:hint="eastAsia"/>
          <w:bCs/>
        </w:rPr>
        <w:t>。</w:t>
      </w:r>
    </w:p>
    <w:p w14:paraId="3B5C60DB" w14:textId="190A048B" w:rsidR="00D84E29" w:rsidRPr="002B61D8" w:rsidRDefault="0007727F" w:rsidP="00F26D93">
      <w:pPr>
        <w:pStyle w:val="23"/>
        <w:rPr>
          <w:rFonts w:cs="Times New Roman"/>
          <w:bCs/>
        </w:rPr>
      </w:pPr>
      <w:r w:rsidRPr="002B61D8">
        <w:rPr>
          <w:rFonts w:hint="eastAsia"/>
          <w:bCs/>
        </w:rPr>
        <w:t>本大纲主要起草人：</w:t>
      </w:r>
      <w:r w:rsidR="00333E96">
        <w:rPr>
          <w:rFonts w:hint="eastAsia"/>
          <w:bCs/>
        </w:rPr>
        <w:t>×××</w:t>
      </w:r>
      <w:r w:rsidR="00250506" w:rsidRPr="002B61D8">
        <w:rPr>
          <w:rFonts w:cs="Times New Roman" w:hint="eastAsia"/>
          <w:bCs/>
        </w:rPr>
        <w:t>。</w:t>
      </w:r>
    </w:p>
    <w:p w14:paraId="61FC7FB5" w14:textId="77777777" w:rsidR="00003DB3" w:rsidRPr="002B61D8" w:rsidRDefault="00003DB3" w:rsidP="00003DB3">
      <w:pPr>
        <w:pStyle w:val="affffffb"/>
        <w:ind w:firstLine="420"/>
      </w:pPr>
      <w:r w:rsidRPr="002B61D8">
        <w:rPr>
          <w:rFonts w:hint="eastAsia"/>
        </w:rPr>
        <w:t xml:space="preserve">本大纲所代替大纲的历次版本发布情况为： </w:t>
      </w:r>
    </w:p>
    <w:p w14:paraId="2EBC2DE7" w14:textId="020FA9F1" w:rsidR="00003DB3" w:rsidRPr="002B61D8" w:rsidRDefault="00003DB3" w:rsidP="00003DB3">
      <w:pPr>
        <w:pStyle w:val="affffffb"/>
        <w:ind w:firstLine="420"/>
      </w:pPr>
      <w:r w:rsidRPr="002B61D8">
        <w:rPr>
          <w:rFonts w:hint="eastAsia"/>
        </w:rPr>
        <w:t>——</w:t>
      </w:r>
      <w:r w:rsidRPr="002B61D8">
        <w:rPr>
          <w:rFonts w:cs="宋体"/>
          <w:szCs w:val="21"/>
        </w:rPr>
        <w:t>DG/T 269</w:t>
      </w:r>
      <w:r w:rsidRPr="002B61D8">
        <w:rPr>
          <w:rFonts w:cs="宋体"/>
          <w:szCs w:val="21"/>
        </w:rPr>
        <w:t>—</w:t>
      </w:r>
      <w:r w:rsidRPr="002B61D8">
        <w:rPr>
          <w:rFonts w:cs="宋体"/>
          <w:szCs w:val="21"/>
        </w:rPr>
        <w:t>2021</w:t>
      </w:r>
      <w:r w:rsidRPr="002B61D8">
        <w:rPr>
          <w:rFonts w:hint="eastAsia"/>
        </w:rPr>
        <w:t>。</w:t>
      </w:r>
    </w:p>
    <w:p w14:paraId="6D257472" w14:textId="4D0977B2" w:rsidR="00003DB3" w:rsidRPr="002B61D8" w:rsidRDefault="00003DB3" w:rsidP="00003DB3">
      <w:pPr>
        <w:pStyle w:val="af4"/>
        <w:sectPr w:rsidR="00003DB3" w:rsidRPr="002B61D8">
          <w:headerReference w:type="first" r:id="rId18"/>
          <w:footerReference w:type="first" r:id="rId19"/>
          <w:pgSz w:w="11907" w:h="16839"/>
          <w:pgMar w:top="1418" w:right="1134" w:bottom="1134" w:left="1418" w:header="1021" w:footer="1021" w:gutter="0"/>
          <w:pgNumType w:fmt="upperRoman"/>
          <w:cols w:space="720"/>
          <w:titlePg/>
          <w:docGrid w:type="linesAndChars" w:linePitch="312"/>
        </w:sectPr>
      </w:pPr>
    </w:p>
    <w:p w14:paraId="50F13126" w14:textId="77777777" w:rsidR="00D84E29" w:rsidRPr="002B61D8" w:rsidRDefault="0007727F">
      <w:pPr>
        <w:pStyle w:val="afff7"/>
        <w:numPr>
          <w:ilvl w:val="0"/>
          <w:numId w:val="11"/>
        </w:numPr>
        <w:rPr>
          <w:rFonts w:cs="Times New Roman"/>
          <w:bCs/>
        </w:rPr>
      </w:pPr>
      <w:bookmarkStart w:id="43" w:name="_Hlt149441262"/>
      <w:bookmarkStart w:id="44" w:name="_Toc149468541"/>
      <w:bookmarkStart w:id="45" w:name="_Toc148080280"/>
      <w:bookmarkStart w:id="46" w:name="_Toc149380151"/>
      <w:bookmarkStart w:id="47" w:name="_Toc149441225"/>
      <w:bookmarkStart w:id="48" w:name="_Toc211355825"/>
      <w:bookmarkStart w:id="49" w:name="SectionMark4"/>
      <w:bookmarkEnd w:id="41"/>
      <w:bookmarkEnd w:id="43"/>
      <w:r w:rsidRPr="002B61D8">
        <w:rPr>
          <w:rFonts w:hint="eastAsia"/>
          <w:bCs/>
        </w:rPr>
        <w:lastRenderedPageBreak/>
        <w:t>农用</w:t>
      </w:r>
      <w:bookmarkEnd w:id="44"/>
      <w:bookmarkEnd w:id="45"/>
      <w:bookmarkEnd w:id="46"/>
      <w:bookmarkEnd w:id="47"/>
      <w:r w:rsidRPr="002B61D8">
        <w:rPr>
          <w:rFonts w:hint="eastAsia"/>
          <w:bCs/>
        </w:rPr>
        <w:t>挂车</w:t>
      </w:r>
      <w:bookmarkEnd w:id="48"/>
    </w:p>
    <w:p w14:paraId="4FF762D5" w14:textId="77777777" w:rsidR="00D84E29" w:rsidRPr="002B61D8" w:rsidRDefault="0007727F" w:rsidP="00DB4C4B">
      <w:pPr>
        <w:pStyle w:val="afff8"/>
        <w:numPr>
          <w:ilvl w:val="1"/>
          <w:numId w:val="11"/>
        </w:numPr>
        <w:spacing w:beforeLines="100" w:before="312" w:afterLines="100" w:after="312"/>
        <w:outlineLvl w:val="0"/>
        <w:rPr>
          <w:rFonts w:cs="Times New Roman"/>
          <w:bCs/>
        </w:rPr>
      </w:pPr>
      <w:bookmarkStart w:id="50" w:name="_Toc223428185"/>
      <w:bookmarkStart w:id="51" w:name="_Toc223426835"/>
      <w:bookmarkStart w:id="52" w:name="_Toc223227784"/>
      <w:bookmarkStart w:id="53" w:name="_Toc222819289"/>
      <w:bookmarkStart w:id="54" w:name="_Toc223424568"/>
      <w:bookmarkStart w:id="55" w:name="_Toc258401734"/>
      <w:bookmarkStart w:id="56" w:name="_Toc229995656"/>
      <w:bookmarkStart w:id="57" w:name="_Toc149468542"/>
      <w:bookmarkStart w:id="58" w:name="_Toc138045075"/>
      <w:bookmarkStart w:id="59" w:name="_Toc223406998"/>
      <w:bookmarkStart w:id="60" w:name="_Toc138058132"/>
      <w:bookmarkStart w:id="61" w:name="_Toc223146563"/>
      <w:bookmarkStart w:id="62" w:name="_Toc223246111"/>
      <w:bookmarkStart w:id="63" w:name="_Toc224100693"/>
      <w:bookmarkStart w:id="64" w:name="_Toc223529309"/>
      <w:bookmarkStart w:id="65" w:name="_Toc223406802"/>
      <w:bookmarkStart w:id="66" w:name="_Toc519691862"/>
      <w:bookmarkStart w:id="67" w:name="_Toc222822215"/>
      <w:bookmarkStart w:id="68" w:name="_Toc223748812"/>
      <w:bookmarkStart w:id="69" w:name="_Toc229815890"/>
      <w:bookmarkStart w:id="70" w:name="_Toc229881826"/>
      <w:bookmarkStart w:id="71" w:name="_Toc229723940"/>
      <w:bookmarkStart w:id="72" w:name="_Toc229723930"/>
      <w:bookmarkStart w:id="73" w:name="_Toc145493887"/>
      <w:bookmarkStart w:id="74" w:name="_Toc223246165"/>
      <w:bookmarkStart w:id="75" w:name="_Toc138058181"/>
      <w:bookmarkStart w:id="76" w:name="_Toc235170358"/>
      <w:bookmarkStart w:id="77" w:name="_Toc229996169"/>
      <w:bookmarkStart w:id="78" w:name="_Toc222819271"/>
      <w:bookmarkStart w:id="79" w:name="_Toc138045039"/>
      <w:bookmarkStart w:id="80" w:name="_Toc138045024"/>
      <w:bookmarkStart w:id="81" w:name="_Toc235239641"/>
      <w:bookmarkStart w:id="82" w:name="_Toc229998250"/>
      <w:bookmarkStart w:id="83" w:name="_Toc256514049"/>
      <w:bookmarkStart w:id="84" w:name="_Toc211355826"/>
      <w:r w:rsidRPr="002B61D8">
        <w:rPr>
          <w:rFonts w:hint="eastAsia"/>
          <w:bCs/>
        </w:rPr>
        <w:t>范围</w:t>
      </w:r>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p w14:paraId="60977206" w14:textId="55E533EA" w:rsidR="00D84E29" w:rsidRPr="002B61D8" w:rsidRDefault="0007727F" w:rsidP="00F26D93">
      <w:pPr>
        <w:pStyle w:val="afff3"/>
        <w:ind w:firstLine="420"/>
        <w:rPr>
          <w:rFonts w:cs="Times New Roman"/>
          <w:bCs/>
          <w:i/>
          <w:iCs/>
        </w:rPr>
      </w:pPr>
      <w:r w:rsidRPr="002B61D8">
        <w:rPr>
          <w:rFonts w:hint="eastAsia"/>
          <w:bCs/>
        </w:rPr>
        <w:t>本</w:t>
      </w:r>
      <w:r w:rsidR="00CE5817" w:rsidRPr="002B61D8">
        <w:rPr>
          <w:rFonts w:hint="eastAsia"/>
          <w:bCs/>
        </w:rPr>
        <w:t>文件</w:t>
      </w:r>
      <w:r w:rsidRPr="002B61D8">
        <w:rPr>
          <w:rFonts w:hint="eastAsia"/>
          <w:bCs/>
        </w:rPr>
        <w:t>规定了农用挂车推广鉴定的鉴定内容、方法和判定规则。</w:t>
      </w:r>
    </w:p>
    <w:p w14:paraId="2CFE388E" w14:textId="2BBE7533" w:rsidR="00D84E29" w:rsidRPr="002B61D8" w:rsidRDefault="0007727F" w:rsidP="00F26D93">
      <w:pPr>
        <w:pStyle w:val="afff3"/>
        <w:ind w:firstLine="420"/>
        <w:rPr>
          <w:rFonts w:cs="Times New Roman"/>
          <w:bCs/>
        </w:rPr>
      </w:pPr>
      <w:r w:rsidRPr="002B61D8">
        <w:rPr>
          <w:rFonts w:hint="eastAsia"/>
          <w:bCs/>
        </w:rPr>
        <w:t>本</w:t>
      </w:r>
      <w:r w:rsidR="00F2611D" w:rsidRPr="002B61D8">
        <w:rPr>
          <w:rFonts w:hint="eastAsia"/>
          <w:bCs/>
        </w:rPr>
        <w:t>文件</w:t>
      </w:r>
      <w:r w:rsidRPr="002B61D8">
        <w:rPr>
          <w:rFonts w:hint="eastAsia"/>
          <w:bCs/>
        </w:rPr>
        <w:t>适用于</w:t>
      </w:r>
      <w:r w:rsidR="00A01B27" w:rsidRPr="002B61D8">
        <w:rPr>
          <w:rFonts w:hint="eastAsia"/>
          <w:bCs/>
        </w:rPr>
        <w:t>手扶拖拉机和轮式拖拉机牵引的</w:t>
      </w:r>
      <w:r w:rsidRPr="002B61D8">
        <w:rPr>
          <w:rFonts w:hint="eastAsia"/>
          <w:bCs/>
        </w:rPr>
        <w:t>载质量为</w:t>
      </w:r>
      <w:r w:rsidRPr="002B61D8">
        <w:rPr>
          <w:bCs/>
        </w:rPr>
        <w:t>0.5</w:t>
      </w:r>
      <w:r w:rsidR="00083501" w:rsidRPr="002B61D8">
        <w:rPr>
          <w:bCs/>
        </w:rPr>
        <w:t xml:space="preserve"> </w:t>
      </w:r>
      <w:r w:rsidRPr="002B61D8">
        <w:rPr>
          <w:bCs/>
        </w:rPr>
        <w:t>t</w:t>
      </w:r>
      <w:r w:rsidRPr="002B61D8">
        <w:rPr>
          <w:rFonts w:hAnsi="宋体" w:hint="eastAsia"/>
          <w:bCs/>
        </w:rPr>
        <w:t>～</w:t>
      </w:r>
      <w:r w:rsidR="00D35FB9" w:rsidRPr="002B61D8">
        <w:rPr>
          <w:bCs/>
        </w:rPr>
        <w:t>9</w:t>
      </w:r>
      <w:r w:rsidR="00083501" w:rsidRPr="002B61D8">
        <w:rPr>
          <w:bCs/>
        </w:rPr>
        <w:t xml:space="preserve"> </w:t>
      </w:r>
      <w:r w:rsidRPr="002B61D8">
        <w:rPr>
          <w:bCs/>
        </w:rPr>
        <w:t>t</w:t>
      </w:r>
      <w:r w:rsidR="00BA00B0" w:rsidRPr="002B61D8">
        <w:rPr>
          <w:rFonts w:hint="eastAsia"/>
          <w:bCs/>
        </w:rPr>
        <w:t>农用</w:t>
      </w:r>
      <w:r w:rsidRPr="002B61D8">
        <w:rPr>
          <w:rFonts w:hint="eastAsia"/>
          <w:bCs/>
        </w:rPr>
        <w:t>挂车的推广鉴定。</w:t>
      </w:r>
    </w:p>
    <w:p w14:paraId="2FCC7A66" w14:textId="77777777" w:rsidR="00D84E29" w:rsidRPr="002B61D8" w:rsidRDefault="0007727F" w:rsidP="00DB4C4B">
      <w:pPr>
        <w:pStyle w:val="afff8"/>
        <w:numPr>
          <w:ilvl w:val="1"/>
          <w:numId w:val="11"/>
        </w:numPr>
        <w:spacing w:beforeLines="100" w:before="312" w:afterLines="100" w:after="312"/>
        <w:outlineLvl w:val="0"/>
        <w:rPr>
          <w:rFonts w:cs="Times New Roman"/>
          <w:bCs/>
        </w:rPr>
      </w:pPr>
      <w:bookmarkStart w:id="85" w:name="_Toc229881827"/>
      <w:bookmarkStart w:id="86" w:name="_Toc223246166"/>
      <w:bookmarkStart w:id="87" w:name="_Toc229995657"/>
      <w:bookmarkStart w:id="88" w:name="_Toc138045076"/>
      <w:bookmarkStart w:id="89" w:name="_Toc149468543"/>
      <w:bookmarkStart w:id="90" w:name="_Toc223748813"/>
      <w:bookmarkStart w:id="91" w:name="_Toc223246112"/>
      <w:bookmarkStart w:id="92" w:name="_Toc223406999"/>
      <w:bookmarkStart w:id="93" w:name="_Toc223529310"/>
      <w:bookmarkStart w:id="94" w:name="_Toc223426836"/>
      <w:bookmarkStart w:id="95" w:name="_Toc229723931"/>
      <w:bookmarkStart w:id="96" w:name="_Toc519691863"/>
      <w:bookmarkStart w:id="97" w:name="_Toc138045040"/>
      <w:bookmarkStart w:id="98" w:name="_Toc138058182"/>
      <w:bookmarkStart w:id="99" w:name="_Toc229723941"/>
      <w:bookmarkStart w:id="100" w:name="_Toc235170359"/>
      <w:bookmarkStart w:id="101" w:name="_Toc256514050"/>
      <w:bookmarkStart w:id="102" w:name="_Toc235239642"/>
      <w:bookmarkStart w:id="103" w:name="_Toc222822216"/>
      <w:bookmarkStart w:id="104" w:name="_Toc223406803"/>
      <w:bookmarkStart w:id="105" w:name="_Toc138058133"/>
      <w:bookmarkStart w:id="106" w:name="_Toc258401735"/>
      <w:bookmarkStart w:id="107" w:name="_Toc223428186"/>
      <w:bookmarkStart w:id="108" w:name="_Toc223424569"/>
      <w:bookmarkStart w:id="109" w:name="_Toc223146564"/>
      <w:bookmarkStart w:id="110" w:name="_Toc229815891"/>
      <w:bookmarkStart w:id="111" w:name="_Toc224100694"/>
      <w:bookmarkStart w:id="112" w:name="_Toc145493888"/>
      <w:bookmarkStart w:id="113" w:name="_Toc222819290"/>
      <w:bookmarkStart w:id="114" w:name="_Toc138045025"/>
      <w:bookmarkStart w:id="115" w:name="_Toc229996170"/>
      <w:bookmarkStart w:id="116" w:name="_Toc223227785"/>
      <w:bookmarkStart w:id="117" w:name="_Toc222819272"/>
      <w:bookmarkStart w:id="118" w:name="_Toc229998251"/>
      <w:bookmarkStart w:id="119" w:name="_Toc211355827"/>
      <w:r w:rsidRPr="002B61D8">
        <w:rPr>
          <w:rFonts w:hint="eastAsia"/>
          <w:bCs/>
        </w:rPr>
        <w:t>规范性引用文件</w:t>
      </w:r>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p>
    <w:p w14:paraId="52807A96" w14:textId="73C6F3D5" w:rsidR="00D84E29" w:rsidRPr="002B61D8" w:rsidRDefault="00CE5817" w:rsidP="00F26D93">
      <w:pPr>
        <w:pStyle w:val="afff3"/>
        <w:ind w:firstLine="420"/>
        <w:rPr>
          <w:rFonts w:cs="Times New Roman"/>
          <w:bCs/>
        </w:rPr>
      </w:pPr>
      <w:r w:rsidRPr="002B61D8">
        <w:rPr>
          <w:rFonts w:hint="eastAsia"/>
          <w:bCs/>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3A9CB8E4" w14:textId="43B38EC5" w:rsidR="00BD7A3C" w:rsidRPr="002B61D8" w:rsidRDefault="00BD7A3C" w:rsidP="00F26D93">
      <w:pPr>
        <w:pStyle w:val="afff3"/>
        <w:ind w:firstLine="420"/>
        <w:rPr>
          <w:bCs/>
        </w:rPr>
      </w:pPr>
      <w:r w:rsidRPr="002B61D8">
        <w:rPr>
          <w:rFonts w:hint="eastAsia"/>
          <w:bCs/>
        </w:rPr>
        <w:t>GB/T 4330—2024 农用挂车</w:t>
      </w:r>
    </w:p>
    <w:p w14:paraId="1DA35454" w14:textId="6D0B5393" w:rsidR="00BA00B0" w:rsidRPr="002B61D8" w:rsidRDefault="00BA00B0" w:rsidP="00F26D93">
      <w:pPr>
        <w:pStyle w:val="afff3"/>
        <w:ind w:firstLine="420"/>
        <w:rPr>
          <w:bCs/>
        </w:rPr>
      </w:pPr>
      <w:r w:rsidRPr="002B61D8">
        <w:rPr>
          <w:rFonts w:hint="eastAsia"/>
          <w:bCs/>
        </w:rPr>
        <w:t>GB/T 4331—2024 农用挂车 试验方法</w:t>
      </w:r>
    </w:p>
    <w:p w14:paraId="5FBFD55D" w14:textId="77777777" w:rsidR="00D84E29" w:rsidRPr="002B61D8" w:rsidRDefault="0007727F" w:rsidP="00F26D93">
      <w:pPr>
        <w:pStyle w:val="afff3"/>
        <w:ind w:firstLine="420"/>
        <w:rPr>
          <w:bCs/>
        </w:rPr>
      </w:pPr>
      <w:r w:rsidRPr="002B61D8">
        <w:rPr>
          <w:bCs/>
        </w:rPr>
        <w:t>GB</w:t>
      </w:r>
      <w:r w:rsidRPr="002B61D8">
        <w:rPr>
          <w:rFonts w:hint="eastAsia"/>
          <w:bCs/>
        </w:rPr>
        <w:t xml:space="preserve"> </w:t>
      </w:r>
      <w:r w:rsidRPr="002B61D8">
        <w:rPr>
          <w:bCs/>
        </w:rPr>
        <w:t>10395.1</w:t>
      </w:r>
      <w:r w:rsidR="002504BB" w:rsidRPr="002B61D8">
        <w:rPr>
          <w:rFonts w:hint="eastAsia"/>
          <w:bCs/>
        </w:rPr>
        <w:t>—</w:t>
      </w:r>
      <w:r w:rsidRPr="002B61D8">
        <w:rPr>
          <w:bCs/>
        </w:rPr>
        <w:t>2009</w:t>
      </w:r>
      <w:r w:rsidRPr="002B61D8">
        <w:rPr>
          <w:rFonts w:hint="eastAsia"/>
          <w:bCs/>
        </w:rPr>
        <w:t xml:space="preserve">  农林机械 安全 第1部分：总则</w:t>
      </w:r>
    </w:p>
    <w:p w14:paraId="5D693B7B" w14:textId="77777777" w:rsidR="00D84E29" w:rsidRPr="002B61D8" w:rsidRDefault="0007727F" w:rsidP="00F26D93">
      <w:pPr>
        <w:pStyle w:val="afff3"/>
        <w:ind w:firstLine="420"/>
        <w:rPr>
          <w:bCs/>
        </w:rPr>
      </w:pPr>
      <w:r w:rsidRPr="002B61D8">
        <w:rPr>
          <w:bCs/>
        </w:rPr>
        <w:t>GB 10395.2</w:t>
      </w:r>
      <w:r w:rsidR="002504BB" w:rsidRPr="002B61D8">
        <w:rPr>
          <w:rFonts w:hint="eastAsia"/>
          <w:bCs/>
        </w:rPr>
        <w:t>—</w:t>
      </w:r>
      <w:r w:rsidRPr="002B61D8">
        <w:rPr>
          <w:bCs/>
        </w:rPr>
        <w:t>2010</w:t>
      </w:r>
      <w:r w:rsidRPr="002B61D8">
        <w:rPr>
          <w:rFonts w:hint="eastAsia"/>
          <w:bCs/>
        </w:rPr>
        <w:t xml:space="preserve">  农林机械 安全 第2部分：自卸挂车</w:t>
      </w:r>
    </w:p>
    <w:p w14:paraId="291BD0B3" w14:textId="550586D3" w:rsidR="00D84E29" w:rsidRPr="002B61D8" w:rsidRDefault="0007727F" w:rsidP="00F26D93">
      <w:pPr>
        <w:pStyle w:val="afff3"/>
        <w:ind w:firstLine="420"/>
        <w:rPr>
          <w:bCs/>
        </w:rPr>
      </w:pPr>
      <w:r w:rsidRPr="002B61D8">
        <w:rPr>
          <w:rFonts w:hint="eastAsia"/>
          <w:bCs/>
        </w:rPr>
        <w:t>GB 10396 农林拖拉机和机械、草坪和园艺动力机械 安全标志和危险图形 总则</w:t>
      </w:r>
    </w:p>
    <w:p w14:paraId="2B2235E6" w14:textId="77777777" w:rsidR="007F1E7D" w:rsidRPr="002B61D8" w:rsidRDefault="007F1E7D" w:rsidP="00F26D93">
      <w:pPr>
        <w:pStyle w:val="afff3"/>
        <w:ind w:firstLine="420"/>
        <w:rPr>
          <w:bCs/>
        </w:rPr>
      </w:pPr>
      <w:r w:rsidRPr="002B61D8">
        <w:rPr>
          <w:rFonts w:hAnsi="宋体" w:cs="黑体" w:hint="eastAsia"/>
          <w:bCs/>
        </w:rPr>
        <w:t>GB/T 13306  标牌</w:t>
      </w:r>
    </w:p>
    <w:p w14:paraId="5A7A8E59" w14:textId="77777777" w:rsidR="00D84E29" w:rsidRPr="002B61D8" w:rsidRDefault="0007727F" w:rsidP="00DB4C4B">
      <w:pPr>
        <w:pStyle w:val="afff8"/>
        <w:numPr>
          <w:ilvl w:val="1"/>
          <w:numId w:val="11"/>
        </w:numPr>
        <w:spacing w:beforeLines="100" w:before="312" w:afterLines="100" w:after="312"/>
        <w:outlineLvl w:val="0"/>
        <w:rPr>
          <w:rFonts w:cs="Times New Roman"/>
          <w:bCs/>
        </w:rPr>
      </w:pPr>
      <w:bookmarkStart w:id="120" w:name="_Toc211355828"/>
      <w:bookmarkStart w:id="121" w:name="_Toc2045863"/>
      <w:bookmarkStart w:id="122" w:name="_Toc533134663"/>
      <w:bookmarkStart w:id="123" w:name="_Toc223246167"/>
      <w:bookmarkStart w:id="124" w:name="_Toc2069005"/>
      <w:bookmarkStart w:id="125" w:name="_Toc223424570"/>
      <w:bookmarkStart w:id="126" w:name="_Toc138045077"/>
      <w:bookmarkStart w:id="127" w:name="_Toc3086527"/>
      <w:bookmarkStart w:id="128" w:name="_Toc229995658"/>
      <w:bookmarkStart w:id="129" w:name="_Toc222822217"/>
      <w:bookmarkStart w:id="130" w:name="_Toc2667538"/>
      <w:bookmarkStart w:id="131" w:name="_Toc2476492"/>
      <w:bookmarkStart w:id="132" w:name="_Toc2069324"/>
      <w:bookmarkStart w:id="133" w:name="_Toc519691872"/>
      <w:bookmarkStart w:id="134" w:name="_Toc222819291"/>
      <w:bookmarkStart w:id="135" w:name="_Toc235170360"/>
      <w:bookmarkStart w:id="136" w:name="_Toc2053638"/>
      <w:bookmarkStart w:id="137" w:name="_Toc235239643"/>
      <w:bookmarkStart w:id="138" w:name="_Toc229815892"/>
      <w:bookmarkStart w:id="139" w:name="_Toc223407000"/>
      <w:bookmarkStart w:id="140" w:name="_Toc229723932"/>
      <w:bookmarkStart w:id="141" w:name="_Toc533134705"/>
      <w:bookmarkStart w:id="142" w:name="_Toc2045677"/>
      <w:bookmarkStart w:id="143" w:name="_Toc224100695"/>
      <w:bookmarkStart w:id="144" w:name="_Toc223748814"/>
      <w:bookmarkStart w:id="145" w:name="_Toc256514051"/>
      <w:bookmarkStart w:id="146" w:name="_Toc138058183"/>
      <w:bookmarkStart w:id="147" w:name="_Toc223246113"/>
      <w:bookmarkStart w:id="148" w:name="_Toc229723942"/>
      <w:bookmarkStart w:id="149" w:name="_Toc138045026"/>
      <w:bookmarkStart w:id="150" w:name="_Toc223426837"/>
      <w:bookmarkStart w:id="151" w:name="_Toc223406804"/>
      <w:bookmarkStart w:id="152" w:name="_Toc145493889"/>
      <w:bookmarkStart w:id="153" w:name="_Toc223428187"/>
      <w:bookmarkStart w:id="154" w:name="_Toc3081260"/>
      <w:bookmarkStart w:id="155" w:name="_Toc223529311"/>
      <w:bookmarkStart w:id="156" w:name="_Toc229996171"/>
      <w:bookmarkStart w:id="157" w:name="_Toc138058134"/>
      <w:bookmarkStart w:id="158" w:name="_Toc533213587"/>
      <w:bookmarkStart w:id="159" w:name="_Toc222819273"/>
      <w:bookmarkStart w:id="160" w:name="_Toc223146565"/>
      <w:bookmarkStart w:id="161" w:name="_Toc229881828"/>
      <w:bookmarkStart w:id="162" w:name="_Toc533133848"/>
      <w:bookmarkStart w:id="163" w:name="_Toc2672585"/>
      <w:bookmarkStart w:id="164" w:name="_Toc2045698"/>
      <w:bookmarkStart w:id="165" w:name="_Toc138045041"/>
      <w:bookmarkStart w:id="166" w:name="_Toc2155120"/>
      <w:bookmarkStart w:id="167" w:name="_Toc2064728"/>
      <w:bookmarkStart w:id="168" w:name="_Toc229998252"/>
      <w:bookmarkStart w:id="169" w:name="_Toc149468544"/>
      <w:bookmarkStart w:id="170" w:name="_Toc533134727"/>
      <w:bookmarkStart w:id="171" w:name="_Toc223227786"/>
      <w:bookmarkStart w:id="172" w:name="_Toc2150277"/>
      <w:bookmarkStart w:id="173" w:name="_Toc258401736"/>
      <w:bookmarkEnd w:id="49"/>
      <w:r w:rsidRPr="002B61D8">
        <w:rPr>
          <w:rFonts w:cs="Times New Roman" w:hint="eastAsia"/>
          <w:bCs/>
        </w:rPr>
        <w:t>术语和定义</w:t>
      </w:r>
      <w:bookmarkEnd w:id="120"/>
    </w:p>
    <w:p w14:paraId="2AB3C559" w14:textId="09E3380A" w:rsidR="00D84E29" w:rsidRPr="002B61D8" w:rsidRDefault="00BD7A3C" w:rsidP="00377FE3">
      <w:pPr>
        <w:pStyle w:val="afff3"/>
        <w:ind w:firstLine="420"/>
        <w:rPr>
          <w:bCs/>
        </w:rPr>
      </w:pPr>
      <w:r w:rsidRPr="002B61D8">
        <w:rPr>
          <w:rFonts w:hint="eastAsia"/>
          <w:bCs/>
        </w:rPr>
        <w:t>GB/T 4330（所有部分)界定的以及下</w:t>
      </w:r>
      <w:r w:rsidR="0007727F" w:rsidRPr="002B61D8">
        <w:rPr>
          <w:rFonts w:hint="eastAsia"/>
          <w:bCs/>
        </w:rPr>
        <w:t>列术语和定义适用于本文件。</w:t>
      </w:r>
    </w:p>
    <w:p w14:paraId="4DA6B914" w14:textId="5701A626" w:rsidR="00D84E29" w:rsidRPr="002B61D8" w:rsidRDefault="00D84E29" w:rsidP="005D52D2">
      <w:pPr>
        <w:pStyle w:val="afff8"/>
        <w:numPr>
          <w:ilvl w:val="2"/>
          <w:numId w:val="11"/>
        </w:numPr>
        <w:spacing w:before="156" w:after="156"/>
        <w:ind w:left="0"/>
        <w:rPr>
          <w:rFonts w:cs="Times New Roman"/>
          <w:bCs/>
        </w:rPr>
      </w:pPr>
      <w:bookmarkStart w:id="174" w:name="_Toc211355563"/>
      <w:bookmarkStart w:id="175" w:name="_Toc211355829"/>
      <w:bookmarkEnd w:id="174"/>
      <w:bookmarkEnd w:id="175"/>
    </w:p>
    <w:p w14:paraId="101714A0" w14:textId="77777777" w:rsidR="00D84E29" w:rsidRPr="002B61D8" w:rsidRDefault="0007727F" w:rsidP="005D52D2">
      <w:pPr>
        <w:pStyle w:val="affffff9"/>
        <w:spacing w:beforeLines="50" w:before="156" w:afterLines="50" w:after="156"/>
        <w:ind w:leftChars="-200" w:left="-420" w:firstLineChars="400" w:firstLine="840"/>
        <w:rPr>
          <w:rFonts w:ascii="黑体" w:eastAsia="黑体" w:hAnsi="黑体" w:hint="eastAsia"/>
        </w:rPr>
      </w:pPr>
      <w:r w:rsidRPr="002B61D8">
        <w:rPr>
          <w:rFonts w:ascii="黑体" w:eastAsia="黑体" w:hAnsi="黑体" w:hint="eastAsia"/>
        </w:rPr>
        <w:t>农用挂车</w:t>
      </w:r>
    </w:p>
    <w:p w14:paraId="607F083A" w14:textId="0A12C02E" w:rsidR="00D84E29" w:rsidRPr="002B61D8" w:rsidRDefault="00E56E98" w:rsidP="00CD6C20">
      <w:pPr>
        <w:pStyle w:val="afff3"/>
        <w:ind w:firstLine="420"/>
        <w:rPr>
          <w:rFonts w:hAnsi="宋体" w:hint="eastAsia"/>
          <w:bCs/>
        </w:rPr>
      </w:pPr>
      <w:r w:rsidRPr="002B61D8">
        <w:rPr>
          <w:rFonts w:hAnsi="宋体" w:hint="eastAsia"/>
          <w:bCs/>
        </w:rPr>
        <w:t>由拖拉机牵引，用于在农田、滩涂、丘陵山地、草地、道路等载运货物或其他特殊用途的无动力车辆。按结构形式分为牵引杆挂车（全挂车）、中置轴挂车和半挂车，按功能分为自卸挂车和非自卸挂车，按行走方式分为轮式挂车和履带式挂车。</w:t>
      </w:r>
    </w:p>
    <w:p w14:paraId="046B8B91" w14:textId="0F1E387C" w:rsidR="00D84E29" w:rsidRPr="002B61D8" w:rsidRDefault="00D84E29" w:rsidP="005D52D2">
      <w:pPr>
        <w:pStyle w:val="afff8"/>
        <w:numPr>
          <w:ilvl w:val="2"/>
          <w:numId w:val="11"/>
        </w:numPr>
        <w:spacing w:before="156" w:after="156"/>
        <w:ind w:left="0"/>
        <w:rPr>
          <w:rFonts w:cs="Times New Roman"/>
          <w:bCs/>
        </w:rPr>
      </w:pPr>
      <w:bookmarkStart w:id="176" w:name="_Toc211355564"/>
      <w:bookmarkStart w:id="177" w:name="_Toc211355830"/>
      <w:bookmarkEnd w:id="176"/>
      <w:bookmarkEnd w:id="177"/>
    </w:p>
    <w:p w14:paraId="2CD5DBC5" w14:textId="77777777" w:rsidR="00D84E29" w:rsidRPr="002B61D8" w:rsidRDefault="0007727F" w:rsidP="005D52D2">
      <w:pPr>
        <w:pStyle w:val="affffff9"/>
        <w:spacing w:beforeLines="50" w:before="156" w:afterLines="50" w:after="156"/>
        <w:ind w:leftChars="-200" w:left="-420" w:firstLineChars="400" w:firstLine="840"/>
        <w:rPr>
          <w:rFonts w:ascii="黑体" w:eastAsia="黑体" w:hAnsi="黑体" w:hint="eastAsia"/>
        </w:rPr>
      </w:pPr>
      <w:r w:rsidRPr="002B61D8">
        <w:rPr>
          <w:rFonts w:ascii="黑体" w:eastAsia="黑体" w:hAnsi="黑体" w:hint="eastAsia"/>
        </w:rPr>
        <w:t>牵引杆挂车（全挂车）</w:t>
      </w:r>
    </w:p>
    <w:p w14:paraId="235CE0D8" w14:textId="50123F4B" w:rsidR="00D84E29" w:rsidRPr="002B61D8" w:rsidRDefault="0007727F" w:rsidP="00F26D93">
      <w:pPr>
        <w:pStyle w:val="afff3"/>
        <w:ind w:firstLine="420"/>
        <w:rPr>
          <w:rFonts w:hAnsi="宋体" w:hint="eastAsia"/>
          <w:bCs/>
        </w:rPr>
      </w:pPr>
      <w:r w:rsidRPr="002B61D8">
        <w:rPr>
          <w:rFonts w:hAnsi="宋体" w:hint="eastAsia"/>
          <w:bCs/>
        </w:rPr>
        <w:t>至少有两根轴</w:t>
      </w:r>
      <w:r w:rsidR="00E56E98" w:rsidRPr="002B61D8">
        <w:rPr>
          <w:rFonts w:hAnsi="宋体" w:hint="eastAsia"/>
          <w:bCs/>
        </w:rPr>
        <w:t>具备以下结构</w:t>
      </w:r>
      <w:r w:rsidRPr="002B61D8">
        <w:rPr>
          <w:rFonts w:hAnsi="宋体" w:hint="eastAsia"/>
          <w:bCs/>
        </w:rPr>
        <w:t>的挂车：</w:t>
      </w:r>
    </w:p>
    <w:p w14:paraId="3D2A94DD" w14:textId="77777777" w:rsidR="00D84E29" w:rsidRPr="002B61D8" w:rsidRDefault="00000000" w:rsidP="00F26D93">
      <w:pPr>
        <w:pStyle w:val="afff3"/>
        <w:ind w:firstLineChars="395" w:firstLine="829"/>
        <w:rPr>
          <w:rFonts w:hAnsi="宋体" w:hint="eastAsia"/>
          <w:bCs/>
        </w:rPr>
      </w:pPr>
      <w:r>
        <w:rPr>
          <w:rFonts w:hAnsi="宋体" w:hint="eastAsia"/>
          <w:bCs/>
          <w:noProof/>
        </w:rPr>
        <w:pict w14:anchorId="0C84D293">
          <v:line id="_x0000_s2075" style="position:absolute;left:0;text-align:left;z-index:251663360" from="19.6pt,8.35pt" to="38.8pt,8.35pt" o:gfxdata="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BDo3TD0wAAAAcBAAAPAAAAAAAAAAEAIAAAACIAAABkcnMvZG93bnJldi54bWxQSwECFAAU&#10;AAAACACHTuJAwkjFc70BAABNAwAADgAAAAAAAAABACAAAAAiAQAAZHJzL2Uyb0RvYy54bWxQSwUG&#10;AAAAAAYABgBZAQAAUQUAAAAA&#10;" strokecolor="black [3213]"/>
        </w:pict>
      </w:r>
      <w:r w:rsidR="0007727F" w:rsidRPr="002B61D8">
        <w:rPr>
          <w:rFonts w:hAnsi="宋体" w:hint="eastAsia"/>
          <w:bCs/>
        </w:rPr>
        <w:t>一轴可转向；</w:t>
      </w:r>
    </w:p>
    <w:p w14:paraId="259DA652" w14:textId="77777777" w:rsidR="00D84E29" w:rsidRPr="002B61D8" w:rsidRDefault="00000000" w:rsidP="00F26D93">
      <w:pPr>
        <w:pStyle w:val="afff3"/>
        <w:ind w:firstLineChars="400" w:firstLine="840"/>
        <w:rPr>
          <w:rFonts w:hAnsi="宋体" w:hint="eastAsia"/>
          <w:bCs/>
        </w:rPr>
      </w:pPr>
      <w:r>
        <w:rPr>
          <w:rFonts w:hAnsi="宋体" w:hint="eastAsia"/>
          <w:bCs/>
          <w:noProof/>
        </w:rPr>
        <w:pict w14:anchorId="5E8F0626">
          <v:line id="_x0000_s2074" style="position:absolute;left:0;text-align:left;z-index:251665408" from="19.4pt,9pt" to="38.6pt,9pt" o:gfxdata="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&#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zEvZutQAAAAHAQAADwAAAAAAAAABACAAAAAiAAAAZHJz&#10;L2Rvd25yZXYueG1sUEsBAhQAFAAAAAgAh07iQLO9+xvPAQAAbwMAAA4AAAAAAAAAAQAgAAAAIwEA&#10;AGRycy9lMm9Eb2MueG1sUEsFBgAAAAAGAAYAWQEAAGQFAAAAAA==&#10;"/>
        </w:pict>
      </w:r>
      <w:r w:rsidR="0007727F" w:rsidRPr="002B61D8">
        <w:rPr>
          <w:rFonts w:hAnsi="宋体" w:hint="eastAsia"/>
          <w:bCs/>
        </w:rPr>
        <w:t>通过角向移动的牵引杆与拖拉机联结；</w:t>
      </w:r>
    </w:p>
    <w:p w14:paraId="2C026EEF" w14:textId="5D8CB59D" w:rsidR="00D84E29" w:rsidRPr="002B61D8" w:rsidRDefault="00000000" w:rsidP="00F26D93">
      <w:pPr>
        <w:pStyle w:val="afff3"/>
        <w:ind w:firstLineChars="400" w:firstLine="840"/>
        <w:rPr>
          <w:rFonts w:hAnsi="宋体" w:hint="eastAsia"/>
          <w:bCs/>
        </w:rPr>
      </w:pPr>
      <w:r>
        <w:rPr>
          <w:rFonts w:hAnsi="宋体" w:hint="eastAsia"/>
          <w:bCs/>
          <w:noProof/>
        </w:rPr>
        <w:pict w14:anchorId="2FEBDB36">
          <v:line id="_x0000_s2073" style="position:absolute;left:0;text-align:left;z-index:251667456" from="20.15pt,6.95pt" to="39.35pt,6.95pt" o:gfxdata="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Dq7BCL0wAAAAcBAAAPAAAAAAAAAAEAIAAAACIAAABkcnMv&#10;ZG93bnJldi54bWxQSwECFAAUAAAACACHTuJAs92PF88BAABvAwAADgAAAAAAAAABACAAAAAiAQAA&#10;ZHJzL2Uyb0RvYy54bWxQSwUGAAAAAAYABgBZAQAAYwUAAAAA&#10;"/>
        </w:pict>
      </w:r>
      <w:r w:rsidR="0007727F" w:rsidRPr="002B61D8">
        <w:rPr>
          <w:rFonts w:hAnsi="宋体" w:hint="eastAsia"/>
          <w:bCs/>
        </w:rPr>
        <w:t>牵引杆可垂直移动，联结到</w:t>
      </w:r>
      <w:r w:rsidR="00E56E98" w:rsidRPr="002B61D8">
        <w:rPr>
          <w:rFonts w:hAnsi="宋体" w:hint="eastAsia"/>
          <w:bCs/>
        </w:rPr>
        <w:t>底盘</w:t>
      </w:r>
      <w:r w:rsidR="0007727F" w:rsidRPr="002B61D8">
        <w:rPr>
          <w:rFonts w:hAnsi="宋体" w:hint="eastAsia"/>
          <w:bCs/>
        </w:rPr>
        <w:t>上，不承受任何垂直力。</w:t>
      </w:r>
    </w:p>
    <w:p w14:paraId="746683D0" w14:textId="52CE0C32" w:rsidR="00D84E29" w:rsidRPr="002B61D8" w:rsidRDefault="00D84E29" w:rsidP="005D52D2">
      <w:pPr>
        <w:pStyle w:val="afff8"/>
        <w:numPr>
          <w:ilvl w:val="2"/>
          <w:numId w:val="11"/>
        </w:numPr>
        <w:spacing w:before="156" w:after="156"/>
        <w:ind w:left="0"/>
        <w:rPr>
          <w:rFonts w:cs="Times New Roman"/>
          <w:bCs/>
        </w:rPr>
      </w:pPr>
      <w:bookmarkStart w:id="178" w:name="_Toc211355565"/>
      <w:bookmarkStart w:id="179" w:name="_Toc211355831"/>
      <w:bookmarkEnd w:id="178"/>
      <w:bookmarkEnd w:id="179"/>
    </w:p>
    <w:p w14:paraId="1BDBBD39" w14:textId="77777777" w:rsidR="00D84E29" w:rsidRPr="002B61D8" w:rsidRDefault="0007727F" w:rsidP="005D52D2">
      <w:pPr>
        <w:pStyle w:val="affffff9"/>
        <w:spacing w:beforeLines="50" w:before="156" w:afterLines="50" w:after="156"/>
        <w:ind w:leftChars="-200" w:left="-420" w:firstLineChars="400" w:firstLine="840"/>
        <w:rPr>
          <w:rFonts w:ascii="黑体" w:eastAsia="黑体" w:hAnsi="黑体" w:hint="eastAsia"/>
        </w:rPr>
      </w:pPr>
      <w:r w:rsidRPr="002B61D8">
        <w:rPr>
          <w:rFonts w:ascii="黑体" w:eastAsia="黑体" w:hAnsi="黑体" w:hint="eastAsia"/>
        </w:rPr>
        <w:t>中置轴挂车</w:t>
      </w:r>
    </w:p>
    <w:p w14:paraId="57F6F485" w14:textId="77777777" w:rsidR="00D84E29" w:rsidRPr="002B61D8" w:rsidRDefault="0007727F" w:rsidP="00F6510A">
      <w:pPr>
        <w:pStyle w:val="afff3"/>
        <w:spacing w:beforeLines="50" w:before="156"/>
        <w:ind w:firstLine="420"/>
        <w:rPr>
          <w:rFonts w:hAnsi="宋体" w:hint="eastAsia"/>
          <w:bCs/>
        </w:rPr>
      </w:pPr>
      <w:r w:rsidRPr="002B61D8">
        <w:rPr>
          <w:rFonts w:hAnsi="宋体" w:hint="eastAsia"/>
          <w:bCs/>
        </w:rPr>
        <w:lastRenderedPageBreak/>
        <w:t>牵引装置不能垂直移动（相对于挂车），车轴位于紧靠挂车的重心（当均匀载荷时）的挂车，这种车辆只有较小的垂直静载荷作用于拖拉机</w:t>
      </w:r>
      <w:r w:rsidR="005B1CC7" w:rsidRPr="002B61D8">
        <w:rPr>
          <w:rFonts w:hAnsi="宋体" w:hint="eastAsia"/>
          <w:bCs/>
        </w:rPr>
        <w:t>，不超过相当于挂车最大质量的10%或10</w:t>
      </w:r>
      <w:r w:rsidR="00083501" w:rsidRPr="002B61D8">
        <w:rPr>
          <w:rFonts w:hAnsi="宋体" w:hint="eastAsia"/>
          <w:bCs/>
        </w:rPr>
        <w:t xml:space="preserve"> </w:t>
      </w:r>
      <w:r w:rsidR="005B1CC7" w:rsidRPr="002B61D8">
        <w:rPr>
          <w:rFonts w:hAnsi="宋体" w:hint="eastAsia"/>
          <w:bCs/>
        </w:rPr>
        <w:t>000</w:t>
      </w:r>
      <w:r w:rsidR="00083501" w:rsidRPr="002B61D8">
        <w:rPr>
          <w:rFonts w:hAnsi="宋体" w:hint="eastAsia"/>
          <w:bCs/>
        </w:rPr>
        <w:t xml:space="preserve"> </w:t>
      </w:r>
      <w:r w:rsidR="005B1CC7" w:rsidRPr="002B61D8">
        <w:rPr>
          <w:rFonts w:hAnsi="宋体" w:hint="eastAsia"/>
          <w:bCs/>
        </w:rPr>
        <w:t>N的载荷（两者取较小者）</w:t>
      </w:r>
      <w:r w:rsidRPr="002B61D8">
        <w:rPr>
          <w:rFonts w:hAnsi="宋体" w:hint="eastAsia"/>
          <w:bCs/>
        </w:rPr>
        <w:t>。其中一轴或多轴可由拖拉机来驱动。</w:t>
      </w:r>
    </w:p>
    <w:p w14:paraId="380F70BA" w14:textId="05082199" w:rsidR="00D84E29" w:rsidRPr="002B61D8" w:rsidRDefault="00D84E29" w:rsidP="005D52D2">
      <w:pPr>
        <w:pStyle w:val="afff8"/>
        <w:numPr>
          <w:ilvl w:val="2"/>
          <w:numId w:val="11"/>
        </w:numPr>
        <w:spacing w:before="156" w:after="156"/>
        <w:ind w:left="0"/>
        <w:rPr>
          <w:rFonts w:cs="Times New Roman"/>
          <w:bCs/>
        </w:rPr>
      </w:pPr>
      <w:bookmarkStart w:id="180" w:name="_Toc211355566"/>
      <w:bookmarkStart w:id="181" w:name="_Toc211355832"/>
      <w:bookmarkEnd w:id="180"/>
      <w:bookmarkEnd w:id="181"/>
    </w:p>
    <w:p w14:paraId="43646450" w14:textId="77777777" w:rsidR="00D84E29" w:rsidRPr="002B61D8" w:rsidRDefault="0007727F" w:rsidP="005D52D2">
      <w:pPr>
        <w:pStyle w:val="affffff9"/>
        <w:spacing w:beforeLines="50" w:before="156" w:afterLines="50" w:after="156"/>
        <w:ind w:leftChars="-200" w:left="-420" w:firstLineChars="400" w:firstLine="840"/>
        <w:rPr>
          <w:rFonts w:ascii="黑体" w:eastAsia="黑体" w:hAnsi="黑体" w:hint="eastAsia"/>
        </w:rPr>
      </w:pPr>
      <w:r w:rsidRPr="002B61D8">
        <w:rPr>
          <w:rFonts w:ascii="黑体" w:eastAsia="黑体" w:hAnsi="黑体" w:hint="eastAsia"/>
        </w:rPr>
        <w:t>半挂车</w:t>
      </w:r>
    </w:p>
    <w:p w14:paraId="76B7DEE2" w14:textId="62E295DB" w:rsidR="00AF5930" w:rsidRPr="00E77B99" w:rsidRDefault="004D68F0" w:rsidP="00E77B99">
      <w:pPr>
        <w:pStyle w:val="afff3"/>
        <w:ind w:firstLine="420"/>
        <w:rPr>
          <w:rFonts w:hAnsi="宋体" w:hint="eastAsia"/>
          <w:bCs/>
        </w:rPr>
      </w:pPr>
      <w:r w:rsidRPr="002B61D8">
        <w:rPr>
          <w:rFonts w:hAnsi="宋体" w:hint="eastAsia"/>
          <w:bCs/>
        </w:rPr>
        <w:t>均匀受载时挂车质心位于车轴前面，装有</w:t>
      </w:r>
      <w:r w:rsidR="00AF5930" w:rsidRPr="002B61D8">
        <w:rPr>
          <w:rFonts w:hAnsi="宋体" w:hint="eastAsia"/>
          <w:bCs/>
        </w:rPr>
        <w:t>能</w:t>
      </w:r>
      <w:r w:rsidRPr="002B61D8">
        <w:rPr>
          <w:rFonts w:hAnsi="宋体" w:hint="eastAsia"/>
          <w:bCs/>
        </w:rPr>
        <w:t>将垂直力和/或水平力传递到拖拉机的</w:t>
      </w:r>
      <w:r w:rsidR="00E56E98" w:rsidRPr="002B61D8">
        <w:rPr>
          <w:rFonts w:hAnsi="宋体" w:hint="eastAsia"/>
          <w:bCs/>
        </w:rPr>
        <w:t>联结装置的挂车。</w:t>
      </w:r>
      <w:r w:rsidRPr="002B61D8">
        <w:rPr>
          <w:rFonts w:hAnsi="宋体" w:hint="eastAsia"/>
          <w:bCs/>
        </w:rPr>
        <w:t>。</w:t>
      </w:r>
      <w:bookmarkStart w:id="182" w:name="_Toc211355567"/>
      <w:bookmarkStart w:id="183" w:name="_Toc211355833"/>
      <w:bookmarkEnd w:id="182"/>
      <w:bookmarkEnd w:id="183"/>
    </w:p>
    <w:p w14:paraId="31ACA42A" w14:textId="0A14BA3E" w:rsidR="005D52D2" w:rsidRPr="002B61D8" w:rsidRDefault="005D52D2" w:rsidP="00DB4C4B">
      <w:pPr>
        <w:pStyle w:val="afff8"/>
        <w:numPr>
          <w:ilvl w:val="1"/>
          <w:numId w:val="11"/>
        </w:numPr>
        <w:spacing w:beforeLines="100" w:before="312" w:afterLines="100" w:after="312"/>
        <w:outlineLvl w:val="0"/>
        <w:rPr>
          <w:rFonts w:cs="Times New Roman"/>
          <w:bCs/>
        </w:rPr>
      </w:pPr>
      <w:bookmarkStart w:id="184" w:name="_Toc211355283"/>
      <w:bookmarkStart w:id="185" w:name="_Toc211355430"/>
      <w:bookmarkStart w:id="186" w:name="_Toc211355568"/>
      <w:bookmarkStart w:id="187" w:name="_Toc211355702"/>
      <w:bookmarkStart w:id="188" w:name="_Toc211355834"/>
      <w:bookmarkStart w:id="189" w:name="_Toc211355284"/>
      <w:bookmarkStart w:id="190" w:name="_Toc211355431"/>
      <w:bookmarkStart w:id="191" w:name="_Toc211355569"/>
      <w:bookmarkStart w:id="192" w:name="_Toc211355703"/>
      <w:bookmarkStart w:id="193" w:name="_Toc211355835"/>
      <w:bookmarkStart w:id="194" w:name="_Toc211355285"/>
      <w:bookmarkStart w:id="195" w:name="_Toc211355432"/>
      <w:bookmarkStart w:id="196" w:name="_Toc211355570"/>
      <w:bookmarkStart w:id="197" w:name="_Toc211355704"/>
      <w:bookmarkStart w:id="198" w:name="_Toc211355836"/>
      <w:bookmarkStart w:id="199" w:name="_Toc211355286"/>
      <w:bookmarkStart w:id="200" w:name="_Toc211355433"/>
      <w:bookmarkStart w:id="201" w:name="_Toc211355571"/>
      <w:bookmarkStart w:id="202" w:name="_Toc211355705"/>
      <w:bookmarkStart w:id="203" w:name="_Toc211355837"/>
      <w:bookmarkStart w:id="204" w:name="_Toc211355287"/>
      <w:bookmarkStart w:id="205" w:name="_Toc211355434"/>
      <w:bookmarkStart w:id="206" w:name="_Toc211355572"/>
      <w:bookmarkStart w:id="207" w:name="_Toc211355706"/>
      <w:bookmarkStart w:id="208" w:name="_Toc211355838"/>
      <w:bookmarkStart w:id="209" w:name="_Toc211355288"/>
      <w:bookmarkStart w:id="210" w:name="_Toc211355435"/>
      <w:bookmarkStart w:id="211" w:name="_Toc211355573"/>
      <w:bookmarkStart w:id="212" w:name="_Toc211355707"/>
      <w:bookmarkStart w:id="213" w:name="_Toc211355839"/>
      <w:bookmarkStart w:id="214" w:name="_Toc211355289"/>
      <w:bookmarkStart w:id="215" w:name="_Toc211355436"/>
      <w:bookmarkStart w:id="216" w:name="_Toc211355574"/>
      <w:bookmarkStart w:id="217" w:name="_Toc211355708"/>
      <w:bookmarkStart w:id="218" w:name="_Toc211355840"/>
      <w:bookmarkStart w:id="219" w:name="_Toc211355290"/>
      <w:bookmarkStart w:id="220" w:name="_Toc211355437"/>
      <w:bookmarkStart w:id="221" w:name="_Toc211355575"/>
      <w:bookmarkStart w:id="222" w:name="_Toc211355709"/>
      <w:bookmarkStart w:id="223" w:name="_Toc211355841"/>
      <w:bookmarkStart w:id="224" w:name="_Toc211355291"/>
      <w:bookmarkStart w:id="225" w:name="_Toc211355438"/>
      <w:bookmarkStart w:id="226" w:name="_Toc211355576"/>
      <w:bookmarkStart w:id="227" w:name="_Toc211355710"/>
      <w:bookmarkStart w:id="228" w:name="_Toc211355842"/>
      <w:bookmarkStart w:id="229" w:name="_Toc211355292"/>
      <w:bookmarkStart w:id="230" w:name="_Toc211355439"/>
      <w:bookmarkStart w:id="231" w:name="_Toc211355577"/>
      <w:bookmarkStart w:id="232" w:name="_Toc211355711"/>
      <w:bookmarkStart w:id="233" w:name="_Toc211355843"/>
      <w:bookmarkStart w:id="234" w:name="_Toc211355293"/>
      <w:bookmarkStart w:id="235" w:name="_Toc211355440"/>
      <w:bookmarkStart w:id="236" w:name="_Toc211355578"/>
      <w:bookmarkStart w:id="237" w:name="_Toc211355712"/>
      <w:bookmarkStart w:id="238" w:name="_Toc211355844"/>
      <w:bookmarkStart w:id="239" w:name="_Toc211355845"/>
      <w:bookmarkStart w:id="240" w:name="_Toc148080284"/>
      <w:bookmarkStart w:id="241" w:name="_Toc149468545"/>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r w:rsidRPr="002B61D8">
        <w:rPr>
          <w:rFonts w:cs="Times New Roman" w:hint="eastAsia"/>
          <w:bCs/>
        </w:rPr>
        <w:t>初次鉴定</w:t>
      </w:r>
      <w:bookmarkEnd w:id="239"/>
    </w:p>
    <w:p w14:paraId="4722AFF5" w14:textId="4033D3CF" w:rsidR="005D52D2" w:rsidRPr="002B61D8" w:rsidRDefault="005D52D2" w:rsidP="005D52D2">
      <w:pPr>
        <w:pStyle w:val="afff8"/>
        <w:numPr>
          <w:ilvl w:val="2"/>
          <w:numId w:val="11"/>
        </w:numPr>
        <w:spacing w:before="156" w:after="156"/>
        <w:ind w:left="0"/>
        <w:rPr>
          <w:rFonts w:cs="Times New Roman"/>
          <w:bCs/>
        </w:rPr>
      </w:pPr>
      <w:bookmarkStart w:id="242" w:name="_Toc211355846"/>
      <w:r w:rsidRPr="002B61D8">
        <w:rPr>
          <w:rFonts w:cs="Times New Roman" w:hint="eastAsia"/>
          <w:bCs/>
        </w:rPr>
        <w:t>基本要求</w:t>
      </w:r>
      <w:bookmarkEnd w:id="242"/>
    </w:p>
    <w:p w14:paraId="09C9097F" w14:textId="0F799F67" w:rsidR="00D84E29" w:rsidRPr="002B61D8" w:rsidRDefault="0007727F" w:rsidP="00DB4C4B">
      <w:pPr>
        <w:pStyle w:val="afff8"/>
        <w:numPr>
          <w:ilvl w:val="3"/>
          <w:numId w:val="11"/>
        </w:numPr>
        <w:spacing w:before="156" w:after="156"/>
        <w:ind w:left="0"/>
        <w:outlineLvl w:val="2"/>
        <w:rPr>
          <w:rFonts w:cs="Times New Roman"/>
          <w:bCs/>
        </w:rPr>
      </w:pPr>
      <w:bookmarkStart w:id="243" w:name="_Toc211355847"/>
      <w:bookmarkEnd w:id="240"/>
      <w:bookmarkEnd w:id="241"/>
      <w:r w:rsidRPr="002B61D8">
        <w:rPr>
          <w:rFonts w:cs="Times New Roman" w:hint="eastAsia"/>
          <w:bCs/>
        </w:rPr>
        <w:t>需补充提供的文件</w:t>
      </w:r>
      <w:r w:rsidR="00B229A5" w:rsidRPr="002B61D8">
        <w:rPr>
          <w:rFonts w:cs="Times New Roman" w:hint="eastAsia"/>
          <w:bCs/>
        </w:rPr>
        <w:t>资料</w:t>
      </w:r>
      <w:bookmarkEnd w:id="243"/>
    </w:p>
    <w:p w14:paraId="007DFFDE" w14:textId="38278070" w:rsidR="00D84E29" w:rsidRPr="002B61D8" w:rsidRDefault="0007727F" w:rsidP="00F26D93">
      <w:pPr>
        <w:pStyle w:val="afff3"/>
        <w:ind w:firstLine="420"/>
        <w:rPr>
          <w:rFonts w:cs="Times New Roman"/>
          <w:bCs/>
        </w:rPr>
      </w:pPr>
      <w:r w:rsidRPr="002B61D8">
        <w:rPr>
          <w:rFonts w:hint="eastAsia"/>
          <w:bCs/>
        </w:rPr>
        <w:t>除申请时提交的材料之外，</w:t>
      </w:r>
      <w:r w:rsidR="00F2611D" w:rsidRPr="002B61D8">
        <w:rPr>
          <w:rFonts w:hint="eastAsia"/>
          <w:bCs/>
        </w:rPr>
        <w:t>需补充提供以下材料并加盖制造商公章</w:t>
      </w:r>
      <w:r w:rsidRPr="002B61D8">
        <w:rPr>
          <w:rFonts w:hint="eastAsia"/>
          <w:bCs/>
        </w:rPr>
        <w:t>：</w:t>
      </w:r>
    </w:p>
    <w:p w14:paraId="7CCD99FF" w14:textId="2BC277C9" w:rsidR="00D84E29" w:rsidRPr="002B61D8" w:rsidRDefault="0007727F">
      <w:pPr>
        <w:pStyle w:val="affffff5"/>
        <w:numPr>
          <w:ilvl w:val="0"/>
          <w:numId w:val="12"/>
        </w:numPr>
        <w:ind w:leftChars="0" w:firstLineChars="0"/>
        <w:rPr>
          <w:rFonts w:cs="Times New Roman"/>
          <w:bCs/>
        </w:rPr>
      </w:pPr>
      <w:bookmarkStart w:id="244" w:name="_Toc138045043"/>
      <w:bookmarkStart w:id="245" w:name="_Toc148080156"/>
      <w:bookmarkStart w:id="246" w:name="_Toc148080285"/>
      <w:bookmarkStart w:id="247" w:name="_Toc149468546"/>
      <w:bookmarkStart w:id="248" w:name="_Toc149380156"/>
      <w:bookmarkStart w:id="249" w:name="_Toc149441230"/>
      <w:r w:rsidRPr="002B61D8">
        <w:rPr>
          <w:rFonts w:hint="eastAsia"/>
          <w:bCs/>
        </w:rPr>
        <w:t>产品规格表</w:t>
      </w:r>
      <w:r w:rsidR="003E6F03" w:rsidRPr="002B61D8">
        <w:rPr>
          <w:rFonts w:hint="eastAsia"/>
          <w:bCs/>
        </w:rPr>
        <w:t>和产品</w:t>
      </w:r>
      <w:r w:rsidR="006F1AF9" w:rsidRPr="002B61D8">
        <w:rPr>
          <w:rFonts w:hint="eastAsia"/>
          <w:bCs/>
        </w:rPr>
        <w:t>生产</w:t>
      </w:r>
      <w:r w:rsidR="003E6F03" w:rsidRPr="002B61D8">
        <w:rPr>
          <w:rFonts w:hint="eastAsia"/>
          <w:bCs/>
        </w:rPr>
        <w:t>一致性保证能力检查表</w:t>
      </w:r>
      <w:r w:rsidRPr="002B61D8">
        <w:rPr>
          <w:rFonts w:hint="eastAsia"/>
          <w:bCs/>
        </w:rPr>
        <w:t>（见附录</w:t>
      </w:r>
      <w:r w:rsidRPr="002B61D8">
        <w:rPr>
          <w:bCs/>
        </w:rPr>
        <w:t>A</w:t>
      </w:r>
      <w:r w:rsidRPr="002B61D8">
        <w:rPr>
          <w:rFonts w:hint="eastAsia"/>
          <w:bCs/>
        </w:rPr>
        <w:t>）</w:t>
      </w:r>
      <w:bookmarkEnd w:id="244"/>
      <w:bookmarkEnd w:id="245"/>
      <w:bookmarkEnd w:id="246"/>
      <w:r w:rsidRPr="002B61D8">
        <w:rPr>
          <w:rFonts w:hint="eastAsia"/>
          <w:bCs/>
        </w:rPr>
        <w:t>；</w:t>
      </w:r>
      <w:bookmarkEnd w:id="247"/>
      <w:bookmarkEnd w:id="248"/>
      <w:bookmarkEnd w:id="249"/>
    </w:p>
    <w:p w14:paraId="7699CE3C" w14:textId="7B313524" w:rsidR="00D84E29" w:rsidRPr="002B61D8" w:rsidRDefault="003E6F03">
      <w:pPr>
        <w:pStyle w:val="afff3"/>
        <w:numPr>
          <w:ilvl w:val="0"/>
          <w:numId w:val="12"/>
        </w:numPr>
        <w:ind w:firstLineChars="0"/>
        <w:rPr>
          <w:bCs/>
        </w:rPr>
      </w:pPr>
      <w:bookmarkStart w:id="250" w:name="_Toc148084412"/>
      <w:bookmarkStart w:id="251" w:name="_Toc148084477"/>
      <w:bookmarkStart w:id="252" w:name="_Toc533134730"/>
      <w:bookmarkStart w:id="253" w:name="_Toc229998255"/>
      <w:bookmarkStart w:id="254" w:name="_Toc229996174"/>
      <w:bookmarkStart w:id="255" w:name="_Toc533134666"/>
      <w:bookmarkStart w:id="256" w:name="_Toc2069008"/>
      <w:bookmarkStart w:id="257" w:name="_Toc222822220"/>
      <w:bookmarkStart w:id="258" w:name="_Toc223246170"/>
      <w:bookmarkStart w:id="259" w:name="_Toc533133851"/>
      <w:bookmarkStart w:id="260" w:name="_Toc235170363"/>
      <w:bookmarkStart w:id="261" w:name="_Toc256514054"/>
      <w:bookmarkStart w:id="262" w:name="_Toc223426840"/>
      <w:bookmarkStart w:id="263" w:name="_Toc222819294"/>
      <w:bookmarkStart w:id="264" w:name="_Toc223428190"/>
      <w:bookmarkStart w:id="265" w:name="_Toc223529314"/>
      <w:bookmarkStart w:id="266" w:name="_Toc2667541"/>
      <w:bookmarkStart w:id="267" w:name="_Toc229723945"/>
      <w:bookmarkStart w:id="268" w:name="_Toc3081263"/>
      <w:bookmarkStart w:id="269" w:name="_Toc2150280"/>
      <w:bookmarkStart w:id="270" w:name="_Toc519691874"/>
      <w:bookmarkStart w:id="271" w:name="_Toc2155123"/>
      <w:bookmarkStart w:id="272" w:name="_Toc224100698"/>
      <w:bookmarkStart w:id="273" w:name="_Toc149468551"/>
      <w:bookmarkStart w:id="274" w:name="_Toc3086530"/>
      <w:bookmarkStart w:id="275" w:name="_Toc2069327"/>
      <w:bookmarkStart w:id="276" w:name="_Toc229881831"/>
      <w:bookmarkStart w:id="277" w:name="_Toc223748817"/>
      <w:bookmarkStart w:id="278" w:name="_Toc229815895"/>
      <w:bookmarkStart w:id="279" w:name="_Toc2672588"/>
      <w:bookmarkStart w:id="280" w:name="_Toc223406807"/>
      <w:bookmarkStart w:id="281" w:name="_Toc2053641"/>
      <w:bookmarkStart w:id="282" w:name="_Toc223246116"/>
      <w:bookmarkStart w:id="283" w:name="_Toc229995661"/>
      <w:bookmarkStart w:id="284" w:name="_Toc2045866"/>
      <w:bookmarkStart w:id="285" w:name="_Toc2476495"/>
      <w:bookmarkStart w:id="286" w:name="_Toc2064731"/>
      <w:bookmarkStart w:id="287" w:name="_Toc235239646"/>
      <w:bookmarkStart w:id="288" w:name="_Toc223146568"/>
      <w:bookmarkStart w:id="289" w:name="_Toc533213590"/>
      <w:bookmarkStart w:id="290" w:name="_Toc223227789"/>
      <w:bookmarkStart w:id="291" w:name="_Toc223424573"/>
      <w:bookmarkStart w:id="292" w:name="_Toc223407003"/>
      <w:bookmarkStart w:id="293" w:name="_Toc2045701"/>
      <w:r w:rsidRPr="002B61D8">
        <w:rPr>
          <w:rFonts w:hint="eastAsia"/>
          <w:bCs/>
        </w:rPr>
        <w:t>产品及铭牌</w:t>
      </w:r>
      <w:r w:rsidR="0007727F" w:rsidRPr="002B61D8">
        <w:rPr>
          <w:rFonts w:hint="eastAsia"/>
          <w:bCs/>
        </w:rPr>
        <w:t>照片（</w:t>
      </w:r>
      <w:r w:rsidR="00A1091F" w:rsidRPr="002B61D8">
        <w:rPr>
          <w:rFonts w:hint="eastAsia"/>
          <w:bCs/>
        </w:rPr>
        <w:t>正前方、</w:t>
      </w:r>
      <w:r w:rsidR="0007727F" w:rsidRPr="002B61D8">
        <w:rPr>
          <w:rFonts w:hint="eastAsia"/>
          <w:bCs/>
        </w:rPr>
        <w:t>左前方45°、右前方45°</w:t>
      </w:r>
      <w:r w:rsidR="00A1091F" w:rsidRPr="002B61D8">
        <w:rPr>
          <w:rFonts w:hint="eastAsia"/>
          <w:bCs/>
        </w:rPr>
        <w:t>和</w:t>
      </w:r>
      <w:r w:rsidR="0007727F" w:rsidRPr="002B61D8">
        <w:rPr>
          <w:rFonts w:hint="eastAsia"/>
          <w:bCs/>
        </w:rPr>
        <w:t>产品铭牌各1张）</w:t>
      </w:r>
      <w:r w:rsidR="00A1091F" w:rsidRPr="002B61D8">
        <w:rPr>
          <w:rFonts w:hint="eastAsia"/>
          <w:bCs/>
        </w:rPr>
        <w:t>，反映样机自卸方向和型式</w:t>
      </w:r>
      <w:r w:rsidR="00875C0B" w:rsidRPr="002B61D8">
        <w:rPr>
          <w:rFonts w:hint="eastAsia"/>
          <w:bCs/>
        </w:rPr>
        <w:t>的照片（1张，</w:t>
      </w:r>
      <w:r w:rsidR="00A1091F" w:rsidRPr="002B61D8">
        <w:rPr>
          <w:rFonts w:hint="eastAsia"/>
          <w:bCs/>
        </w:rPr>
        <w:t>如</w:t>
      </w:r>
      <w:r w:rsidR="00BA00B0" w:rsidRPr="002B61D8">
        <w:rPr>
          <w:rFonts w:hint="eastAsia"/>
          <w:bCs/>
        </w:rPr>
        <w:t>农用</w:t>
      </w:r>
      <w:r w:rsidR="00A1091F" w:rsidRPr="002B61D8">
        <w:rPr>
          <w:rFonts w:hint="eastAsia"/>
          <w:bCs/>
        </w:rPr>
        <w:t>挂车</w:t>
      </w:r>
      <w:r w:rsidR="00BA00B0" w:rsidRPr="002B61D8">
        <w:rPr>
          <w:rFonts w:hint="eastAsia"/>
          <w:bCs/>
        </w:rPr>
        <w:t>（以下简称挂车）</w:t>
      </w:r>
      <w:r w:rsidR="00A1091F" w:rsidRPr="002B61D8">
        <w:rPr>
          <w:rFonts w:hint="eastAsia"/>
          <w:bCs/>
        </w:rPr>
        <w:t>具有自卸功能</w:t>
      </w:r>
      <w:r w:rsidR="00875C0B" w:rsidRPr="002B61D8">
        <w:rPr>
          <w:rFonts w:hint="eastAsia"/>
          <w:bCs/>
        </w:rPr>
        <w:t>）</w:t>
      </w:r>
      <w:r w:rsidR="0007727F" w:rsidRPr="002B61D8">
        <w:rPr>
          <w:rFonts w:hint="eastAsia"/>
          <w:bCs/>
        </w:rPr>
        <w:t xml:space="preserve">； </w:t>
      </w:r>
      <w:bookmarkEnd w:id="250"/>
      <w:bookmarkEnd w:id="251"/>
    </w:p>
    <w:p w14:paraId="13071C37" w14:textId="3055908B" w:rsidR="00305B6F" w:rsidRPr="002B61D8" w:rsidRDefault="00875C0B" w:rsidP="00377FE3">
      <w:pPr>
        <w:pStyle w:val="aa"/>
        <w:numPr>
          <w:ilvl w:val="0"/>
          <w:numId w:val="0"/>
        </w:numPr>
        <w:ind w:leftChars="200" w:left="708" w:hangingChars="137" w:hanging="288"/>
        <w:rPr>
          <w:bCs/>
        </w:rPr>
      </w:pPr>
      <w:r w:rsidRPr="002B61D8">
        <w:rPr>
          <w:rFonts w:hint="eastAsia"/>
          <w:bCs/>
        </w:rPr>
        <w:t>d）</w:t>
      </w:r>
      <w:r w:rsidR="0007727F" w:rsidRPr="002B61D8">
        <w:rPr>
          <w:rFonts w:hint="eastAsia"/>
          <w:bCs/>
        </w:rPr>
        <w:t>用户名单[内容至少包括</w:t>
      </w:r>
      <w:r w:rsidR="008957C2" w:rsidRPr="002B61D8">
        <w:rPr>
          <w:rFonts w:hint="eastAsia"/>
          <w:bCs/>
        </w:rPr>
        <w:t>购买者</w:t>
      </w:r>
      <w:r w:rsidR="0007727F" w:rsidRPr="002B61D8">
        <w:rPr>
          <w:rFonts w:hint="eastAsia"/>
          <w:bCs/>
        </w:rPr>
        <w:t>姓名、</w:t>
      </w:r>
      <w:r w:rsidR="00083501" w:rsidRPr="002B61D8">
        <w:rPr>
          <w:rFonts w:hint="eastAsia"/>
          <w:bCs/>
        </w:rPr>
        <w:t>通信</w:t>
      </w:r>
      <w:r w:rsidR="0007727F" w:rsidRPr="002B61D8">
        <w:rPr>
          <w:rFonts w:hint="eastAsia"/>
          <w:bCs/>
        </w:rPr>
        <w:t>地址、联系电话、型号名称</w:t>
      </w:r>
      <w:r w:rsidR="00F2611D" w:rsidRPr="002B61D8">
        <w:rPr>
          <w:rFonts w:hint="eastAsia"/>
          <w:bCs/>
        </w:rPr>
        <w:t>、购机日期</w:t>
      </w:r>
      <w:r w:rsidR="0007727F" w:rsidRPr="002B61D8">
        <w:rPr>
          <w:rFonts w:hint="eastAsia"/>
          <w:bCs/>
        </w:rPr>
        <w:t>、</w:t>
      </w:r>
      <w:r w:rsidRPr="002B61D8">
        <w:rPr>
          <w:rFonts w:hint="eastAsia"/>
          <w:bCs/>
        </w:rPr>
        <w:t>出厂编号</w:t>
      </w:r>
      <w:r w:rsidR="0007727F" w:rsidRPr="002B61D8">
        <w:rPr>
          <w:rFonts w:hint="eastAsia"/>
          <w:bCs/>
        </w:rPr>
        <w:t>等</w:t>
      </w:r>
      <w:r w:rsidR="00F2611D" w:rsidRPr="002B61D8">
        <w:rPr>
          <w:rFonts w:hint="eastAsia"/>
          <w:bCs/>
        </w:rPr>
        <w:t>；</w:t>
      </w:r>
      <w:r w:rsidR="00F2611D" w:rsidRPr="002B61D8">
        <w:rPr>
          <w:rFonts w:hAnsi="宋体" w:hint="eastAsia"/>
        </w:rPr>
        <w:t>提供的用户应在产品主销区域内，</w:t>
      </w:r>
      <w:r w:rsidR="003E6F03" w:rsidRPr="002B61D8">
        <w:rPr>
          <w:rFonts w:hAnsi="宋体" w:hint="eastAsia"/>
        </w:rPr>
        <w:t>且</w:t>
      </w:r>
      <w:r w:rsidR="00295A6E" w:rsidRPr="002B61D8">
        <w:rPr>
          <w:rFonts w:hAnsi="宋体"/>
        </w:rPr>
        <w:t>购机时间 3个月以上</w:t>
      </w:r>
      <w:r w:rsidR="0007727F" w:rsidRPr="002B61D8">
        <w:rPr>
          <w:rFonts w:hint="eastAsia"/>
          <w:bCs/>
        </w:rPr>
        <w:t>，数量为大型5户， 中、 小型10户]。</w:t>
      </w:r>
    </w:p>
    <w:p w14:paraId="0EC83849" w14:textId="4DA39A10" w:rsidR="00F10722" w:rsidRPr="002B61D8" w:rsidRDefault="00F10722" w:rsidP="00DB4C4B">
      <w:pPr>
        <w:pStyle w:val="afff8"/>
        <w:numPr>
          <w:ilvl w:val="3"/>
          <w:numId w:val="11"/>
        </w:numPr>
        <w:spacing w:before="156" w:after="156"/>
        <w:ind w:left="0"/>
        <w:outlineLvl w:val="2"/>
        <w:rPr>
          <w:rFonts w:cs="Times New Roman"/>
          <w:bCs/>
        </w:rPr>
      </w:pPr>
      <w:bookmarkStart w:id="294" w:name="_Toc211355848"/>
      <w:bookmarkStart w:id="295" w:name="_Toc519691875"/>
      <w:bookmarkStart w:id="296" w:name="_Toc223227790"/>
      <w:bookmarkStart w:id="297" w:name="_Toc235170364"/>
      <w:bookmarkStart w:id="298" w:name="_Toc223407004"/>
      <w:bookmarkStart w:id="299" w:name="_Toc223246117"/>
      <w:bookmarkStart w:id="300" w:name="_Toc223406808"/>
      <w:bookmarkStart w:id="301" w:name="_Toc223146569"/>
      <w:bookmarkStart w:id="302" w:name="_Toc229881832"/>
      <w:bookmarkStart w:id="303" w:name="_Toc229995662"/>
      <w:bookmarkStart w:id="304" w:name="_Toc256514055"/>
      <w:bookmarkStart w:id="305" w:name="_Toc223246171"/>
      <w:bookmarkStart w:id="306" w:name="_Toc223426841"/>
      <w:bookmarkStart w:id="307" w:name="_Toc229998256"/>
      <w:bookmarkStart w:id="308" w:name="_Toc229723946"/>
      <w:bookmarkStart w:id="309" w:name="_Toc223424574"/>
      <w:bookmarkStart w:id="310" w:name="_Toc222822221"/>
      <w:bookmarkStart w:id="311" w:name="_Toc223428191"/>
      <w:bookmarkStart w:id="312" w:name="_Toc229996175"/>
      <w:bookmarkStart w:id="313" w:name="_Toc223748818"/>
      <w:bookmarkStart w:id="314" w:name="_Toc224100699"/>
      <w:bookmarkStart w:id="315" w:name="_Toc223529315"/>
      <w:bookmarkStart w:id="316" w:name="_Toc149468552"/>
      <w:bookmarkStart w:id="317" w:name="_Toc222819295"/>
      <w:bookmarkStart w:id="318" w:name="_Toc229815896"/>
      <w:bookmarkStart w:id="319" w:name="_Toc235239647"/>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r w:rsidRPr="002B61D8">
        <w:rPr>
          <w:rFonts w:cs="Times New Roman" w:hint="eastAsia"/>
          <w:bCs/>
        </w:rPr>
        <w:t>产品型号编制规则</w:t>
      </w:r>
      <w:bookmarkEnd w:id="294"/>
    </w:p>
    <w:p w14:paraId="479388E4" w14:textId="6EF02BAB" w:rsidR="00F10722" w:rsidRPr="002B61D8" w:rsidRDefault="00F10722" w:rsidP="00F10722">
      <w:pPr>
        <w:pStyle w:val="afff3"/>
        <w:numPr>
          <w:ilvl w:val="0"/>
          <w:numId w:val="11"/>
        </w:numPr>
        <w:ind w:firstLineChars="0"/>
        <w:rPr>
          <w:bCs/>
        </w:rPr>
      </w:pPr>
      <w:r w:rsidRPr="002B61D8">
        <w:rPr>
          <w:rFonts w:hint="eastAsia"/>
          <w:bCs/>
        </w:rPr>
        <w:t>产品型号应符合以下规定：</w:t>
      </w:r>
    </w:p>
    <w:p w14:paraId="01F77D3B" w14:textId="5AB4FDC9" w:rsidR="00F10722" w:rsidRPr="002B61D8" w:rsidRDefault="00000000" w:rsidP="00F10722">
      <w:pPr>
        <w:pStyle w:val="afff3"/>
        <w:numPr>
          <w:ilvl w:val="0"/>
          <w:numId w:val="11"/>
        </w:numPr>
        <w:ind w:left="2089" w:firstLineChars="0" w:hanging="1650"/>
        <w:rPr>
          <w:rFonts w:hAnsi="宋体" w:hint="eastAsia"/>
          <w:bCs/>
          <w:color w:val="000000"/>
          <w:kern w:val="2"/>
          <w:sz w:val="22"/>
          <w:szCs w:val="22"/>
        </w:rPr>
      </w:pPr>
      <w:r>
        <w:rPr>
          <w:rFonts w:hAnsi="宋体" w:hint="eastAsia"/>
          <w:bCs/>
          <w:noProof/>
          <w:color w:val="000000"/>
          <w:kern w:val="2"/>
          <w:sz w:val="22"/>
          <w:szCs w:val="22"/>
        </w:rPr>
        <w:pict w14:anchorId="6B4CC228">
          <v:line id="_x0000_s2089" style="position:absolute;left:0;text-align:left;z-index:251697152;visibility:visible" from="99.15pt,13.5pt" to="99.15pt,3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" strokecolor="black [3213]"/>
        </w:pict>
      </w:r>
      <w:r>
        <w:rPr>
          <w:rFonts w:hAnsi="宋体" w:hint="eastAsia"/>
          <w:bCs/>
          <w:noProof/>
          <w:color w:val="000000"/>
          <w:kern w:val="2"/>
          <w:sz w:val="22"/>
          <w:szCs w:val="22"/>
        </w:rPr>
        <w:pict w14:anchorId="696A2B40">
          <v:shapetype id="_x0000_t32" coordsize="21600,21600" o:spt="32" o:oned="t" path="m,l21600,21600e" filled="f">
            <v:path arrowok="t" fillok="f" o:connecttype="none"/>
            <o:lock v:ext="edit" shapetype="t"/>
          </v:shapetype>
          <v:shape id="_x0000_s2082" type="#_x0000_t32" style="position:absolute;left:0;text-align:left;margin-left:113.45pt;margin-top:13.55pt;width:0;height:11.35pt;z-index:251689984;visibility:visible"/>
        </w:pict>
      </w:r>
      <w:r>
        <w:rPr>
          <w:rFonts w:hint="eastAsia"/>
          <w:bCs/>
          <w:noProof/>
          <w:kern w:val="2"/>
        </w:rPr>
        <w:pict w14:anchorId="69E651BC">
          <v:shape id="_x0000_s2086" type="#_x0000_t32" style="position:absolute;left:0;text-align:left;margin-left:56.1pt;margin-top:13.5pt;width:0;height:71.2pt;flip:y;z-index:251694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"/>
        </w:pict>
      </w:r>
      <w:r>
        <w:rPr>
          <w:rFonts w:hAnsi="宋体" w:hint="eastAsia"/>
          <w:bCs/>
          <w:noProof/>
          <w:color w:val="000000"/>
          <w:kern w:val="2"/>
          <w:sz w:val="22"/>
          <w:szCs w:val="22"/>
        </w:rPr>
        <w:pict w14:anchorId="43DA8259">
          <v:line id="_x0000_s2091" style="position:absolute;left:0;text-align:left;z-index:251699200;visibility:visible" from="70.95pt,13.55pt" to="70.95pt,5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" strokecolor="black [3213]"/>
        </w:pict>
      </w:r>
      <w:r>
        <w:rPr>
          <w:rFonts w:hAnsi="宋体" w:hint="eastAsia"/>
          <w:bCs/>
          <w:noProof/>
          <w:color w:val="000000"/>
          <w:kern w:val="2"/>
          <w:sz w:val="22"/>
          <w:szCs w:val="22"/>
          <w:u w:val="single"/>
        </w:rPr>
        <w:pict w14:anchorId="290A2E5D">
          <v:line id="_x0000_s2088" style="position:absolute;left:0;text-align:left;z-index:251696128;visibility:visible" from="39.6pt,15pt" to="39.6pt,1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" strokecolor="black [3213]"/>
        </w:pict>
      </w:r>
      <w:r>
        <w:rPr>
          <w:rFonts w:hAnsi="宋体" w:hint="eastAsia"/>
          <w:bCs/>
          <w:noProof/>
          <w:color w:val="000000"/>
          <w:kern w:val="2"/>
          <w:sz w:val="22"/>
          <w:szCs w:val="22"/>
          <w:u w:val="single"/>
        </w:rPr>
        <w:pict w14:anchorId="06A15FC9">
          <v:line id="_x0000_s2087" style="position:absolute;left:0;text-align:left;z-index:251695104;visibility:visible" from="24.6pt,15pt" to="24.6pt,14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" strokecolor="black [3213]"/>
        </w:pict>
      </w:r>
      <w:r w:rsidR="00F10722" w:rsidRPr="002B61D8">
        <w:rPr>
          <w:rFonts w:hAnsi="宋体" w:hint="eastAsia"/>
          <w:bCs/>
          <w:color w:val="000000"/>
          <w:kern w:val="2"/>
          <w:sz w:val="22"/>
          <w:szCs w:val="22"/>
          <w:u w:val="single"/>
        </w:rPr>
        <w:t>7C</w:t>
      </w:r>
      <w:r w:rsidR="00F10722" w:rsidRPr="002B61D8">
        <w:rPr>
          <w:rFonts w:hAnsi="宋体" w:hint="eastAsia"/>
          <w:bCs/>
          <w:color w:val="000000"/>
          <w:kern w:val="2"/>
          <w:sz w:val="22"/>
          <w:szCs w:val="22"/>
        </w:rPr>
        <w:t xml:space="preserve"> </w:t>
      </w:r>
      <w:r w:rsidR="00F10722" w:rsidRPr="002B61D8">
        <w:rPr>
          <w:rFonts w:hAnsi="宋体"/>
          <w:bCs/>
          <w:color w:val="000000"/>
          <w:kern w:val="2"/>
          <w:sz w:val="22"/>
          <w:szCs w:val="22"/>
          <w:u w:val="single"/>
        </w:rPr>
        <w:t>□</w:t>
      </w:r>
      <w:r w:rsidR="00F10722" w:rsidRPr="002B61D8">
        <w:rPr>
          <w:rFonts w:hAnsi="宋体" w:hint="eastAsia"/>
          <w:bCs/>
          <w:color w:val="000000"/>
          <w:kern w:val="2"/>
          <w:sz w:val="22"/>
          <w:szCs w:val="22"/>
        </w:rPr>
        <w:t xml:space="preserve"> </w:t>
      </w:r>
      <w:r w:rsidR="00F10722" w:rsidRPr="002B61D8">
        <w:rPr>
          <w:rFonts w:hAnsi="宋体"/>
          <w:bCs/>
          <w:color w:val="000000"/>
          <w:kern w:val="2"/>
          <w:sz w:val="22"/>
          <w:szCs w:val="22"/>
          <w:u w:val="single"/>
        </w:rPr>
        <w:t>□</w:t>
      </w:r>
      <w:r w:rsidR="00F10722" w:rsidRPr="002B61D8">
        <w:rPr>
          <w:rFonts w:hAnsi="宋体" w:hint="eastAsia"/>
          <w:bCs/>
          <w:color w:val="000000"/>
          <w:kern w:val="2"/>
          <w:sz w:val="22"/>
          <w:szCs w:val="22"/>
        </w:rPr>
        <w:t xml:space="preserve"> </w:t>
      </w:r>
      <w:r w:rsidR="00F10722" w:rsidRPr="002B61D8">
        <w:rPr>
          <w:rFonts w:hAnsi="宋体"/>
          <w:bCs/>
          <w:color w:val="000000"/>
          <w:kern w:val="2"/>
          <w:sz w:val="22"/>
          <w:szCs w:val="22"/>
          <w:u w:val="single"/>
        </w:rPr>
        <w:t>□</w:t>
      </w:r>
      <w:r w:rsidR="00F10722" w:rsidRPr="002B61D8">
        <w:rPr>
          <w:rFonts w:hAnsi="宋体"/>
          <w:bCs/>
          <w:color w:val="000000"/>
          <w:kern w:val="2"/>
          <w:sz w:val="22"/>
          <w:szCs w:val="22"/>
        </w:rPr>
        <w:t>—</w:t>
      </w:r>
      <w:r w:rsidR="00F10722" w:rsidRPr="002B61D8">
        <w:rPr>
          <w:rFonts w:hAnsi="宋体"/>
          <w:bCs/>
          <w:color w:val="000000"/>
          <w:kern w:val="2"/>
          <w:sz w:val="22"/>
          <w:szCs w:val="22"/>
          <w:u w:val="single"/>
        </w:rPr>
        <w:t>□</w:t>
      </w:r>
      <w:r w:rsidR="00F10722" w:rsidRPr="002B61D8">
        <w:rPr>
          <w:rFonts w:hAnsi="宋体" w:hint="eastAsia"/>
          <w:bCs/>
          <w:color w:val="000000"/>
          <w:kern w:val="2"/>
          <w:sz w:val="22"/>
          <w:szCs w:val="22"/>
        </w:rPr>
        <w:t xml:space="preserve"> </w:t>
      </w:r>
      <w:r w:rsidR="00F10722" w:rsidRPr="002B61D8">
        <w:rPr>
          <w:rFonts w:hAnsi="宋体"/>
          <w:bCs/>
          <w:color w:val="000000"/>
          <w:kern w:val="2"/>
          <w:sz w:val="22"/>
          <w:szCs w:val="22"/>
          <w:u w:val="single"/>
        </w:rPr>
        <w:t>□</w:t>
      </w:r>
    </w:p>
    <w:p w14:paraId="0E8BF137" w14:textId="6C78DC89" w:rsidR="00F10722" w:rsidRPr="002B61D8" w:rsidRDefault="00000000" w:rsidP="00F10722">
      <w:pPr>
        <w:pStyle w:val="afff3"/>
        <w:numPr>
          <w:ilvl w:val="0"/>
          <w:numId w:val="11"/>
        </w:numPr>
        <w:ind w:left="2089" w:firstLineChars="0" w:hanging="1650"/>
        <w:rPr>
          <w:rFonts w:hAnsi="宋体" w:hint="eastAsia"/>
          <w:bCs/>
          <w:color w:val="000000"/>
          <w:kern w:val="2"/>
        </w:rPr>
      </w:pPr>
      <w:r>
        <w:rPr>
          <w:rFonts w:hAnsi="宋体" w:hint="eastAsia"/>
          <w:bCs/>
          <w:noProof/>
          <w:color w:val="000000"/>
          <w:kern w:val="2"/>
          <w:sz w:val="22"/>
          <w:szCs w:val="22"/>
        </w:rPr>
        <w:pict w14:anchorId="30C75D23">
          <v:line id="_x0000_s2090" style="position:absolute;left:0;text-align:left;z-index:251698176;visibility:visible" from="98.85pt,24.35pt" to="115.85pt,24.35pt" strokecolor="black [3213]"/>
        </w:pict>
      </w:r>
      <w:r>
        <w:rPr>
          <w:rFonts w:hAnsi="宋体" w:hint="eastAsia"/>
          <w:bCs/>
          <w:noProof/>
          <w:color w:val="000000"/>
          <w:kern w:val="2"/>
          <w:sz w:val="22"/>
          <w:szCs w:val="22"/>
        </w:rPr>
        <w:pict w14:anchorId="7AC16C71">
          <v:shape id="_x0000_s2083" type="#_x0000_t32" style="position:absolute;left:0;text-align:left;margin-left:113.45pt;margin-top:9.35pt;width:5.65pt;height:0;z-index:251691008;visibility:visible" adj="-711064,-1,-711064"/>
        </w:pict>
      </w:r>
      <w:r w:rsidR="00F10722" w:rsidRPr="002B61D8">
        <w:rPr>
          <w:rFonts w:ascii="Times New Roman" w:hint="eastAsia"/>
          <w:bCs/>
          <w:color w:val="000000"/>
          <w:kern w:val="2"/>
          <w:sz w:val="22"/>
          <w:szCs w:val="22"/>
        </w:rPr>
        <w:t xml:space="preserve">               </w:t>
      </w:r>
      <w:r w:rsidR="00F10722" w:rsidRPr="002B61D8">
        <w:rPr>
          <w:rFonts w:hAnsi="宋体" w:hint="eastAsia"/>
          <w:bCs/>
          <w:color w:val="000000"/>
          <w:kern w:val="2"/>
          <w:sz w:val="22"/>
          <w:szCs w:val="22"/>
        </w:rPr>
        <w:t xml:space="preserve">   </w:t>
      </w:r>
      <w:r w:rsidR="00F10722" w:rsidRPr="002B61D8">
        <w:rPr>
          <w:rFonts w:hAnsi="宋体"/>
          <w:bCs/>
          <w:color w:val="000000"/>
          <w:kern w:val="2"/>
        </w:rPr>
        <w:t>改进代号：用字母符号A、B、C……表示</w:t>
      </w:r>
      <w:r w:rsidR="00F10722" w:rsidRPr="002B61D8">
        <w:rPr>
          <w:rFonts w:hAnsi="宋体" w:hint="eastAsia"/>
          <w:bCs/>
          <w:color w:val="000000"/>
          <w:kern w:val="2"/>
        </w:rPr>
        <w:t>，</w:t>
      </w:r>
      <w:r w:rsidR="00F10722" w:rsidRPr="002B61D8">
        <w:rPr>
          <w:rFonts w:hAnsi="宋体"/>
          <w:bCs/>
          <w:color w:val="000000"/>
          <w:kern w:val="2"/>
        </w:rPr>
        <w:t>首次生产无符号</w:t>
      </w:r>
      <w:r w:rsidR="00F10722" w:rsidRPr="002B61D8">
        <w:rPr>
          <w:rFonts w:hAnsi="宋体" w:hint="eastAsia"/>
          <w:bCs/>
          <w:color w:val="000000"/>
          <w:kern w:val="2"/>
        </w:rPr>
        <w:t>。</w:t>
      </w:r>
      <w:r w:rsidR="00F10722" w:rsidRPr="002B61D8">
        <w:rPr>
          <w:rFonts w:ascii="Times New Roman" w:hint="eastAsia"/>
          <w:bCs/>
          <w:color w:val="000000"/>
          <w:kern w:val="2"/>
        </w:rPr>
        <w:br/>
      </w:r>
      <w:r w:rsidR="00F10722" w:rsidRPr="002B61D8">
        <w:rPr>
          <w:rFonts w:hAnsi="宋体" w:hint="eastAsia"/>
          <w:bCs/>
          <w:color w:val="000000"/>
          <w:kern w:val="2"/>
        </w:rPr>
        <w:t xml:space="preserve">   </w:t>
      </w:r>
      <w:r w:rsidR="00F10722" w:rsidRPr="002B61D8">
        <w:rPr>
          <w:rFonts w:hAnsi="宋体"/>
          <w:bCs/>
          <w:color w:val="000000"/>
          <w:kern w:val="2"/>
        </w:rPr>
        <w:t>主参数代号：用</w:t>
      </w:r>
      <w:r w:rsidR="00F10722" w:rsidRPr="002B61D8">
        <w:rPr>
          <w:rFonts w:hAnsi="宋体" w:hint="eastAsia"/>
          <w:bCs/>
          <w:color w:val="000000"/>
          <w:kern w:val="2"/>
        </w:rPr>
        <w:t>额定载质量</w:t>
      </w:r>
      <w:r w:rsidR="00F10722" w:rsidRPr="002B61D8">
        <w:rPr>
          <w:rFonts w:hAnsi="宋体"/>
          <w:bCs/>
          <w:color w:val="000000"/>
          <w:kern w:val="2"/>
        </w:rPr>
        <w:t>表示，单位为</w:t>
      </w:r>
      <w:r w:rsidR="00F10722" w:rsidRPr="002B61D8">
        <w:rPr>
          <w:rFonts w:hAnsi="宋体" w:hint="eastAsia"/>
          <w:bCs/>
          <w:color w:val="000000"/>
          <w:kern w:val="2"/>
        </w:rPr>
        <w:t>吨（t）</w:t>
      </w:r>
      <w:r w:rsidR="00F10722" w:rsidRPr="002B61D8" w:rsidDel="008765F7">
        <w:rPr>
          <w:rFonts w:hAnsi="宋体" w:hint="eastAsia"/>
          <w:bCs/>
          <w:color w:val="000000"/>
          <w:kern w:val="2"/>
        </w:rPr>
        <w:t xml:space="preserve"> </w:t>
      </w:r>
      <w:r w:rsidR="00F10722" w:rsidRPr="002B61D8">
        <w:rPr>
          <w:rFonts w:hAnsi="宋体" w:hint="eastAsia"/>
          <w:bCs/>
          <w:color w:val="000000"/>
          <w:kern w:val="2"/>
        </w:rPr>
        <w:t>。</w:t>
      </w:r>
    </w:p>
    <w:p w14:paraId="29B187FA" w14:textId="77777777" w:rsidR="00F10722" w:rsidRPr="002B61D8" w:rsidRDefault="00000000" w:rsidP="00F10722">
      <w:pPr>
        <w:pStyle w:val="afff3"/>
        <w:numPr>
          <w:ilvl w:val="0"/>
          <w:numId w:val="11"/>
        </w:numPr>
        <w:ind w:left="2089" w:firstLineChars="0" w:hanging="1650"/>
        <w:rPr>
          <w:rFonts w:hAnsi="宋体" w:hint="eastAsia"/>
          <w:bCs/>
          <w:color w:val="000000"/>
          <w:kern w:val="2"/>
        </w:rPr>
      </w:pPr>
      <w:r>
        <w:rPr>
          <w:rFonts w:ascii="Times New Roman" w:hint="eastAsia"/>
          <w:bCs/>
          <w:noProof/>
          <w:color w:val="000000"/>
          <w:kern w:val="2"/>
        </w:rPr>
        <w:pict w14:anchorId="77E445C2">
          <v:line id="_x0000_s2092" style="position:absolute;left:0;text-align:left;z-index:251700224;visibility:visible" from="70.95pt,8.05pt" to="119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" strokecolor="black [3213]"/>
        </w:pict>
      </w:r>
      <w:r w:rsidR="00F10722" w:rsidRPr="002B61D8">
        <w:rPr>
          <w:rFonts w:ascii="Times New Roman" w:hint="eastAsia"/>
          <w:bCs/>
          <w:color w:val="000000"/>
          <w:kern w:val="2"/>
        </w:rPr>
        <w:t xml:space="preserve">               </w:t>
      </w:r>
      <w:r w:rsidR="00F10722" w:rsidRPr="002B61D8">
        <w:rPr>
          <w:rFonts w:hAnsi="宋体" w:hint="eastAsia"/>
          <w:bCs/>
          <w:color w:val="000000"/>
          <w:kern w:val="2"/>
        </w:rPr>
        <w:t xml:space="preserve">    驱动特征代号：带驱动的挂车用 “驱”字首位汉语拼音字母“Q”表示，</w:t>
      </w:r>
    </w:p>
    <w:p w14:paraId="1ABA46C2" w14:textId="77777777" w:rsidR="00F10722" w:rsidRPr="002B61D8" w:rsidRDefault="00F10722" w:rsidP="00F10722">
      <w:pPr>
        <w:pStyle w:val="afff3"/>
        <w:numPr>
          <w:ilvl w:val="0"/>
          <w:numId w:val="11"/>
        </w:numPr>
        <w:ind w:left="2089" w:firstLineChars="0" w:hanging="1650"/>
        <w:rPr>
          <w:rFonts w:hAnsi="宋体" w:hint="eastAsia"/>
          <w:bCs/>
          <w:color w:val="000000"/>
          <w:kern w:val="2"/>
        </w:rPr>
      </w:pPr>
      <w:r w:rsidRPr="002B61D8">
        <w:rPr>
          <w:rFonts w:hAnsi="宋体" w:hint="eastAsia"/>
          <w:bCs/>
          <w:color w:val="000000"/>
          <w:kern w:val="2"/>
        </w:rPr>
        <w:t xml:space="preserve">                   不带驱动的挂车不表示。</w:t>
      </w:r>
    </w:p>
    <w:p w14:paraId="77393825" w14:textId="77777777" w:rsidR="00F10722" w:rsidRPr="002B61D8" w:rsidRDefault="00000000" w:rsidP="00F10722">
      <w:pPr>
        <w:pStyle w:val="afff3"/>
        <w:numPr>
          <w:ilvl w:val="0"/>
          <w:numId w:val="11"/>
        </w:numPr>
        <w:ind w:left="2087" w:firstLineChars="0" w:firstLine="36"/>
        <w:rPr>
          <w:rFonts w:hAnsi="宋体" w:hint="eastAsia"/>
          <w:bCs/>
          <w:color w:val="000000"/>
          <w:kern w:val="2"/>
        </w:rPr>
      </w:pPr>
      <w:r>
        <w:rPr>
          <w:rFonts w:hAnsi="宋体" w:hint="eastAsia"/>
          <w:bCs/>
          <w:noProof/>
          <w:color w:val="000000"/>
          <w:kern w:val="2"/>
        </w:rPr>
        <w:pict w14:anchorId="0B5515F8">
          <v:line id="_x0000_s2093" style="position:absolute;left:0;text-align:left;z-index:251701248;visibility:visible" from="56pt,6.75pt" to="119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" strokecolor="black [3213]"/>
        </w:pict>
      </w:r>
      <w:r w:rsidR="00F10722" w:rsidRPr="002B61D8">
        <w:rPr>
          <w:rFonts w:hAnsi="宋体" w:hint="eastAsia"/>
          <w:bCs/>
          <w:color w:val="000000"/>
          <w:kern w:val="2"/>
        </w:rPr>
        <w:t xml:space="preserve">   卸料</w:t>
      </w:r>
      <w:r w:rsidR="00F10722" w:rsidRPr="002B61D8">
        <w:rPr>
          <w:rFonts w:hAnsi="宋体"/>
          <w:bCs/>
          <w:color w:val="000000"/>
          <w:kern w:val="2"/>
        </w:rPr>
        <w:t>特征代号：</w:t>
      </w:r>
      <w:r w:rsidR="00F10722" w:rsidRPr="002B61D8">
        <w:rPr>
          <w:rFonts w:hAnsi="宋体" w:hint="eastAsia"/>
          <w:bCs/>
          <w:color w:val="000000"/>
          <w:kern w:val="2"/>
        </w:rPr>
        <w:t>自卸挂车用</w:t>
      </w:r>
      <w:r w:rsidR="00F10722" w:rsidRPr="002B61D8">
        <w:rPr>
          <w:rFonts w:hAnsi="宋体"/>
          <w:bCs/>
          <w:color w:val="000000"/>
          <w:kern w:val="2"/>
        </w:rPr>
        <w:t xml:space="preserve"> “</w:t>
      </w:r>
      <w:r w:rsidR="00F10722" w:rsidRPr="002B61D8">
        <w:rPr>
          <w:rFonts w:hAnsi="宋体" w:hint="eastAsia"/>
          <w:bCs/>
          <w:color w:val="000000"/>
          <w:kern w:val="2"/>
        </w:rPr>
        <w:t>卸</w:t>
      </w:r>
      <w:r w:rsidR="00F10722" w:rsidRPr="002B61D8">
        <w:rPr>
          <w:rFonts w:hAnsi="宋体"/>
          <w:bCs/>
          <w:color w:val="000000"/>
          <w:kern w:val="2"/>
        </w:rPr>
        <w:t>”字首位汉语拼音字母“</w:t>
      </w:r>
      <w:r w:rsidR="00F10722" w:rsidRPr="002B61D8">
        <w:rPr>
          <w:rFonts w:hAnsi="宋体" w:hint="eastAsia"/>
          <w:bCs/>
          <w:color w:val="000000"/>
          <w:kern w:val="2"/>
        </w:rPr>
        <w:t>X</w:t>
      </w:r>
      <w:r w:rsidR="00F10722" w:rsidRPr="002B61D8">
        <w:rPr>
          <w:rFonts w:hAnsi="宋体"/>
          <w:bCs/>
          <w:color w:val="000000"/>
          <w:kern w:val="2"/>
        </w:rPr>
        <w:t>”表示。非</w:t>
      </w:r>
    </w:p>
    <w:p w14:paraId="692BE211" w14:textId="77777777" w:rsidR="00F10722" w:rsidRPr="002B61D8" w:rsidRDefault="00000000" w:rsidP="00F10722">
      <w:pPr>
        <w:pStyle w:val="afff3"/>
        <w:numPr>
          <w:ilvl w:val="0"/>
          <w:numId w:val="11"/>
        </w:numPr>
        <w:ind w:left="2087" w:firstLineChars="0" w:firstLine="36"/>
        <w:rPr>
          <w:rFonts w:hAnsi="宋体" w:hint="eastAsia"/>
          <w:bCs/>
          <w:color w:val="000000"/>
          <w:kern w:val="2"/>
        </w:rPr>
      </w:pPr>
      <w:r>
        <w:rPr>
          <w:rFonts w:hint="eastAsia"/>
          <w:bCs/>
          <w:noProof/>
          <w:kern w:val="2"/>
        </w:rPr>
        <w:pict w14:anchorId="5A38938C">
          <v:shape id="_x0000_s2084" type="#_x0000_t32" style="position:absolute;left:0;text-align:left;margin-left:39.55pt;margin-top:23.3pt;width:79.35pt;height:0;z-index:251692032;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"/>
        </w:pict>
      </w:r>
      <w:r w:rsidR="00F10722" w:rsidRPr="002B61D8">
        <w:rPr>
          <w:rFonts w:hAnsi="宋体" w:hint="eastAsia"/>
          <w:bCs/>
          <w:color w:val="000000"/>
          <w:kern w:val="2"/>
        </w:rPr>
        <w:t xml:space="preserve">   自卸挂车</w:t>
      </w:r>
      <w:r w:rsidR="00F10722" w:rsidRPr="002B61D8">
        <w:rPr>
          <w:rFonts w:hAnsi="宋体"/>
          <w:bCs/>
          <w:color w:val="000000"/>
          <w:kern w:val="2"/>
        </w:rPr>
        <w:t>不表示</w:t>
      </w:r>
      <w:r w:rsidR="00F10722" w:rsidRPr="002B61D8">
        <w:rPr>
          <w:rFonts w:hAnsi="宋体" w:hint="eastAsia"/>
          <w:bCs/>
          <w:color w:val="000000"/>
          <w:kern w:val="2"/>
        </w:rPr>
        <w:t>。</w:t>
      </w:r>
      <w:r w:rsidR="00F10722" w:rsidRPr="002B61D8">
        <w:rPr>
          <w:rFonts w:ascii="Times New Roman" w:hint="eastAsia"/>
          <w:bCs/>
          <w:color w:val="000000"/>
          <w:kern w:val="2"/>
        </w:rPr>
        <w:br/>
      </w:r>
      <w:r w:rsidR="00F10722" w:rsidRPr="002B61D8">
        <w:rPr>
          <w:rFonts w:hAnsi="宋体" w:hint="eastAsia"/>
          <w:bCs/>
          <w:color w:val="000000"/>
          <w:kern w:val="2"/>
        </w:rPr>
        <w:t xml:space="preserve">   </w:t>
      </w:r>
      <w:r w:rsidR="00F10722" w:rsidRPr="002B61D8">
        <w:rPr>
          <w:rFonts w:hAnsi="宋体"/>
          <w:bCs/>
          <w:color w:val="000000"/>
          <w:kern w:val="2"/>
        </w:rPr>
        <w:t>小类代号：</w:t>
      </w:r>
      <w:r w:rsidR="00F10722" w:rsidRPr="002B61D8">
        <w:rPr>
          <w:rFonts w:hAnsi="宋体" w:hint="eastAsia"/>
          <w:bCs/>
          <w:color w:val="000000"/>
          <w:kern w:val="2"/>
        </w:rPr>
        <w:t>全挂车不表示，半挂车用“B”</w:t>
      </w:r>
      <w:r w:rsidR="00F10722" w:rsidRPr="002B61D8">
        <w:rPr>
          <w:rFonts w:hAnsi="宋体"/>
          <w:bCs/>
          <w:color w:val="000000"/>
          <w:kern w:val="2"/>
        </w:rPr>
        <w:t>表示</w:t>
      </w:r>
      <w:r w:rsidR="00F10722" w:rsidRPr="002B61D8">
        <w:rPr>
          <w:rFonts w:hAnsi="宋体" w:hint="eastAsia"/>
          <w:bCs/>
          <w:color w:val="000000"/>
          <w:kern w:val="2"/>
        </w:rPr>
        <w:t>，中置轴挂车用</w:t>
      </w:r>
      <w:r w:rsidR="00F10722" w:rsidRPr="002B61D8">
        <w:rPr>
          <w:rFonts w:hAnsi="宋体"/>
          <w:bCs/>
          <w:color w:val="000000"/>
          <w:kern w:val="2"/>
        </w:rPr>
        <w:t>“</w:t>
      </w:r>
      <w:r w:rsidR="00F10722" w:rsidRPr="002B61D8">
        <w:rPr>
          <w:rFonts w:hAnsi="宋体" w:hint="eastAsia"/>
          <w:bCs/>
          <w:color w:val="000000"/>
          <w:kern w:val="2"/>
        </w:rPr>
        <w:t>Z”</w:t>
      </w:r>
    </w:p>
    <w:p w14:paraId="538CA57A" w14:textId="77777777" w:rsidR="00F10722" w:rsidRPr="002B61D8" w:rsidRDefault="00000000" w:rsidP="00F10722">
      <w:pPr>
        <w:pStyle w:val="afff3"/>
        <w:numPr>
          <w:ilvl w:val="0"/>
          <w:numId w:val="11"/>
        </w:numPr>
        <w:ind w:left="2087" w:firstLineChars="0" w:firstLine="36"/>
        <w:rPr>
          <w:rFonts w:hAnsi="宋体" w:hint="eastAsia"/>
          <w:bCs/>
          <w:color w:val="000000"/>
          <w:kern w:val="2"/>
        </w:rPr>
      </w:pPr>
      <w:r>
        <w:rPr>
          <w:rFonts w:hint="eastAsia"/>
          <w:bCs/>
          <w:noProof/>
          <w:kern w:val="2"/>
        </w:rPr>
        <w:pict w14:anchorId="47815480">
          <v:shape id="_x0000_s2085" type="#_x0000_t32" style="position:absolute;left:0;text-align:left;margin-left:24.6pt;margin-top:23.5pt;width:94.3pt;height:0;flip:y;z-index:251693056;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"/>
        </w:pict>
      </w:r>
      <w:r w:rsidR="00F10722" w:rsidRPr="002B61D8">
        <w:rPr>
          <w:rFonts w:hAnsi="宋体" w:hint="eastAsia"/>
          <w:bCs/>
          <w:color w:val="000000"/>
          <w:kern w:val="2"/>
        </w:rPr>
        <w:t xml:space="preserve">   表示。</w:t>
      </w:r>
      <w:r w:rsidR="00F10722" w:rsidRPr="002B61D8">
        <w:rPr>
          <w:rFonts w:ascii="Times New Roman" w:hint="eastAsia"/>
          <w:bCs/>
          <w:color w:val="000000"/>
          <w:kern w:val="2"/>
        </w:rPr>
        <w:br/>
      </w:r>
      <w:r w:rsidR="00F10722" w:rsidRPr="002B61D8">
        <w:rPr>
          <w:rFonts w:hAnsi="宋体" w:hint="eastAsia"/>
          <w:bCs/>
          <w:color w:val="000000"/>
          <w:kern w:val="2"/>
        </w:rPr>
        <w:t xml:space="preserve">   </w:t>
      </w:r>
      <w:r w:rsidR="00F10722" w:rsidRPr="002B61D8">
        <w:rPr>
          <w:rFonts w:hAnsi="宋体"/>
          <w:bCs/>
          <w:color w:val="000000"/>
          <w:kern w:val="2"/>
        </w:rPr>
        <w:t>大类代号：</w:t>
      </w:r>
      <w:r w:rsidR="00F10722" w:rsidRPr="002B61D8">
        <w:rPr>
          <w:rFonts w:hAnsi="宋体" w:hint="eastAsia"/>
          <w:bCs/>
          <w:color w:val="000000"/>
          <w:kern w:val="2"/>
        </w:rPr>
        <w:t>7C表示</w:t>
      </w:r>
      <w:r w:rsidR="00F10722" w:rsidRPr="002B61D8">
        <w:rPr>
          <w:rFonts w:hAnsi="宋体"/>
          <w:bCs/>
          <w:color w:val="000000"/>
          <w:kern w:val="2"/>
        </w:rPr>
        <w:t>农用</w:t>
      </w:r>
      <w:r w:rsidR="00F10722" w:rsidRPr="002B61D8">
        <w:rPr>
          <w:rFonts w:hAnsi="宋体" w:hint="eastAsia"/>
          <w:bCs/>
          <w:color w:val="000000"/>
          <w:kern w:val="2"/>
        </w:rPr>
        <w:t>运输</w:t>
      </w:r>
      <w:r w:rsidR="00F10722" w:rsidRPr="002B61D8">
        <w:rPr>
          <w:rFonts w:hAnsi="宋体"/>
          <w:bCs/>
          <w:color w:val="000000"/>
          <w:kern w:val="2"/>
        </w:rPr>
        <w:t>机械</w:t>
      </w:r>
      <w:r w:rsidR="00F10722" w:rsidRPr="002B61D8">
        <w:rPr>
          <w:rFonts w:hAnsi="宋体" w:hint="eastAsia"/>
          <w:bCs/>
          <w:color w:val="000000"/>
          <w:kern w:val="2"/>
        </w:rPr>
        <w:t>中的挂车。</w:t>
      </w:r>
    </w:p>
    <w:p w14:paraId="55B52A76" w14:textId="77777777" w:rsidR="00F10722" w:rsidRPr="002B61D8" w:rsidRDefault="00F10722" w:rsidP="00F10722">
      <w:pPr>
        <w:pStyle w:val="afff3"/>
        <w:numPr>
          <w:ilvl w:val="0"/>
          <w:numId w:val="11"/>
        </w:numPr>
        <w:ind w:left="2014" w:firstLineChars="0" w:hanging="1575"/>
        <w:rPr>
          <w:rFonts w:hAnsi="宋体" w:hint="eastAsia"/>
          <w:bCs/>
          <w:color w:val="000000"/>
          <w:kern w:val="2"/>
          <w:sz w:val="18"/>
        </w:rPr>
      </w:pPr>
      <w:r w:rsidRPr="002B61D8">
        <w:rPr>
          <w:rFonts w:ascii="黑体" w:eastAsia="黑体" w:hAnsi="黑体"/>
          <w:bCs/>
          <w:color w:val="000000"/>
          <w:kern w:val="2"/>
          <w:sz w:val="18"/>
        </w:rPr>
        <w:t>示例：</w:t>
      </w:r>
      <w:r w:rsidRPr="002B61D8">
        <w:rPr>
          <w:rFonts w:asciiTheme="minorEastAsia" w:eastAsiaTheme="minorEastAsia" w:hAnsiTheme="minorEastAsia" w:hint="eastAsia"/>
          <w:bCs/>
          <w:color w:val="000000"/>
          <w:kern w:val="2"/>
          <w:sz w:val="18"/>
        </w:rPr>
        <w:t>1.</w:t>
      </w:r>
      <w:r w:rsidRPr="002B61D8">
        <w:rPr>
          <w:rFonts w:asciiTheme="minorEastAsia" w:eastAsiaTheme="minorEastAsia" w:hAnsiTheme="minorEastAsia"/>
          <w:bCs/>
          <w:color w:val="000000"/>
          <w:kern w:val="2"/>
          <w:sz w:val="18"/>
        </w:rPr>
        <w:t>7</w:t>
      </w:r>
      <w:r w:rsidRPr="002B61D8">
        <w:rPr>
          <w:rFonts w:asciiTheme="minorEastAsia" w:eastAsiaTheme="minorEastAsia" w:hAnsiTheme="minorEastAsia" w:hint="eastAsia"/>
          <w:bCs/>
          <w:color w:val="000000"/>
          <w:kern w:val="2"/>
          <w:sz w:val="18"/>
        </w:rPr>
        <w:t>CZX</w:t>
      </w:r>
      <w:r w:rsidRPr="002B61D8">
        <w:rPr>
          <w:rFonts w:hAnsi="宋体" w:hint="eastAsia"/>
          <w:bCs/>
          <w:color w:val="000000"/>
          <w:kern w:val="2"/>
          <w:sz w:val="18"/>
        </w:rPr>
        <w:t>Q</w:t>
      </w:r>
      <w:r w:rsidRPr="002B61D8">
        <w:rPr>
          <w:rFonts w:hAnsi="宋体"/>
          <w:bCs/>
          <w:color w:val="000000"/>
          <w:kern w:val="2"/>
          <w:sz w:val="18"/>
        </w:rPr>
        <w:t>-</w:t>
      </w:r>
      <w:r w:rsidRPr="002B61D8">
        <w:rPr>
          <w:rFonts w:hAnsi="宋体" w:hint="eastAsia"/>
          <w:bCs/>
          <w:color w:val="000000"/>
          <w:kern w:val="2"/>
          <w:sz w:val="18"/>
        </w:rPr>
        <w:t>6A</w:t>
      </w:r>
      <w:r w:rsidRPr="002B61D8">
        <w:rPr>
          <w:rFonts w:hAnsi="宋体"/>
          <w:bCs/>
          <w:color w:val="000000"/>
          <w:kern w:val="2"/>
          <w:sz w:val="18"/>
        </w:rPr>
        <w:t xml:space="preserve"> 表示</w:t>
      </w:r>
      <w:r w:rsidRPr="002B61D8">
        <w:rPr>
          <w:rFonts w:hAnsi="宋体" w:hint="eastAsia"/>
          <w:bCs/>
          <w:color w:val="000000"/>
          <w:kern w:val="2"/>
          <w:sz w:val="18"/>
        </w:rPr>
        <w:t>第一次改进</w:t>
      </w:r>
      <w:r w:rsidRPr="002B61D8">
        <w:rPr>
          <w:rFonts w:hAnsi="宋体"/>
          <w:bCs/>
          <w:color w:val="000000"/>
          <w:kern w:val="2"/>
          <w:sz w:val="18"/>
        </w:rPr>
        <w:t>的</w:t>
      </w:r>
      <w:r w:rsidRPr="002B61D8">
        <w:rPr>
          <w:rFonts w:hAnsi="宋体" w:hint="eastAsia"/>
          <w:bCs/>
          <w:color w:val="000000"/>
          <w:kern w:val="2"/>
          <w:sz w:val="18"/>
        </w:rPr>
        <w:t>、带自卸和驱动功能</w:t>
      </w:r>
      <w:r w:rsidRPr="002B61D8">
        <w:rPr>
          <w:rFonts w:hAnsi="宋体"/>
          <w:bCs/>
          <w:color w:val="000000"/>
          <w:kern w:val="2"/>
          <w:sz w:val="18"/>
        </w:rPr>
        <w:t>、</w:t>
      </w:r>
      <w:r w:rsidRPr="002B61D8">
        <w:rPr>
          <w:rFonts w:hAnsi="宋体" w:hint="eastAsia"/>
          <w:bCs/>
          <w:color w:val="000000"/>
          <w:kern w:val="2"/>
          <w:sz w:val="18"/>
        </w:rPr>
        <w:t>载质量为6 t的中置轴挂车</w:t>
      </w:r>
      <w:r w:rsidRPr="002B61D8">
        <w:rPr>
          <w:rFonts w:hAnsi="宋体"/>
          <w:bCs/>
          <w:color w:val="000000"/>
          <w:kern w:val="2"/>
          <w:sz w:val="18"/>
        </w:rPr>
        <w:t>。</w:t>
      </w:r>
    </w:p>
    <w:p w14:paraId="222AD559" w14:textId="77777777" w:rsidR="00F10722" w:rsidRPr="002B61D8" w:rsidRDefault="00F10722" w:rsidP="00F10722">
      <w:pPr>
        <w:pStyle w:val="afff3"/>
        <w:numPr>
          <w:ilvl w:val="0"/>
          <w:numId w:val="11"/>
        </w:numPr>
        <w:ind w:left="979" w:firstLineChars="0" w:firstLine="13"/>
        <w:rPr>
          <w:rFonts w:ascii="黑体" w:eastAsia="黑体" w:hAnsi="黑体" w:hint="eastAsia"/>
          <w:bCs/>
          <w:color w:val="000000"/>
          <w:kern w:val="2"/>
          <w:sz w:val="18"/>
        </w:rPr>
      </w:pPr>
      <w:r w:rsidRPr="002B61D8">
        <w:rPr>
          <w:rFonts w:hAnsi="宋体" w:hint="eastAsia"/>
          <w:bCs/>
          <w:color w:val="000000"/>
          <w:kern w:val="2"/>
          <w:sz w:val="18"/>
        </w:rPr>
        <w:t>2.7C-4 表示首次生产，不带自卸和驱动功能</w:t>
      </w:r>
      <w:r w:rsidRPr="002B61D8">
        <w:rPr>
          <w:rFonts w:hAnsi="宋体"/>
          <w:bCs/>
          <w:color w:val="000000"/>
          <w:kern w:val="2"/>
          <w:sz w:val="18"/>
        </w:rPr>
        <w:t>、</w:t>
      </w:r>
      <w:r w:rsidRPr="002B61D8">
        <w:rPr>
          <w:rFonts w:hAnsi="宋体" w:hint="eastAsia"/>
          <w:bCs/>
          <w:color w:val="000000"/>
          <w:kern w:val="2"/>
          <w:sz w:val="18"/>
        </w:rPr>
        <w:t>载质量为4 t的牵引杆挂车（全挂车）</w:t>
      </w:r>
      <w:r w:rsidRPr="002B61D8">
        <w:rPr>
          <w:rFonts w:hAnsi="宋体"/>
          <w:bCs/>
          <w:color w:val="000000"/>
          <w:kern w:val="2"/>
          <w:sz w:val="18"/>
        </w:rPr>
        <w:t>。</w:t>
      </w:r>
    </w:p>
    <w:p w14:paraId="533483E0" w14:textId="77777777" w:rsidR="005D52D2" w:rsidRPr="002B61D8" w:rsidRDefault="005D52D2" w:rsidP="005D52D2">
      <w:pPr>
        <w:pStyle w:val="affff7"/>
        <w:widowControl/>
        <w:numPr>
          <w:ilvl w:val="1"/>
          <w:numId w:val="11"/>
        </w:numPr>
        <w:spacing w:beforeLines="50" w:before="156" w:afterLines="50" w:after="156"/>
        <w:ind w:left="284" w:firstLine="0"/>
        <w:outlineLvl w:val="2"/>
        <w:rPr>
          <w:rFonts w:ascii="黑体" w:eastAsia="黑体" w:hAnsi="Times New Roman" w:cs="Times New Roman"/>
          <w:bCs/>
          <w:vanish/>
          <w:kern w:val="0"/>
        </w:rPr>
      </w:pPr>
      <w:bookmarkStart w:id="320" w:name="_Toc211355298"/>
      <w:bookmarkEnd w:id="320"/>
    </w:p>
    <w:p w14:paraId="36DF5CEF" w14:textId="77777777" w:rsidR="005D52D2" w:rsidRPr="002B61D8" w:rsidRDefault="005D52D2" w:rsidP="005D52D2">
      <w:pPr>
        <w:pStyle w:val="affff7"/>
        <w:widowControl/>
        <w:numPr>
          <w:ilvl w:val="1"/>
          <w:numId w:val="11"/>
        </w:numPr>
        <w:spacing w:beforeLines="50" w:before="156" w:afterLines="50" w:after="156"/>
        <w:ind w:left="284" w:firstLine="0"/>
        <w:outlineLvl w:val="2"/>
        <w:rPr>
          <w:rFonts w:ascii="黑体" w:eastAsia="黑体" w:hAnsi="Times New Roman" w:cs="Times New Roman"/>
          <w:bCs/>
          <w:vanish/>
          <w:kern w:val="0"/>
        </w:rPr>
      </w:pPr>
      <w:bookmarkStart w:id="321" w:name="_Toc211355299"/>
      <w:bookmarkEnd w:id="321"/>
    </w:p>
    <w:p w14:paraId="53951DDD" w14:textId="77777777" w:rsidR="005D52D2" w:rsidRPr="002B61D8" w:rsidRDefault="005D52D2" w:rsidP="005D52D2">
      <w:pPr>
        <w:pStyle w:val="affff7"/>
        <w:widowControl/>
        <w:numPr>
          <w:ilvl w:val="1"/>
          <w:numId w:val="11"/>
        </w:numPr>
        <w:spacing w:beforeLines="50" w:before="156" w:afterLines="50" w:after="156"/>
        <w:ind w:left="284" w:firstLine="0"/>
        <w:outlineLvl w:val="2"/>
        <w:rPr>
          <w:rFonts w:ascii="黑体" w:eastAsia="黑体" w:hAnsi="Times New Roman" w:cs="Times New Roman"/>
          <w:bCs/>
          <w:vanish/>
          <w:kern w:val="0"/>
        </w:rPr>
      </w:pPr>
      <w:bookmarkStart w:id="322" w:name="_Toc211355300"/>
      <w:bookmarkEnd w:id="322"/>
    </w:p>
    <w:p w14:paraId="26D7FCE3" w14:textId="77777777" w:rsidR="005D52D2" w:rsidRPr="002B61D8" w:rsidRDefault="005D52D2" w:rsidP="005D52D2">
      <w:pPr>
        <w:pStyle w:val="affff7"/>
        <w:widowControl/>
        <w:numPr>
          <w:ilvl w:val="1"/>
          <w:numId w:val="11"/>
        </w:numPr>
        <w:spacing w:beforeLines="50" w:before="156" w:afterLines="50" w:after="156"/>
        <w:ind w:left="284" w:firstLine="0"/>
        <w:outlineLvl w:val="2"/>
        <w:rPr>
          <w:rFonts w:ascii="黑体" w:eastAsia="黑体" w:hAnsi="Times New Roman" w:cs="Times New Roman"/>
          <w:bCs/>
          <w:vanish/>
          <w:kern w:val="0"/>
        </w:rPr>
      </w:pPr>
      <w:bookmarkStart w:id="323" w:name="_Toc211355301"/>
      <w:bookmarkEnd w:id="323"/>
    </w:p>
    <w:p w14:paraId="63BD7D2B" w14:textId="77777777" w:rsidR="005D52D2" w:rsidRPr="002B61D8" w:rsidRDefault="005D52D2" w:rsidP="005D52D2">
      <w:pPr>
        <w:pStyle w:val="affff7"/>
        <w:widowControl/>
        <w:numPr>
          <w:ilvl w:val="2"/>
          <w:numId w:val="11"/>
        </w:numPr>
        <w:spacing w:beforeLines="50" w:before="156" w:afterLines="50" w:after="156"/>
        <w:ind w:firstLine="0"/>
        <w:outlineLvl w:val="2"/>
        <w:rPr>
          <w:rFonts w:ascii="黑体" w:eastAsia="黑体" w:hAnsi="Times New Roman" w:cs="Times New Roman"/>
          <w:bCs/>
          <w:vanish/>
          <w:kern w:val="0"/>
        </w:rPr>
      </w:pPr>
      <w:bookmarkStart w:id="324" w:name="_Toc211355302"/>
      <w:bookmarkEnd w:id="324"/>
    </w:p>
    <w:p w14:paraId="4904C580" w14:textId="77777777" w:rsidR="005D52D2" w:rsidRPr="002B61D8" w:rsidRDefault="005D52D2" w:rsidP="005D52D2">
      <w:pPr>
        <w:pStyle w:val="affff7"/>
        <w:widowControl/>
        <w:numPr>
          <w:ilvl w:val="3"/>
          <w:numId w:val="11"/>
        </w:numPr>
        <w:spacing w:beforeLines="50" w:before="156" w:afterLines="50" w:after="156"/>
        <w:ind w:firstLine="0"/>
        <w:outlineLvl w:val="2"/>
        <w:rPr>
          <w:rFonts w:ascii="黑体" w:eastAsia="黑体" w:hAnsi="Times New Roman" w:cs="Times New Roman"/>
          <w:bCs/>
          <w:vanish/>
          <w:kern w:val="0"/>
        </w:rPr>
      </w:pPr>
      <w:bookmarkStart w:id="325" w:name="_Toc211355303"/>
      <w:bookmarkEnd w:id="325"/>
    </w:p>
    <w:p w14:paraId="0D52E250" w14:textId="77777777" w:rsidR="005D52D2" w:rsidRPr="002B61D8" w:rsidRDefault="005D52D2" w:rsidP="005D52D2">
      <w:pPr>
        <w:pStyle w:val="affff7"/>
        <w:widowControl/>
        <w:numPr>
          <w:ilvl w:val="3"/>
          <w:numId w:val="11"/>
        </w:numPr>
        <w:spacing w:beforeLines="50" w:before="156" w:afterLines="50" w:after="156"/>
        <w:ind w:firstLine="0"/>
        <w:outlineLvl w:val="2"/>
        <w:rPr>
          <w:rFonts w:ascii="黑体" w:eastAsia="黑体" w:hAnsi="Times New Roman" w:cs="Times New Roman"/>
          <w:bCs/>
          <w:vanish/>
          <w:kern w:val="0"/>
        </w:rPr>
      </w:pPr>
      <w:bookmarkStart w:id="326" w:name="_Toc211355304"/>
      <w:bookmarkEnd w:id="326"/>
    </w:p>
    <w:p w14:paraId="20993768" w14:textId="77777777" w:rsidR="005D52D2" w:rsidRPr="002B61D8" w:rsidDel="00F10722" w:rsidRDefault="005D52D2" w:rsidP="005D52D2">
      <w:pPr>
        <w:pStyle w:val="afff8"/>
        <w:numPr>
          <w:ilvl w:val="3"/>
          <w:numId w:val="11"/>
        </w:numPr>
        <w:spacing w:before="156" w:after="156"/>
        <w:ind w:left="0"/>
        <w:outlineLvl w:val="2"/>
        <w:rPr>
          <w:rFonts w:cs="Times New Roman"/>
          <w:bCs/>
        </w:rPr>
      </w:pPr>
      <w:bookmarkStart w:id="327" w:name="_Toc211355849"/>
      <w:r w:rsidRPr="002B61D8" w:rsidDel="00F10722">
        <w:rPr>
          <w:rFonts w:cs="Times New Roman" w:hint="eastAsia"/>
          <w:bCs/>
        </w:rPr>
        <w:t>机型大小划分</w:t>
      </w:r>
      <w:bookmarkEnd w:id="327"/>
    </w:p>
    <w:p w14:paraId="30EF4276" w14:textId="236947E2" w:rsidR="005D52D2" w:rsidRPr="002B61D8" w:rsidDel="00F10722" w:rsidRDefault="005D52D2" w:rsidP="005D52D2">
      <w:pPr>
        <w:pStyle w:val="affff7"/>
        <w:numPr>
          <w:ilvl w:val="0"/>
          <w:numId w:val="11"/>
        </w:numPr>
        <w:spacing w:line="320" w:lineRule="exact"/>
        <w:jc w:val="left"/>
        <w:rPr>
          <w:rFonts w:ascii="宋体" w:hAnsi="宋体" w:hint="eastAsia"/>
          <w:bCs/>
        </w:rPr>
      </w:pPr>
      <w:r w:rsidRPr="002B61D8" w:rsidDel="00F10722">
        <w:rPr>
          <w:rFonts w:ascii="宋体" w:hAnsi="宋体" w:hint="eastAsia"/>
          <w:bCs/>
          <w:color w:val="000000"/>
        </w:rPr>
        <w:t>按载质量</w:t>
      </w:r>
      <w:r w:rsidRPr="002B61D8" w:rsidDel="00F10722">
        <w:rPr>
          <w:rFonts w:ascii="宋体" w:hAnsi="宋体" w:hint="eastAsia"/>
          <w:bCs/>
          <w:i/>
          <w:color w:val="000000"/>
        </w:rPr>
        <w:t>T</w:t>
      </w:r>
      <w:r w:rsidRPr="002B61D8" w:rsidDel="00F10722">
        <w:rPr>
          <w:rFonts w:ascii="宋体" w:hAnsi="宋体" w:hint="eastAsia"/>
          <w:bCs/>
          <w:color w:val="000000"/>
        </w:rPr>
        <w:t>划分机型的大小，见表</w:t>
      </w:r>
      <w:r w:rsidRPr="002B61D8">
        <w:rPr>
          <w:rFonts w:ascii="宋体" w:hAnsi="宋体" w:hint="eastAsia"/>
          <w:bCs/>
          <w:color w:val="000000"/>
        </w:rPr>
        <w:t>1</w:t>
      </w:r>
      <w:r w:rsidRPr="002B61D8" w:rsidDel="00F10722">
        <w:rPr>
          <w:rFonts w:ascii="宋体" w:hAnsi="宋体" w:hint="eastAsia"/>
          <w:bCs/>
          <w:color w:val="000000"/>
        </w:rPr>
        <w:t>。</w:t>
      </w:r>
    </w:p>
    <w:p w14:paraId="65D56CC0" w14:textId="03E7C3B9" w:rsidR="005D52D2" w:rsidRPr="002B61D8" w:rsidDel="00F10722" w:rsidRDefault="005D52D2" w:rsidP="005D52D2">
      <w:pPr>
        <w:pStyle w:val="affff7"/>
        <w:numPr>
          <w:ilvl w:val="0"/>
          <w:numId w:val="11"/>
        </w:numPr>
        <w:spacing w:beforeLines="50" w:before="156" w:afterLines="50" w:after="156" w:line="320" w:lineRule="exact"/>
        <w:ind w:firstLine="0"/>
        <w:jc w:val="center"/>
        <w:rPr>
          <w:rFonts w:ascii="黑体" w:eastAsia="黑体"/>
          <w:bCs/>
          <w:kern w:val="0"/>
          <w:szCs w:val="20"/>
        </w:rPr>
      </w:pPr>
      <w:r w:rsidRPr="002B61D8" w:rsidDel="00F10722">
        <w:rPr>
          <w:rFonts w:ascii="黑体" w:eastAsia="黑体" w:hint="eastAsia"/>
          <w:bCs/>
          <w:kern w:val="0"/>
          <w:szCs w:val="20"/>
        </w:rPr>
        <w:t>表</w:t>
      </w:r>
      <w:r w:rsidRPr="002B61D8">
        <w:rPr>
          <w:rFonts w:ascii="黑体" w:eastAsia="黑体" w:hint="eastAsia"/>
          <w:bCs/>
          <w:kern w:val="0"/>
          <w:szCs w:val="20"/>
        </w:rPr>
        <w:t>1</w:t>
      </w:r>
      <w:r w:rsidRPr="002B61D8" w:rsidDel="00F10722">
        <w:rPr>
          <w:rFonts w:ascii="黑体" w:eastAsia="黑体" w:hint="eastAsia"/>
          <w:bCs/>
          <w:kern w:val="0"/>
          <w:szCs w:val="20"/>
        </w:rPr>
        <w:t xml:space="preserve"> </w:t>
      </w:r>
      <w:r w:rsidRPr="002B61D8" w:rsidDel="00F10722">
        <w:rPr>
          <w:rFonts w:ascii="黑体" w:eastAsia="黑体"/>
          <w:bCs/>
          <w:kern w:val="0"/>
          <w:szCs w:val="20"/>
        </w:rPr>
        <w:t xml:space="preserve"> </w:t>
      </w:r>
      <w:r w:rsidRPr="002B61D8" w:rsidDel="00F10722">
        <w:rPr>
          <w:rFonts w:ascii="黑体" w:eastAsia="黑体" w:hint="eastAsia"/>
          <w:bCs/>
          <w:kern w:val="0"/>
          <w:szCs w:val="20"/>
        </w:rPr>
        <w:t>机型大小划分表</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2880"/>
        <w:gridCol w:w="2093"/>
        <w:gridCol w:w="2442"/>
        <w:gridCol w:w="2440"/>
      </w:tblGrid>
      <w:tr w:rsidR="004A176D" w:rsidRPr="002B61D8" w:rsidDel="00F10722" w14:paraId="72EBD82B" w14:textId="77777777" w:rsidTr="007929DD">
        <w:tc>
          <w:tcPr>
            <w:tcW w:w="1461" w:type="pct"/>
          </w:tcPr>
          <w:p w14:paraId="47B9F151" w14:textId="77777777" w:rsidR="005D52D2" w:rsidRPr="002B61D8" w:rsidDel="00F10722" w:rsidRDefault="005D52D2" w:rsidP="007929DD">
            <w:pPr>
              <w:autoSpaceDE w:val="0"/>
              <w:autoSpaceDN w:val="0"/>
              <w:jc w:val="center"/>
              <w:rPr>
                <w:rFonts w:ascii="宋体" w:hAnsi="Times New Roman" w:cs="宋体"/>
                <w:bCs/>
                <w:kern w:val="0"/>
                <w:sz w:val="18"/>
                <w:szCs w:val="18"/>
              </w:rPr>
            </w:pPr>
            <w:r w:rsidRPr="002B61D8" w:rsidDel="00F10722">
              <w:rPr>
                <w:rFonts w:ascii="宋体" w:hAnsi="Times New Roman" w:cs="宋体" w:hint="eastAsia"/>
                <w:bCs/>
                <w:kern w:val="0"/>
                <w:sz w:val="18"/>
                <w:szCs w:val="18"/>
              </w:rPr>
              <w:t>机型分类</w:t>
            </w:r>
          </w:p>
        </w:tc>
        <w:tc>
          <w:tcPr>
            <w:tcW w:w="1062" w:type="pct"/>
            <w:vAlign w:val="center"/>
          </w:tcPr>
          <w:p w14:paraId="436B9C06" w14:textId="77777777" w:rsidR="005D52D2" w:rsidRPr="002B61D8" w:rsidDel="00F10722" w:rsidRDefault="005D52D2" w:rsidP="007929DD">
            <w:pPr>
              <w:widowControl/>
              <w:autoSpaceDE w:val="0"/>
              <w:autoSpaceDN w:val="0"/>
              <w:jc w:val="center"/>
              <w:rPr>
                <w:rFonts w:ascii="宋体" w:hAnsi="Times New Roman" w:cs="宋体"/>
                <w:bCs/>
                <w:kern w:val="0"/>
                <w:sz w:val="18"/>
                <w:szCs w:val="18"/>
              </w:rPr>
            </w:pPr>
            <w:r w:rsidRPr="002B61D8" w:rsidDel="00F10722">
              <w:rPr>
                <w:rFonts w:ascii="宋体" w:hAnsi="Times New Roman" w:cs="宋体" w:hint="eastAsia"/>
                <w:bCs/>
                <w:kern w:val="0"/>
                <w:sz w:val="18"/>
                <w:szCs w:val="18"/>
              </w:rPr>
              <w:t>大型</w:t>
            </w:r>
          </w:p>
        </w:tc>
        <w:tc>
          <w:tcPr>
            <w:tcW w:w="1239" w:type="pct"/>
            <w:vAlign w:val="center"/>
          </w:tcPr>
          <w:p w14:paraId="124D65BA" w14:textId="77777777" w:rsidR="005D52D2" w:rsidRPr="002B61D8" w:rsidDel="00F10722" w:rsidRDefault="005D52D2" w:rsidP="007929DD">
            <w:pPr>
              <w:widowControl/>
              <w:autoSpaceDE w:val="0"/>
              <w:autoSpaceDN w:val="0"/>
              <w:jc w:val="center"/>
              <w:rPr>
                <w:rFonts w:ascii="宋体" w:hAnsi="Times New Roman" w:cs="宋体"/>
                <w:bCs/>
                <w:kern w:val="0"/>
                <w:sz w:val="18"/>
                <w:szCs w:val="18"/>
              </w:rPr>
            </w:pPr>
            <w:r w:rsidRPr="002B61D8" w:rsidDel="00F10722">
              <w:rPr>
                <w:rFonts w:ascii="宋体" w:hAnsi="Times New Roman" w:cs="宋体" w:hint="eastAsia"/>
                <w:bCs/>
                <w:kern w:val="0"/>
                <w:sz w:val="18"/>
                <w:szCs w:val="18"/>
              </w:rPr>
              <w:t>中型</w:t>
            </w:r>
          </w:p>
        </w:tc>
        <w:tc>
          <w:tcPr>
            <w:tcW w:w="1238" w:type="pct"/>
            <w:vAlign w:val="center"/>
          </w:tcPr>
          <w:p w14:paraId="3E44585A" w14:textId="77777777" w:rsidR="005D52D2" w:rsidRPr="002B61D8" w:rsidDel="00F10722" w:rsidRDefault="005D52D2" w:rsidP="007929DD">
            <w:pPr>
              <w:widowControl/>
              <w:autoSpaceDE w:val="0"/>
              <w:autoSpaceDN w:val="0"/>
              <w:jc w:val="center"/>
              <w:rPr>
                <w:rFonts w:ascii="宋体" w:hAnsi="Times New Roman" w:cs="宋体"/>
                <w:bCs/>
                <w:kern w:val="0"/>
                <w:sz w:val="18"/>
                <w:szCs w:val="18"/>
              </w:rPr>
            </w:pPr>
            <w:r w:rsidRPr="002B61D8" w:rsidDel="00F10722">
              <w:rPr>
                <w:rFonts w:ascii="宋体" w:hAnsi="Times New Roman" w:cs="宋体" w:hint="eastAsia"/>
                <w:bCs/>
                <w:kern w:val="0"/>
                <w:sz w:val="18"/>
                <w:szCs w:val="18"/>
              </w:rPr>
              <w:t>小型</w:t>
            </w:r>
          </w:p>
        </w:tc>
      </w:tr>
      <w:tr w:rsidR="004A176D" w:rsidRPr="002B61D8" w:rsidDel="00F10722" w14:paraId="6963FF4C" w14:textId="77777777" w:rsidTr="007929DD">
        <w:tc>
          <w:tcPr>
            <w:tcW w:w="1461" w:type="pct"/>
            <w:vAlign w:val="center"/>
          </w:tcPr>
          <w:p w14:paraId="5D28EEAA" w14:textId="77777777" w:rsidR="005D52D2" w:rsidRPr="002B61D8" w:rsidDel="00F10722" w:rsidRDefault="005D52D2" w:rsidP="007929DD">
            <w:pPr>
              <w:autoSpaceDE w:val="0"/>
              <w:autoSpaceDN w:val="0"/>
              <w:jc w:val="center"/>
              <w:rPr>
                <w:rFonts w:ascii="宋体" w:hAnsi="Times New Roman" w:cs="宋体"/>
                <w:bCs/>
                <w:kern w:val="0"/>
                <w:sz w:val="18"/>
                <w:szCs w:val="18"/>
              </w:rPr>
            </w:pPr>
            <w:r w:rsidRPr="002B61D8" w:rsidDel="00F10722">
              <w:rPr>
                <w:rFonts w:ascii="宋体" w:hAnsi="Times New Roman" w:cs="宋体" w:hint="eastAsia"/>
                <w:bCs/>
                <w:kern w:val="0"/>
                <w:sz w:val="18"/>
                <w:szCs w:val="18"/>
              </w:rPr>
              <w:t>载质量</w:t>
            </w:r>
            <w:r w:rsidRPr="002B61D8" w:rsidDel="00F10722">
              <w:rPr>
                <w:rFonts w:ascii="宋体" w:hAnsi="Times New Roman" w:cs="宋体"/>
                <w:bCs/>
                <w:i/>
                <w:kern w:val="0"/>
                <w:sz w:val="18"/>
                <w:szCs w:val="18"/>
              </w:rPr>
              <w:t>T</w:t>
            </w:r>
            <w:r w:rsidRPr="002B61D8" w:rsidDel="00F10722">
              <w:rPr>
                <w:rFonts w:ascii="宋体" w:hAnsi="Times New Roman" w:cs="宋体" w:hint="eastAsia"/>
                <w:bCs/>
                <w:kern w:val="0"/>
                <w:sz w:val="18"/>
                <w:szCs w:val="18"/>
              </w:rPr>
              <w:t>（t）</w:t>
            </w:r>
          </w:p>
        </w:tc>
        <w:tc>
          <w:tcPr>
            <w:tcW w:w="1062" w:type="pct"/>
            <w:vAlign w:val="center"/>
          </w:tcPr>
          <w:p w14:paraId="0658D6CA" w14:textId="77777777" w:rsidR="005D52D2" w:rsidRPr="002B61D8" w:rsidDel="00F10722" w:rsidRDefault="005D52D2" w:rsidP="007929DD">
            <w:pPr>
              <w:widowControl/>
              <w:autoSpaceDE w:val="0"/>
              <w:autoSpaceDN w:val="0"/>
              <w:jc w:val="center"/>
              <w:rPr>
                <w:rFonts w:ascii="宋体" w:hAnsi="Times New Roman" w:cs="宋体"/>
                <w:bCs/>
                <w:kern w:val="0"/>
                <w:sz w:val="18"/>
                <w:szCs w:val="18"/>
              </w:rPr>
            </w:pPr>
            <w:r w:rsidRPr="002B61D8" w:rsidDel="00F10722">
              <w:rPr>
                <w:rFonts w:ascii="宋体" w:hAnsi="Times New Roman" w:cs="宋体"/>
                <w:bCs/>
                <w:i/>
                <w:kern w:val="0"/>
                <w:sz w:val="18"/>
                <w:szCs w:val="18"/>
              </w:rPr>
              <w:t>T</w:t>
            </w:r>
            <w:r w:rsidRPr="002B61D8" w:rsidDel="00F10722">
              <w:rPr>
                <w:rFonts w:ascii="宋体" w:hAnsi="Times New Roman" w:cs="宋体" w:hint="eastAsia"/>
                <w:bCs/>
                <w:kern w:val="0"/>
                <w:sz w:val="18"/>
                <w:szCs w:val="18"/>
              </w:rPr>
              <w:t>≥</w:t>
            </w:r>
            <w:r w:rsidRPr="002B61D8" w:rsidDel="00F10722">
              <w:rPr>
                <w:rFonts w:ascii="宋体" w:hAnsi="Times New Roman" w:cs="宋体"/>
                <w:bCs/>
                <w:kern w:val="0"/>
                <w:sz w:val="18"/>
                <w:szCs w:val="18"/>
              </w:rPr>
              <w:t>5.0</w:t>
            </w:r>
          </w:p>
        </w:tc>
        <w:tc>
          <w:tcPr>
            <w:tcW w:w="1239" w:type="pct"/>
            <w:vAlign w:val="center"/>
          </w:tcPr>
          <w:p w14:paraId="1934AD7F" w14:textId="77777777" w:rsidR="005D52D2" w:rsidRPr="002B61D8" w:rsidDel="00F10722" w:rsidRDefault="005D52D2" w:rsidP="007929DD">
            <w:pPr>
              <w:widowControl/>
              <w:autoSpaceDE w:val="0"/>
              <w:autoSpaceDN w:val="0"/>
              <w:jc w:val="center"/>
              <w:rPr>
                <w:rFonts w:ascii="宋体" w:hAnsi="Times New Roman" w:cs="宋体"/>
                <w:bCs/>
                <w:kern w:val="0"/>
                <w:sz w:val="18"/>
                <w:szCs w:val="18"/>
              </w:rPr>
            </w:pPr>
            <w:r w:rsidRPr="002B61D8" w:rsidDel="00F10722">
              <w:rPr>
                <w:rFonts w:ascii="宋体" w:hAnsi="Times New Roman" w:cs="宋体"/>
                <w:bCs/>
                <w:kern w:val="0"/>
                <w:sz w:val="18"/>
                <w:szCs w:val="18"/>
              </w:rPr>
              <w:t>2.0</w:t>
            </w:r>
            <w:r w:rsidRPr="002B61D8" w:rsidDel="00F10722">
              <w:rPr>
                <w:rFonts w:ascii="宋体" w:hAnsi="宋体" w:cs="宋体" w:hint="eastAsia"/>
                <w:bCs/>
                <w:kern w:val="0"/>
                <w:sz w:val="18"/>
                <w:szCs w:val="18"/>
              </w:rPr>
              <w:t>≤</w:t>
            </w:r>
            <w:r w:rsidRPr="002B61D8" w:rsidDel="00F10722">
              <w:rPr>
                <w:rFonts w:ascii="宋体" w:hAnsi="Times New Roman" w:cs="宋体"/>
                <w:bCs/>
                <w:i/>
                <w:kern w:val="0"/>
                <w:sz w:val="18"/>
                <w:szCs w:val="18"/>
              </w:rPr>
              <w:t>T</w:t>
            </w:r>
            <w:r w:rsidRPr="002B61D8" w:rsidDel="00F10722">
              <w:rPr>
                <w:rFonts w:ascii="宋体" w:hAnsi="Times New Roman" w:cs="宋体" w:hint="eastAsia"/>
                <w:bCs/>
                <w:kern w:val="0"/>
                <w:sz w:val="18"/>
                <w:szCs w:val="18"/>
              </w:rPr>
              <w:t>＜</w:t>
            </w:r>
            <w:r w:rsidRPr="002B61D8" w:rsidDel="00F10722">
              <w:rPr>
                <w:rFonts w:ascii="宋体" w:hAnsi="Times New Roman" w:cs="宋体"/>
                <w:bCs/>
                <w:kern w:val="0"/>
                <w:sz w:val="18"/>
                <w:szCs w:val="18"/>
              </w:rPr>
              <w:t>5.0</w:t>
            </w:r>
          </w:p>
        </w:tc>
        <w:tc>
          <w:tcPr>
            <w:tcW w:w="1238" w:type="pct"/>
            <w:vAlign w:val="center"/>
          </w:tcPr>
          <w:p w14:paraId="14F097C3" w14:textId="77777777" w:rsidR="005D52D2" w:rsidRPr="002B61D8" w:rsidDel="00F10722" w:rsidRDefault="005D52D2" w:rsidP="007929DD">
            <w:pPr>
              <w:widowControl/>
              <w:autoSpaceDE w:val="0"/>
              <w:autoSpaceDN w:val="0"/>
              <w:jc w:val="center"/>
              <w:rPr>
                <w:rFonts w:ascii="宋体" w:hAnsi="Times New Roman" w:cs="宋体"/>
                <w:bCs/>
                <w:kern w:val="0"/>
                <w:sz w:val="18"/>
                <w:szCs w:val="18"/>
              </w:rPr>
            </w:pPr>
            <w:r w:rsidRPr="002B61D8" w:rsidDel="00F10722">
              <w:rPr>
                <w:rFonts w:ascii="宋体" w:hAnsi="Times New Roman" w:cs="宋体"/>
                <w:bCs/>
                <w:i/>
                <w:kern w:val="0"/>
                <w:sz w:val="18"/>
                <w:szCs w:val="18"/>
              </w:rPr>
              <w:t>T</w:t>
            </w:r>
            <w:r w:rsidRPr="002B61D8" w:rsidDel="00F10722">
              <w:rPr>
                <w:rFonts w:ascii="宋体" w:hAnsi="宋体" w:cs="宋体" w:hint="eastAsia"/>
                <w:bCs/>
                <w:kern w:val="0"/>
                <w:sz w:val="18"/>
                <w:szCs w:val="18"/>
              </w:rPr>
              <w:t>＜</w:t>
            </w:r>
            <w:r w:rsidRPr="002B61D8" w:rsidDel="00F10722">
              <w:rPr>
                <w:rFonts w:ascii="宋体" w:hAnsi="Times New Roman" w:cs="宋体"/>
                <w:bCs/>
                <w:kern w:val="0"/>
                <w:sz w:val="18"/>
                <w:szCs w:val="18"/>
              </w:rPr>
              <w:t>2.0</w:t>
            </w:r>
          </w:p>
        </w:tc>
      </w:tr>
    </w:tbl>
    <w:p w14:paraId="660D3436" w14:textId="77777777" w:rsidR="005D52D2" w:rsidRPr="002B61D8" w:rsidRDefault="005D52D2" w:rsidP="005D52D2">
      <w:pPr>
        <w:pStyle w:val="affff7"/>
        <w:widowControl/>
        <w:numPr>
          <w:ilvl w:val="1"/>
          <w:numId w:val="11"/>
        </w:numPr>
        <w:spacing w:beforeLines="50" w:before="156" w:afterLines="50" w:after="156"/>
        <w:ind w:left="284" w:firstLine="0"/>
        <w:outlineLvl w:val="2"/>
        <w:rPr>
          <w:rFonts w:ascii="黑体" w:eastAsia="黑体" w:hAnsi="Times New Roman" w:cs="Times New Roman"/>
          <w:bCs/>
          <w:vanish/>
          <w:kern w:val="0"/>
        </w:rPr>
      </w:pPr>
      <w:bookmarkStart w:id="328" w:name="_Toc211355306"/>
      <w:bookmarkEnd w:id="328"/>
    </w:p>
    <w:p w14:paraId="3B4CE3A4" w14:textId="77777777" w:rsidR="005D52D2" w:rsidRPr="002B61D8" w:rsidRDefault="005D52D2" w:rsidP="005D52D2">
      <w:pPr>
        <w:pStyle w:val="affff7"/>
        <w:widowControl/>
        <w:numPr>
          <w:ilvl w:val="1"/>
          <w:numId w:val="11"/>
        </w:numPr>
        <w:spacing w:beforeLines="50" w:before="156" w:afterLines="50" w:after="156"/>
        <w:ind w:left="284" w:firstLine="0"/>
        <w:outlineLvl w:val="2"/>
        <w:rPr>
          <w:rFonts w:ascii="黑体" w:eastAsia="黑体" w:hAnsi="Times New Roman" w:cs="Times New Roman"/>
          <w:bCs/>
          <w:vanish/>
          <w:kern w:val="0"/>
        </w:rPr>
      </w:pPr>
      <w:bookmarkStart w:id="329" w:name="_Toc211355307"/>
      <w:bookmarkEnd w:id="329"/>
    </w:p>
    <w:p w14:paraId="329CD3CA" w14:textId="77777777" w:rsidR="005D52D2" w:rsidRPr="002B61D8" w:rsidRDefault="005D52D2" w:rsidP="005D52D2">
      <w:pPr>
        <w:pStyle w:val="affff7"/>
        <w:widowControl/>
        <w:numPr>
          <w:ilvl w:val="1"/>
          <w:numId w:val="11"/>
        </w:numPr>
        <w:spacing w:beforeLines="50" w:before="156" w:afterLines="50" w:after="156"/>
        <w:ind w:left="284" w:firstLine="0"/>
        <w:outlineLvl w:val="2"/>
        <w:rPr>
          <w:rFonts w:ascii="黑体" w:eastAsia="黑体" w:hAnsi="Times New Roman" w:cs="Times New Roman"/>
          <w:bCs/>
          <w:vanish/>
          <w:kern w:val="0"/>
        </w:rPr>
      </w:pPr>
      <w:bookmarkStart w:id="330" w:name="_Toc211355308"/>
      <w:bookmarkEnd w:id="330"/>
    </w:p>
    <w:p w14:paraId="51D50F4B" w14:textId="77777777" w:rsidR="005D52D2" w:rsidRPr="002B61D8" w:rsidRDefault="005D52D2" w:rsidP="005D52D2">
      <w:pPr>
        <w:pStyle w:val="affff7"/>
        <w:widowControl/>
        <w:numPr>
          <w:ilvl w:val="1"/>
          <w:numId w:val="11"/>
        </w:numPr>
        <w:spacing w:beforeLines="50" w:before="156" w:afterLines="50" w:after="156"/>
        <w:ind w:left="284" w:firstLine="0"/>
        <w:outlineLvl w:val="2"/>
        <w:rPr>
          <w:rFonts w:ascii="黑体" w:eastAsia="黑体" w:hAnsi="Times New Roman" w:cs="Times New Roman"/>
          <w:bCs/>
          <w:vanish/>
          <w:kern w:val="0"/>
        </w:rPr>
      </w:pPr>
      <w:bookmarkStart w:id="331" w:name="_Toc211355309"/>
      <w:bookmarkEnd w:id="331"/>
    </w:p>
    <w:p w14:paraId="43FDBB02" w14:textId="77777777" w:rsidR="005D52D2" w:rsidRPr="002B61D8" w:rsidRDefault="005D52D2" w:rsidP="005D52D2">
      <w:pPr>
        <w:pStyle w:val="affff7"/>
        <w:widowControl/>
        <w:numPr>
          <w:ilvl w:val="2"/>
          <w:numId w:val="11"/>
        </w:numPr>
        <w:spacing w:beforeLines="50" w:before="156" w:afterLines="50" w:after="156"/>
        <w:ind w:firstLine="0"/>
        <w:outlineLvl w:val="2"/>
        <w:rPr>
          <w:rFonts w:ascii="黑体" w:eastAsia="黑体" w:hAnsi="Times New Roman" w:cs="Times New Roman"/>
          <w:bCs/>
          <w:vanish/>
          <w:kern w:val="0"/>
        </w:rPr>
      </w:pPr>
      <w:bookmarkStart w:id="332" w:name="_Toc211355310"/>
      <w:bookmarkEnd w:id="332"/>
    </w:p>
    <w:p w14:paraId="1D8C2513" w14:textId="77777777" w:rsidR="005D52D2" w:rsidRPr="002B61D8" w:rsidRDefault="005D52D2" w:rsidP="005D52D2">
      <w:pPr>
        <w:pStyle w:val="affff7"/>
        <w:widowControl/>
        <w:numPr>
          <w:ilvl w:val="3"/>
          <w:numId w:val="11"/>
        </w:numPr>
        <w:spacing w:beforeLines="50" w:before="156" w:afterLines="50" w:after="156"/>
        <w:ind w:firstLine="0"/>
        <w:outlineLvl w:val="2"/>
        <w:rPr>
          <w:rFonts w:ascii="黑体" w:eastAsia="黑体" w:hAnsi="Times New Roman" w:cs="Times New Roman"/>
          <w:bCs/>
          <w:vanish/>
          <w:kern w:val="0"/>
        </w:rPr>
      </w:pPr>
      <w:bookmarkStart w:id="333" w:name="_Toc211355311"/>
      <w:bookmarkEnd w:id="333"/>
    </w:p>
    <w:p w14:paraId="048FBC28" w14:textId="77777777" w:rsidR="005D52D2" w:rsidRPr="002B61D8" w:rsidRDefault="005D52D2" w:rsidP="005D52D2">
      <w:pPr>
        <w:pStyle w:val="affff7"/>
        <w:widowControl/>
        <w:numPr>
          <w:ilvl w:val="3"/>
          <w:numId w:val="11"/>
        </w:numPr>
        <w:spacing w:beforeLines="50" w:before="156" w:afterLines="50" w:after="156"/>
        <w:ind w:firstLine="0"/>
        <w:outlineLvl w:val="2"/>
        <w:rPr>
          <w:rFonts w:ascii="黑体" w:eastAsia="黑体" w:hAnsi="Times New Roman" w:cs="Times New Roman"/>
          <w:bCs/>
          <w:vanish/>
          <w:kern w:val="0"/>
        </w:rPr>
      </w:pPr>
      <w:bookmarkStart w:id="334" w:name="_Toc211355312"/>
      <w:bookmarkEnd w:id="334"/>
    </w:p>
    <w:p w14:paraId="2B49C2AA" w14:textId="77777777" w:rsidR="005D52D2" w:rsidRPr="002B61D8" w:rsidRDefault="005D52D2" w:rsidP="005D52D2">
      <w:pPr>
        <w:pStyle w:val="affff7"/>
        <w:widowControl/>
        <w:numPr>
          <w:ilvl w:val="3"/>
          <w:numId w:val="11"/>
        </w:numPr>
        <w:spacing w:beforeLines="50" w:before="156" w:afterLines="50" w:after="156"/>
        <w:ind w:firstLine="0"/>
        <w:outlineLvl w:val="2"/>
        <w:rPr>
          <w:rFonts w:ascii="黑体" w:eastAsia="黑体" w:hAnsi="Times New Roman" w:cs="Times New Roman"/>
          <w:bCs/>
          <w:vanish/>
          <w:kern w:val="0"/>
        </w:rPr>
      </w:pPr>
      <w:bookmarkStart w:id="335" w:name="_Toc211355313"/>
      <w:bookmarkEnd w:id="335"/>
    </w:p>
    <w:p w14:paraId="753B40D2" w14:textId="1931EC7A" w:rsidR="001D05CD" w:rsidRPr="002B61D8" w:rsidRDefault="001D05CD" w:rsidP="005D52D2">
      <w:pPr>
        <w:pStyle w:val="afff8"/>
        <w:numPr>
          <w:ilvl w:val="3"/>
          <w:numId w:val="11"/>
        </w:numPr>
        <w:spacing w:before="156" w:after="156"/>
        <w:ind w:left="0"/>
        <w:outlineLvl w:val="2"/>
        <w:rPr>
          <w:rFonts w:cs="Times New Roman"/>
          <w:bCs/>
        </w:rPr>
      </w:pPr>
      <w:bookmarkStart w:id="336" w:name="_Toc211355850"/>
      <w:r w:rsidRPr="002B61D8">
        <w:rPr>
          <w:rFonts w:cs="Times New Roman" w:hint="eastAsia"/>
          <w:bCs/>
        </w:rPr>
        <w:t>生产量和销售量</w:t>
      </w:r>
      <w:bookmarkEnd w:id="336"/>
    </w:p>
    <w:p w14:paraId="7D32BB56" w14:textId="47395C4B" w:rsidR="001D05CD" w:rsidRPr="002B61D8" w:rsidRDefault="00F2611D" w:rsidP="001D05CD">
      <w:pPr>
        <w:pStyle w:val="a7"/>
        <w:numPr>
          <w:ilvl w:val="0"/>
          <w:numId w:val="0"/>
        </w:numPr>
        <w:ind w:firstLineChars="200" w:firstLine="420"/>
        <w:jc w:val="left"/>
        <w:rPr>
          <w:rFonts w:ascii="宋体" w:eastAsia="宋体" w:cs="宋体"/>
          <w:bCs/>
        </w:rPr>
      </w:pPr>
      <w:r w:rsidRPr="002B61D8">
        <w:rPr>
          <w:rFonts w:ascii="宋体" w:eastAsia="宋体" w:cs="宋体" w:hint="eastAsia"/>
          <w:bCs/>
        </w:rPr>
        <w:lastRenderedPageBreak/>
        <w:t>初次鉴定产品的生产量和销售量应符合表2规定。</w:t>
      </w:r>
    </w:p>
    <w:p w14:paraId="1E49C69C" w14:textId="2FCF24AA" w:rsidR="001D05CD" w:rsidRPr="002B61D8" w:rsidRDefault="001D05CD" w:rsidP="001D05CD">
      <w:pPr>
        <w:pStyle w:val="a7"/>
        <w:numPr>
          <w:ilvl w:val="0"/>
          <w:numId w:val="0"/>
        </w:numPr>
        <w:spacing w:beforeLines="50" w:before="156" w:afterLines="50" w:after="156"/>
        <w:rPr>
          <w:bCs/>
        </w:rPr>
      </w:pPr>
      <w:r w:rsidRPr="002B61D8">
        <w:rPr>
          <w:rFonts w:hint="eastAsia"/>
          <w:bCs/>
        </w:rPr>
        <w:t>表</w:t>
      </w:r>
      <w:r w:rsidR="005D52D2" w:rsidRPr="002B61D8">
        <w:rPr>
          <w:rFonts w:hint="eastAsia"/>
          <w:bCs/>
        </w:rPr>
        <w:t xml:space="preserve">2  </w:t>
      </w:r>
      <w:r w:rsidRPr="002B61D8">
        <w:rPr>
          <w:rFonts w:hint="eastAsia"/>
          <w:bCs/>
        </w:rPr>
        <w:t>生产量和销售量</w:t>
      </w:r>
      <w:r w:rsidR="00F2611D" w:rsidRPr="002B61D8">
        <w:rPr>
          <w:rFonts w:hint="eastAsia"/>
          <w:bCs/>
        </w:rPr>
        <w:t>要求</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972"/>
        <w:gridCol w:w="3420"/>
        <w:gridCol w:w="3463"/>
      </w:tblGrid>
      <w:tr w:rsidR="00CD6C20" w:rsidRPr="002B61D8" w14:paraId="318C5FAC" w14:textId="77777777" w:rsidTr="002A28D6">
        <w:tc>
          <w:tcPr>
            <w:tcW w:w="1508" w:type="pct"/>
            <w:tcBorders>
              <w:top w:val="single" w:sz="4" w:space="0" w:color="auto"/>
              <w:left w:val="single" w:sz="4" w:space="0" w:color="auto"/>
              <w:bottom w:val="single" w:sz="4" w:space="0" w:color="auto"/>
              <w:right w:val="single" w:sz="4" w:space="0" w:color="auto"/>
            </w:tcBorders>
            <w:vAlign w:val="center"/>
          </w:tcPr>
          <w:p w14:paraId="0F550599" w14:textId="77777777" w:rsidR="001D05CD" w:rsidRPr="002B61D8" w:rsidRDefault="001D05CD" w:rsidP="002A28D6">
            <w:pPr>
              <w:widowControl/>
              <w:jc w:val="center"/>
              <w:rPr>
                <w:rFonts w:ascii="宋体" w:hAnsi="宋体" w:cs="宋体" w:hint="eastAsia"/>
                <w:bCs/>
                <w:kern w:val="0"/>
                <w:sz w:val="24"/>
                <w:szCs w:val="24"/>
              </w:rPr>
            </w:pPr>
            <w:r w:rsidRPr="002B61D8">
              <w:rPr>
                <w:rFonts w:ascii="宋体" w:hAnsi="宋体" w:cs="宋体"/>
                <w:bCs/>
                <w:color w:val="000000"/>
                <w:kern w:val="0"/>
                <w:sz w:val="18"/>
                <w:szCs w:val="18"/>
              </w:rPr>
              <w:t>机型分类</w:t>
            </w:r>
          </w:p>
        </w:tc>
        <w:tc>
          <w:tcPr>
            <w:tcW w:w="1735" w:type="pct"/>
            <w:tcBorders>
              <w:top w:val="single" w:sz="4" w:space="0" w:color="auto"/>
              <w:left w:val="single" w:sz="4" w:space="0" w:color="auto"/>
              <w:bottom w:val="single" w:sz="4" w:space="0" w:color="auto"/>
              <w:right w:val="single" w:sz="4" w:space="0" w:color="auto"/>
            </w:tcBorders>
            <w:vAlign w:val="center"/>
          </w:tcPr>
          <w:p w14:paraId="4BC47787" w14:textId="77777777" w:rsidR="001D05CD" w:rsidRPr="002B61D8" w:rsidRDefault="001D05CD" w:rsidP="002A28D6">
            <w:pPr>
              <w:widowControl/>
              <w:jc w:val="center"/>
              <w:rPr>
                <w:rFonts w:ascii="宋体" w:hAnsi="宋体" w:cs="宋体" w:hint="eastAsia"/>
                <w:bCs/>
                <w:kern w:val="0"/>
                <w:sz w:val="24"/>
                <w:szCs w:val="24"/>
              </w:rPr>
            </w:pPr>
            <w:r w:rsidRPr="002B61D8">
              <w:rPr>
                <w:rFonts w:ascii="宋体" w:hAnsi="宋体" w:cs="宋体"/>
                <w:bCs/>
                <w:color w:val="000000"/>
                <w:kern w:val="0"/>
                <w:sz w:val="18"/>
                <w:szCs w:val="18"/>
              </w:rPr>
              <w:t>生产量</w:t>
            </w:r>
            <w:r w:rsidRPr="002B61D8">
              <w:rPr>
                <w:rFonts w:ascii="宋体" w:hAnsi="宋体" w:cs="宋体" w:hint="eastAsia"/>
                <w:bCs/>
                <w:color w:val="000000"/>
                <w:kern w:val="0"/>
                <w:sz w:val="18"/>
                <w:szCs w:val="18"/>
              </w:rPr>
              <w:t>，</w:t>
            </w:r>
            <w:r w:rsidRPr="002B61D8">
              <w:rPr>
                <w:rFonts w:ascii="宋体" w:hAnsi="宋体" w:cs="宋体"/>
                <w:bCs/>
                <w:color w:val="000000"/>
                <w:kern w:val="0"/>
                <w:sz w:val="18"/>
                <w:szCs w:val="18"/>
              </w:rPr>
              <w:t>台</w:t>
            </w:r>
          </w:p>
        </w:tc>
        <w:tc>
          <w:tcPr>
            <w:tcW w:w="1757" w:type="pct"/>
            <w:tcBorders>
              <w:top w:val="single" w:sz="4" w:space="0" w:color="auto"/>
              <w:left w:val="single" w:sz="4" w:space="0" w:color="auto"/>
              <w:bottom w:val="single" w:sz="4" w:space="0" w:color="auto"/>
              <w:right w:val="single" w:sz="4" w:space="0" w:color="auto"/>
            </w:tcBorders>
            <w:vAlign w:val="center"/>
          </w:tcPr>
          <w:p w14:paraId="4B2A51AE" w14:textId="77777777" w:rsidR="001D05CD" w:rsidRPr="002B61D8" w:rsidRDefault="001D05CD" w:rsidP="002A28D6">
            <w:pPr>
              <w:widowControl/>
              <w:jc w:val="center"/>
              <w:rPr>
                <w:rFonts w:ascii="宋体" w:hAnsi="宋体" w:cs="宋体" w:hint="eastAsia"/>
                <w:bCs/>
                <w:kern w:val="0"/>
                <w:sz w:val="24"/>
                <w:szCs w:val="24"/>
              </w:rPr>
            </w:pPr>
            <w:r w:rsidRPr="002B61D8">
              <w:rPr>
                <w:rFonts w:ascii="宋体" w:hAnsi="宋体" w:cs="宋体"/>
                <w:bCs/>
                <w:color w:val="000000"/>
                <w:kern w:val="0"/>
                <w:sz w:val="18"/>
                <w:szCs w:val="18"/>
              </w:rPr>
              <w:t>销售量，台</w:t>
            </w:r>
          </w:p>
        </w:tc>
      </w:tr>
      <w:tr w:rsidR="00CD6C20" w:rsidRPr="002B61D8" w14:paraId="7D6426FB" w14:textId="77777777" w:rsidTr="002A28D6">
        <w:tc>
          <w:tcPr>
            <w:tcW w:w="1508" w:type="pct"/>
            <w:tcBorders>
              <w:top w:val="single" w:sz="4" w:space="0" w:color="auto"/>
              <w:left w:val="single" w:sz="4" w:space="0" w:color="auto"/>
              <w:bottom w:val="single" w:sz="4" w:space="0" w:color="auto"/>
              <w:right w:val="single" w:sz="4" w:space="0" w:color="auto"/>
            </w:tcBorders>
            <w:vAlign w:val="center"/>
          </w:tcPr>
          <w:p w14:paraId="713F0CB1" w14:textId="77777777" w:rsidR="001D05CD" w:rsidRPr="002B61D8" w:rsidRDefault="001D05CD" w:rsidP="002A28D6">
            <w:pPr>
              <w:pStyle w:val="afff3"/>
              <w:ind w:firstLineChars="0" w:firstLine="0"/>
              <w:jc w:val="center"/>
              <w:rPr>
                <w:bCs/>
                <w:sz w:val="18"/>
                <w:szCs w:val="18"/>
              </w:rPr>
            </w:pPr>
            <w:r w:rsidRPr="002B61D8">
              <w:rPr>
                <w:rFonts w:hint="eastAsia"/>
                <w:bCs/>
                <w:sz w:val="18"/>
                <w:szCs w:val="18"/>
              </w:rPr>
              <w:t>中、</w:t>
            </w:r>
            <w:r w:rsidRPr="002B61D8">
              <w:rPr>
                <w:bCs/>
                <w:sz w:val="18"/>
                <w:szCs w:val="18"/>
              </w:rPr>
              <w:t>小型</w:t>
            </w:r>
          </w:p>
        </w:tc>
        <w:tc>
          <w:tcPr>
            <w:tcW w:w="1735" w:type="pct"/>
            <w:tcBorders>
              <w:top w:val="single" w:sz="4" w:space="0" w:color="auto"/>
              <w:left w:val="single" w:sz="4" w:space="0" w:color="auto"/>
              <w:bottom w:val="single" w:sz="4" w:space="0" w:color="auto"/>
              <w:right w:val="single" w:sz="4" w:space="0" w:color="auto"/>
            </w:tcBorders>
            <w:vAlign w:val="center"/>
          </w:tcPr>
          <w:p w14:paraId="1AD6DFE2" w14:textId="77777777" w:rsidR="001D05CD" w:rsidRPr="002B61D8" w:rsidRDefault="001D05CD" w:rsidP="002A28D6">
            <w:pPr>
              <w:widowControl/>
              <w:jc w:val="center"/>
              <w:rPr>
                <w:rFonts w:ascii="宋体" w:hAnsi="宋体" w:cs="宋体" w:hint="eastAsia"/>
                <w:bCs/>
                <w:kern w:val="0"/>
                <w:sz w:val="24"/>
                <w:szCs w:val="24"/>
              </w:rPr>
            </w:pPr>
            <w:r w:rsidRPr="002B61D8">
              <w:rPr>
                <w:rFonts w:ascii="宋体" w:hAnsi="宋体" w:cs="宋体"/>
                <w:bCs/>
                <w:color w:val="000000"/>
                <w:kern w:val="0"/>
                <w:sz w:val="18"/>
                <w:szCs w:val="18"/>
              </w:rPr>
              <w:t>≥</w:t>
            </w:r>
            <w:r w:rsidRPr="002B61D8">
              <w:rPr>
                <w:rFonts w:ascii="宋体" w:hAnsi="宋体" w:cs="宋体" w:hint="eastAsia"/>
                <w:bCs/>
                <w:color w:val="000000"/>
                <w:kern w:val="0"/>
                <w:sz w:val="18"/>
                <w:szCs w:val="18"/>
              </w:rPr>
              <w:t>20</w:t>
            </w:r>
          </w:p>
        </w:tc>
        <w:tc>
          <w:tcPr>
            <w:tcW w:w="1757" w:type="pct"/>
            <w:tcBorders>
              <w:top w:val="single" w:sz="4" w:space="0" w:color="auto"/>
              <w:left w:val="single" w:sz="4" w:space="0" w:color="auto"/>
              <w:bottom w:val="single" w:sz="4" w:space="0" w:color="auto"/>
              <w:right w:val="single" w:sz="4" w:space="0" w:color="auto"/>
            </w:tcBorders>
            <w:vAlign w:val="center"/>
          </w:tcPr>
          <w:p w14:paraId="4057A510" w14:textId="77777777" w:rsidR="001D05CD" w:rsidRPr="002B61D8" w:rsidRDefault="001D05CD" w:rsidP="002A28D6">
            <w:pPr>
              <w:widowControl/>
              <w:jc w:val="center"/>
              <w:rPr>
                <w:rFonts w:ascii="宋体" w:hAnsi="宋体" w:cs="宋体" w:hint="eastAsia"/>
                <w:bCs/>
                <w:kern w:val="0"/>
                <w:sz w:val="24"/>
                <w:szCs w:val="24"/>
              </w:rPr>
            </w:pPr>
            <w:r w:rsidRPr="002B61D8">
              <w:rPr>
                <w:rFonts w:ascii="宋体" w:hAnsi="宋体" w:cs="宋体"/>
                <w:bCs/>
                <w:color w:val="000000"/>
                <w:kern w:val="0"/>
                <w:sz w:val="18"/>
                <w:szCs w:val="18"/>
              </w:rPr>
              <w:t>≥10</w:t>
            </w:r>
          </w:p>
        </w:tc>
      </w:tr>
      <w:tr w:rsidR="00CD6C20" w:rsidRPr="002B61D8" w14:paraId="764D1B53" w14:textId="77777777" w:rsidTr="002A28D6">
        <w:tc>
          <w:tcPr>
            <w:tcW w:w="1508" w:type="pct"/>
            <w:tcBorders>
              <w:top w:val="single" w:sz="4" w:space="0" w:color="auto"/>
              <w:left w:val="single" w:sz="4" w:space="0" w:color="auto"/>
              <w:bottom w:val="single" w:sz="4" w:space="0" w:color="auto"/>
              <w:right w:val="single" w:sz="4" w:space="0" w:color="auto"/>
            </w:tcBorders>
            <w:vAlign w:val="center"/>
          </w:tcPr>
          <w:p w14:paraId="06387907" w14:textId="77777777" w:rsidR="001D05CD" w:rsidRPr="002B61D8" w:rsidRDefault="001D05CD" w:rsidP="002A28D6">
            <w:pPr>
              <w:pStyle w:val="afff3"/>
              <w:ind w:firstLineChars="0" w:firstLine="0"/>
              <w:jc w:val="center"/>
              <w:rPr>
                <w:bCs/>
                <w:sz w:val="18"/>
                <w:szCs w:val="18"/>
              </w:rPr>
            </w:pPr>
            <w:r w:rsidRPr="002B61D8">
              <w:rPr>
                <w:rFonts w:hint="eastAsia"/>
                <w:bCs/>
                <w:sz w:val="18"/>
                <w:szCs w:val="18"/>
              </w:rPr>
              <w:t>大型</w:t>
            </w:r>
          </w:p>
        </w:tc>
        <w:tc>
          <w:tcPr>
            <w:tcW w:w="1735" w:type="pct"/>
            <w:tcBorders>
              <w:top w:val="single" w:sz="4" w:space="0" w:color="auto"/>
              <w:left w:val="single" w:sz="4" w:space="0" w:color="auto"/>
              <w:bottom w:val="single" w:sz="4" w:space="0" w:color="auto"/>
              <w:right w:val="single" w:sz="4" w:space="0" w:color="auto"/>
            </w:tcBorders>
            <w:vAlign w:val="center"/>
          </w:tcPr>
          <w:p w14:paraId="3F87AF2D" w14:textId="77777777" w:rsidR="001D05CD" w:rsidRPr="002B61D8" w:rsidRDefault="001D05CD" w:rsidP="002A28D6">
            <w:pPr>
              <w:widowControl/>
              <w:jc w:val="center"/>
              <w:rPr>
                <w:rFonts w:ascii="宋体" w:hAnsi="宋体" w:cs="宋体" w:hint="eastAsia"/>
                <w:bCs/>
                <w:kern w:val="0"/>
                <w:sz w:val="24"/>
                <w:szCs w:val="24"/>
              </w:rPr>
            </w:pPr>
            <w:r w:rsidRPr="002B61D8">
              <w:rPr>
                <w:rFonts w:ascii="宋体" w:hAnsi="宋体" w:cs="宋体"/>
                <w:bCs/>
                <w:color w:val="000000"/>
                <w:kern w:val="0"/>
                <w:sz w:val="18"/>
                <w:szCs w:val="18"/>
              </w:rPr>
              <w:t>≥</w:t>
            </w:r>
            <w:r w:rsidRPr="002B61D8">
              <w:rPr>
                <w:rFonts w:ascii="宋体" w:hAnsi="宋体" w:cs="宋体" w:hint="eastAsia"/>
                <w:bCs/>
                <w:color w:val="000000"/>
                <w:kern w:val="0"/>
                <w:sz w:val="18"/>
                <w:szCs w:val="18"/>
              </w:rPr>
              <w:t>10</w:t>
            </w:r>
          </w:p>
        </w:tc>
        <w:tc>
          <w:tcPr>
            <w:tcW w:w="1757" w:type="pct"/>
            <w:tcBorders>
              <w:top w:val="single" w:sz="4" w:space="0" w:color="auto"/>
              <w:left w:val="single" w:sz="4" w:space="0" w:color="auto"/>
              <w:bottom w:val="single" w:sz="4" w:space="0" w:color="auto"/>
              <w:right w:val="single" w:sz="4" w:space="0" w:color="auto"/>
            </w:tcBorders>
            <w:vAlign w:val="center"/>
          </w:tcPr>
          <w:p w14:paraId="53581C93" w14:textId="77777777" w:rsidR="001D05CD" w:rsidRPr="002B61D8" w:rsidRDefault="001D05CD" w:rsidP="002A28D6">
            <w:pPr>
              <w:widowControl/>
              <w:jc w:val="center"/>
              <w:rPr>
                <w:rFonts w:ascii="宋体" w:hAnsi="宋体" w:cs="宋体" w:hint="eastAsia"/>
                <w:bCs/>
                <w:kern w:val="0"/>
                <w:sz w:val="24"/>
                <w:szCs w:val="24"/>
              </w:rPr>
            </w:pPr>
            <w:r w:rsidRPr="002B61D8">
              <w:rPr>
                <w:rFonts w:ascii="宋体" w:hAnsi="宋体" w:cs="宋体"/>
                <w:bCs/>
                <w:color w:val="000000"/>
                <w:kern w:val="0"/>
                <w:sz w:val="18"/>
                <w:szCs w:val="18"/>
              </w:rPr>
              <w:t>≥5</w:t>
            </w:r>
          </w:p>
        </w:tc>
      </w:tr>
    </w:tbl>
    <w:p w14:paraId="24DD1F5B" w14:textId="5309FB32" w:rsidR="00D84E29" w:rsidRPr="002B61D8" w:rsidRDefault="0007727F" w:rsidP="005D52D2">
      <w:pPr>
        <w:pStyle w:val="afff8"/>
        <w:numPr>
          <w:ilvl w:val="3"/>
          <w:numId w:val="11"/>
        </w:numPr>
        <w:spacing w:before="156" w:after="156"/>
        <w:ind w:left="0"/>
        <w:outlineLvl w:val="2"/>
        <w:rPr>
          <w:rFonts w:cs="Times New Roman"/>
          <w:bCs/>
        </w:rPr>
      </w:pPr>
      <w:bookmarkStart w:id="337" w:name="_Toc211355851"/>
      <w:r w:rsidRPr="002B61D8">
        <w:rPr>
          <w:rFonts w:cs="Times New Roman" w:hint="eastAsia"/>
          <w:bCs/>
        </w:rPr>
        <w:t>样机</w:t>
      </w:r>
      <w:bookmarkEnd w:id="295"/>
      <w:r w:rsidRPr="002B61D8">
        <w:rPr>
          <w:rFonts w:cs="Times New Roman" w:hint="eastAsia"/>
          <w:bCs/>
        </w:rPr>
        <w:t>确定</w:t>
      </w:r>
      <w:bookmarkEnd w:id="337"/>
    </w:p>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p w14:paraId="5208A273" w14:textId="12398F7A" w:rsidR="00D84E29" w:rsidRPr="002B61D8" w:rsidRDefault="00F2611D" w:rsidP="00F26D93">
      <w:pPr>
        <w:ind w:firstLineChars="200" w:firstLine="420"/>
        <w:rPr>
          <w:rFonts w:ascii="宋体" w:hAnsi="宋体" w:cs="Times New Roman" w:hint="eastAsia"/>
          <w:bCs/>
        </w:rPr>
      </w:pPr>
      <w:r w:rsidRPr="002B61D8">
        <w:rPr>
          <w:rFonts w:ascii="宋体" w:hAnsi="宋体" w:cs="Times New Roman" w:hint="eastAsia"/>
          <w:bCs/>
          <w:kern w:val="0"/>
        </w:rPr>
        <w:t>样机由制造商无偿提供且应是12个月以内生产的合格产品</w:t>
      </w:r>
      <w:r w:rsidR="0007727F" w:rsidRPr="002B61D8">
        <w:rPr>
          <w:rFonts w:ascii="宋体" w:hAnsi="宋体" w:cs="Times New Roman" w:hint="eastAsia"/>
          <w:bCs/>
          <w:kern w:val="0"/>
        </w:rPr>
        <w:t>。</w:t>
      </w:r>
      <w:r w:rsidRPr="002B61D8">
        <w:rPr>
          <w:rFonts w:ascii="宋体" w:hAnsi="宋体" w:cs="Times New Roman" w:hint="eastAsia"/>
          <w:bCs/>
          <w:kern w:val="0"/>
        </w:rPr>
        <w:t>由鉴定机构在制造商明示的合格产品存放处随机抽取，</w:t>
      </w:r>
      <w:r w:rsidR="0007727F" w:rsidRPr="002B61D8">
        <w:rPr>
          <w:rFonts w:ascii="宋体" w:hAnsi="宋体" w:cs="Times New Roman" w:hint="eastAsia"/>
          <w:bCs/>
          <w:kern w:val="0"/>
        </w:rPr>
        <w:t>样机按表</w:t>
      </w:r>
      <w:r w:rsidR="005D52D2" w:rsidRPr="002B61D8">
        <w:rPr>
          <w:rFonts w:ascii="宋体" w:hAnsi="宋体" w:cs="Times New Roman" w:hint="eastAsia"/>
          <w:bCs/>
          <w:kern w:val="0"/>
        </w:rPr>
        <w:t>3</w:t>
      </w:r>
      <w:r w:rsidR="0007727F" w:rsidRPr="002B61D8">
        <w:rPr>
          <w:rFonts w:ascii="宋体" w:hAnsi="宋体" w:cs="Times New Roman" w:hint="eastAsia"/>
          <w:bCs/>
          <w:kern w:val="0"/>
        </w:rPr>
        <w:t>的规定执行。</w:t>
      </w:r>
      <w:r w:rsidRPr="002B61D8">
        <w:rPr>
          <w:rFonts w:ascii="宋体" w:hAnsi="宋体" w:cs="Times New Roman" w:hint="eastAsia"/>
          <w:bCs/>
          <w:kern w:val="0"/>
        </w:rPr>
        <w:t>样机由制造商按约定的时间送达指定地点。试验鉴定完成且制造商对鉴定结果无异议时，样机由制造商自行处理。在试验过程中，由于非样机质量原因造成试验无法继续进行时，启用备用样机重新试验。</w:t>
      </w:r>
    </w:p>
    <w:p w14:paraId="304CFF0E" w14:textId="2205C8A1" w:rsidR="00D84E29" w:rsidRPr="002B61D8" w:rsidRDefault="0007727F" w:rsidP="00F6510A">
      <w:pPr>
        <w:pStyle w:val="a7"/>
        <w:numPr>
          <w:ilvl w:val="0"/>
          <w:numId w:val="0"/>
        </w:numPr>
        <w:spacing w:beforeLines="50" w:before="156" w:afterLines="50" w:after="156"/>
        <w:rPr>
          <w:rFonts w:cs="Times New Roman"/>
          <w:bCs/>
        </w:rPr>
      </w:pPr>
      <w:r w:rsidRPr="002B61D8">
        <w:rPr>
          <w:rFonts w:hint="eastAsia"/>
          <w:bCs/>
        </w:rPr>
        <w:t xml:space="preserve"> 表</w:t>
      </w:r>
      <w:r w:rsidR="005D52D2" w:rsidRPr="002B61D8">
        <w:rPr>
          <w:rFonts w:hint="eastAsia"/>
          <w:bCs/>
        </w:rPr>
        <w:t>3</w:t>
      </w:r>
      <w:r w:rsidR="001D05CD" w:rsidRPr="002B61D8">
        <w:rPr>
          <w:rFonts w:hint="eastAsia"/>
          <w:bCs/>
        </w:rPr>
        <w:t xml:space="preserve">  </w:t>
      </w:r>
      <w:r w:rsidRPr="002B61D8">
        <w:rPr>
          <w:rFonts w:hint="eastAsia"/>
          <w:bCs/>
        </w:rPr>
        <w:t>样机确定</w:t>
      </w:r>
    </w:p>
    <w:tbl>
      <w:tblPr>
        <w:tblW w:w="41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83"/>
        <w:gridCol w:w="1624"/>
        <w:gridCol w:w="1623"/>
        <w:gridCol w:w="1623"/>
        <w:gridCol w:w="2178"/>
      </w:tblGrid>
      <w:tr w:rsidR="001D05CD" w:rsidRPr="002B61D8" w14:paraId="55D24E70" w14:textId="77777777" w:rsidTr="005D52D2">
        <w:trPr>
          <w:jc w:val="center"/>
        </w:trPr>
        <w:tc>
          <w:tcPr>
            <w:tcW w:w="718" w:type="pct"/>
            <w:vAlign w:val="center"/>
          </w:tcPr>
          <w:p w14:paraId="14E1776F" w14:textId="77777777" w:rsidR="001D05CD" w:rsidRPr="002B61D8" w:rsidRDefault="001D05CD">
            <w:pPr>
              <w:pStyle w:val="afff3"/>
              <w:ind w:firstLineChars="0" w:firstLine="0"/>
              <w:jc w:val="center"/>
              <w:rPr>
                <w:bCs/>
                <w:sz w:val="18"/>
                <w:szCs w:val="18"/>
              </w:rPr>
            </w:pPr>
            <w:r w:rsidRPr="002B61D8">
              <w:rPr>
                <w:bCs/>
                <w:sz w:val="18"/>
                <w:szCs w:val="18"/>
              </w:rPr>
              <w:t>机型分类</w:t>
            </w:r>
          </w:p>
        </w:tc>
        <w:tc>
          <w:tcPr>
            <w:tcW w:w="986" w:type="pct"/>
            <w:vAlign w:val="center"/>
          </w:tcPr>
          <w:p w14:paraId="28AF8B68" w14:textId="1441313C" w:rsidR="001D05CD" w:rsidRPr="002B61D8" w:rsidRDefault="001D05CD">
            <w:pPr>
              <w:pStyle w:val="afff3"/>
              <w:ind w:firstLineChars="0" w:firstLine="0"/>
              <w:jc w:val="center"/>
              <w:rPr>
                <w:bCs/>
                <w:sz w:val="18"/>
                <w:szCs w:val="18"/>
              </w:rPr>
            </w:pPr>
            <w:r w:rsidRPr="002B61D8">
              <w:rPr>
                <w:bCs/>
                <w:sz w:val="18"/>
                <w:szCs w:val="18"/>
              </w:rPr>
              <w:t>样机确定方法</w:t>
            </w:r>
          </w:p>
        </w:tc>
        <w:tc>
          <w:tcPr>
            <w:tcW w:w="986" w:type="pct"/>
            <w:vAlign w:val="center"/>
          </w:tcPr>
          <w:p w14:paraId="7183E374" w14:textId="77777777" w:rsidR="001D05CD" w:rsidRPr="002B61D8" w:rsidRDefault="001D05CD">
            <w:pPr>
              <w:pStyle w:val="afff3"/>
              <w:ind w:firstLineChars="0" w:firstLine="0"/>
              <w:jc w:val="center"/>
              <w:rPr>
                <w:bCs/>
                <w:sz w:val="18"/>
                <w:szCs w:val="18"/>
              </w:rPr>
            </w:pPr>
            <w:r w:rsidRPr="002B61D8">
              <w:rPr>
                <w:bCs/>
                <w:sz w:val="18"/>
                <w:szCs w:val="18"/>
              </w:rPr>
              <w:t>抽样基数，台</w:t>
            </w:r>
          </w:p>
        </w:tc>
        <w:tc>
          <w:tcPr>
            <w:tcW w:w="986" w:type="pct"/>
            <w:vAlign w:val="center"/>
          </w:tcPr>
          <w:p w14:paraId="6BB9CEB3" w14:textId="77777777" w:rsidR="001D05CD" w:rsidRPr="002B61D8" w:rsidRDefault="001D05CD">
            <w:pPr>
              <w:pStyle w:val="afff3"/>
              <w:ind w:firstLineChars="0" w:firstLine="0"/>
              <w:jc w:val="center"/>
              <w:rPr>
                <w:bCs/>
                <w:sz w:val="18"/>
                <w:szCs w:val="18"/>
              </w:rPr>
            </w:pPr>
            <w:r w:rsidRPr="002B61D8">
              <w:rPr>
                <w:bCs/>
                <w:sz w:val="18"/>
                <w:szCs w:val="18"/>
              </w:rPr>
              <w:t>样机数量，台</w:t>
            </w:r>
          </w:p>
        </w:tc>
        <w:tc>
          <w:tcPr>
            <w:tcW w:w="1323" w:type="pct"/>
            <w:vAlign w:val="center"/>
          </w:tcPr>
          <w:p w14:paraId="523BA914" w14:textId="77777777" w:rsidR="001D05CD" w:rsidRPr="002B61D8" w:rsidRDefault="001D05CD" w:rsidP="00FE365C">
            <w:pPr>
              <w:pStyle w:val="afff3"/>
              <w:ind w:firstLineChars="12" w:firstLine="22"/>
              <w:jc w:val="center"/>
              <w:rPr>
                <w:bCs/>
                <w:sz w:val="18"/>
                <w:szCs w:val="18"/>
              </w:rPr>
            </w:pPr>
            <w:r w:rsidRPr="002B61D8">
              <w:rPr>
                <w:bCs/>
                <w:sz w:val="18"/>
                <w:szCs w:val="18"/>
              </w:rPr>
              <w:t>备注</w:t>
            </w:r>
          </w:p>
        </w:tc>
      </w:tr>
      <w:tr w:rsidR="001D05CD" w:rsidRPr="002B61D8" w14:paraId="5D92F2A7" w14:textId="77777777" w:rsidTr="005D52D2">
        <w:trPr>
          <w:jc w:val="center"/>
        </w:trPr>
        <w:tc>
          <w:tcPr>
            <w:tcW w:w="718" w:type="pct"/>
            <w:vAlign w:val="center"/>
          </w:tcPr>
          <w:p w14:paraId="0018074B" w14:textId="0F09AB1E" w:rsidR="001D05CD" w:rsidRPr="002B61D8" w:rsidRDefault="001D05CD">
            <w:pPr>
              <w:pStyle w:val="afff3"/>
              <w:ind w:firstLineChars="0" w:firstLine="0"/>
              <w:jc w:val="center"/>
              <w:rPr>
                <w:bCs/>
                <w:sz w:val="18"/>
                <w:szCs w:val="18"/>
              </w:rPr>
            </w:pPr>
            <w:r w:rsidRPr="002B61D8">
              <w:rPr>
                <w:rFonts w:hint="eastAsia"/>
                <w:bCs/>
                <w:sz w:val="18"/>
                <w:szCs w:val="18"/>
              </w:rPr>
              <w:t>中、</w:t>
            </w:r>
            <w:r w:rsidRPr="002B61D8">
              <w:rPr>
                <w:bCs/>
                <w:sz w:val="18"/>
                <w:szCs w:val="18"/>
              </w:rPr>
              <w:t>小型</w:t>
            </w:r>
          </w:p>
        </w:tc>
        <w:tc>
          <w:tcPr>
            <w:tcW w:w="986" w:type="pct"/>
            <w:vAlign w:val="center"/>
          </w:tcPr>
          <w:p w14:paraId="34DC6B3D" w14:textId="4504EDC9" w:rsidR="001D05CD" w:rsidRPr="002B61D8" w:rsidRDefault="001D05CD">
            <w:pPr>
              <w:pStyle w:val="afff3"/>
              <w:ind w:firstLineChars="0" w:firstLine="0"/>
              <w:jc w:val="center"/>
              <w:rPr>
                <w:bCs/>
                <w:sz w:val="18"/>
                <w:szCs w:val="18"/>
              </w:rPr>
            </w:pPr>
            <w:r w:rsidRPr="002B61D8">
              <w:rPr>
                <w:bCs/>
                <w:sz w:val="18"/>
                <w:szCs w:val="18"/>
              </w:rPr>
              <w:t>抽样</w:t>
            </w:r>
          </w:p>
        </w:tc>
        <w:tc>
          <w:tcPr>
            <w:tcW w:w="986" w:type="pct"/>
            <w:vAlign w:val="center"/>
          </w:tcPr>
          <w:p w14:paraId="070AD656" w14:textId="77777777" w:rsidR="001D05CD" w:rsidRPr="002B61D8" w:rsidRDefault="001D05CD">
            <w:pPr>
              <w:pStyle w:val="afff3"/>
              <w:ind w:firstLineChars="0" w:firstLine="0"/>
              <w:jc w:val="center"/>
              <w:rPr>
                <w:bCs/>
                <w:sz w:val="18"/>
                <w:szCs w:val="18"/>
              </w:rPr>
            </w:pPr>
            <w:r w:rsidRPr="002B61D8">
              <w:rPr>
                <w:rFonts w:hint="eastAsia"/>
                <w:bCs/>
                <w:sz w:val="18"/>
                <w:szCs w:val="18"/>
              </w:rPr>
              <w:t>5</w:t>
            </w:r>
          </w:p>
        </w:tc>
        <w:tc>
          <w:tcPr>
            <w:tcW w:w="986" w:type="pct"/>
            <w:vAlign w:val="center"/>
          </w:tcPr>
          <w:p w14:paraId="45CD53D2" w14:textId="77777777" w:rsidR="001D05CD" w:rsidRPr="002B61D8" w:rsidRDefault="001D05CD">
            <w:pPr>
              <w:pStyle w:val="afff3"/>
              <w:ind w:firstLineChars="0" w:firstLine="0"/>
              <w:jc w:val="center"/>
              <w:rPr>
                <w:bCs/>
                <w:sz w:val="18"/>
                <w:szCs w:val="18"/>
              </w:rPr>
            </w:pPr>
            <w:r w:rsidRPr="002B61D8">
              <w:rPr>
                <w:bCs/>
                <w:sz w:val="18"/>
                <w:szCs w:val="18"/>
              </w:rPr>
              <w:t>2</w:t>
            </w:r>
          </w:p>
        </w:tc>
        <w:tc>
          <w:tcPr>
            <w:tcW w:w="1323" w:type="pct"/>
            <w:vMerge w:val="restart"/>
            <w:vAlign w:val="center"/>
          </w:tcPr>
          <w:p w14:paraId="71156A11" w14:textId="77777777" w:rsidR="001D05CD" w:rsidRPr="002B61D8" w:rsidRDefault="001D05CD" w:rsidP="00377FE3">
            <w:pPr>
              <w:pStyle w:val="afff3"/>
              <w:ind w:leftChars="-1" w:left="-2" w:firstLineChars="12" w:firstLine="22"/>
              <w:jc w:val="center"/>
              <w:rPr>
                <w:bCs/>
                <w:kern w:val="2"/>
                <w:sz w:val="18"/>
                <w:szCs w:val="18"/>
              </w:rPr>
            </w:pPr>
            <w:r w:rsidRPr="002B61D8">
              <w:rPr>
                <w:bCs/>
                <w:sz w:val="18"/>
                <w:szCs w:val="18"/>
              </w:rPr>
              <w:t>1台用于试验鉴定，1台备用</w:t>
            </w:r>
          </w:p>
        </w:tc>
      </w:tr>
      <w:tr w:rsidR="001D05CD" w:rsidRPr="002B61D8" w14:paraId="73ABC979" w14:textId="77777777" w:rsidTr="005D52D2">
        <w:trPr>
          <w:jc w:val="center"/>
        </w:trPr>
        <w:tc>
          <w:tcPr>
            <w:tcW w:w="718" w:type="pct"/>
            <w:vAlign w:val="center"/>
          </w:tcPr>
          <w:p w14:paraId="6973E0D5" w14:textId="77777777" w:rsidR="001D05CD" w:rsidRPr="002B61D8" w:rsidRDefault="001D05CD">
            <w:pPr>
              <w:pStyle w:val="afff3"/>
              <w:ind w:firstLineChars="0" w:firstLine="0"/>
              <w:jc w:val="center"/>
              <w:rPr>
                <w:bCs/>
                <w:sz w:val="18"/>
                <w:szCs w:val="18"/>
              </w:rPr>
            </w:pPr>
            <w:r w:rsidRPr="002B61D8">
              <w:rPr>
                <w:rFonts w:hint="eastAsia"/>
                <w:bCs/>
                <w:sz w:val="18"/>
                <w:szCs w:val="18"/>
              </w:rPr>
              <w:t>大型</w:t>
            </w:r>
          </w:p>
        </w:tc>
        <w:tc>
          <w:tcPr>
            <w:tcW w:w="986" w:type="pct"/>
            <w:vAlign w:val="center"/>
          </w:tcPr>
          <w:p w14:paraId="1D85485D" w14:textId="02D1B75F" w:rsidR="001D05CD" w:rsidRPr="002B61D8" w:rsidRDefault="001D05CD">
            <w:pPr>
              <w:pStyle w:val="afff3"/>
              <w:ind w:firstLineChars="0" w:firstLine="0"/>
              <w:jc w:val="center"/>
              <w:rPr>
                <w:bCs/>
                <w:sz w:val="18"/>
                <w:szCs w:val="18"/>
              </w:rPr>
            </w:pPr>
            <w:r w:rsidRPr="002B61D8">
              <w:rPr>
                <w:bCs/>
                <w:sz w:val="18"/>
                <w:szCs w:val="18"/>
              </w:rPr>
              <w:t>抽样</w:t>
            </w:r>
          </w:p>
        </w:tc>
        <w:tc>
          <w:tcPr>
            <w:tcW w:w="986" w:type="pct"/>
            <w:vAlign w:val="center"/>
          </w:tcPr>
          <w:p w14:paraId="1D35CA5D" w14:textId="77777777" w:rsidR="001D05CD" w:rsidRPr="002B61D8" w:rsidRDefault="001D05CD">
            <w:pPr>
              <w:pStyle w:val="afff3"/>
              <w:ind w:firstLineChars="0" w:firstLine="0"/>
              <w:jc w:val="center"/>
              <w:rPr>
                <w:bCs/>
                <w:sz w:val="18"/>
                <w:szCs w:val="18"/>
              </w:rPr>
            </w:pPr>
            <w:r w:rsidRPr="002B61D8">
              <w:rPr>
                <w:rFonts w:hint="eastAsia"/>
                <w:bCs/>
                <w:sz w:val="18"/>
                <w:szCs w:val="18"/>
              </w:rPr>
              <w:t>3</w:t>
            </w:r>
          </w:p>
        </w:tc>
        <w:tc>
          <w:tcPr>
            <w:tcW w:w="986" w:type="pct"/>
            <w:vAlign w:val="center"/>
          </w:tcPr>
          <w:p w14:paraId="33A11C91" w14:textId="77777777" w:rsidR="001D05CD" w:rsidRPr="002B61D8" w:rsidRDefault="001D05CD">
            <w:pPr>
              <w:pStyle w:val="afff3"/>
              <w:ind w:firstLineChars="0" w:firstLine="0"/>
              <w:jc w:val="center"/>
              <w:rPr>
                <w:bCs/>
                <w:sz w:val="18"/>
                <w:szCs w:val="18"/>
              </w:rPr>
            </w:pPr>
            <w:r w:rsidRPr="002B61D8">
              <w:rPr>
                <w:bCs/>
                <w:sz w:val="18"/>
                <w:szCs w:val="18"/>
              </w:rPr>
              <w:t>2</w:t>
            </w:r>
          </w:p>
        </w:tc>
        <w:tc>
          <w:tcPr>
            <w:tcW w:w="1323" w:type="pct"/>
            <w:vMerge/>
            <w:vAlign w:val="center"/>
          </w:tcPr>
          <w:p w14:paraId="46D1A4CB" w14:textId="77777777" w:rsidR="001D05CD" w:rsidRPr="002B61D8" w:rsidRDefault="001D05CD" w:rsidP="00FE365C">
            <w:pPr>
              <w:pStyle w:val="afff3"/>
              <w:ind w:firstLineChars="12" w:firstLine="22"/>
              <w:jc w:val="center"/>
              <w:rPr>
                <w:bCs/>
                <w:sz w:val="18"/>
                <w:szCs w:val="18"/>
              </w:rPr>
            </w:pPr>
          </w:p>
        </w:tc>
      </w:tr>
    </w:tbl>
    <w:p w14:paraId="40159084" w14:textId="53154707" w:rsidR="00D84E29" w:rsidRPr="002B61D8" w:rsidRDefault="0007727F" w:rsidP="005D52D2">
      <w:pPr>
        <w:pStyle w:val="afff8"/>
        <w:numPr>
          <w:ilvl w:val="3"/>
          <w:numId w:val="11"/>
        </w:numPr>
        <w:spacing w:before="156" w:after="156"/>
        <w:ind w:left="0"/>
        <w:outlineLvl w:val="2"/>
        <w:rPr>
          <w:rFonts w:cs="Times New Roman"/>
          <w:bCs/>
        </w:rPr>
      </w:pPr>
      <w:bookmarkStart w:id="338" w:name="_Toc448773509"/>
      <w:bookmarkStart w:id="339" w:name="_Toc448773276"/>
      <w:bookmarkStart w:id="340" w:name="_Toc448774207"/>
      <w:bookmarkStart w:id="341" w:name="_Toc448773161"/>
      <w:bookmarkStart w:id="342" w:name="_Toc448773393"/>
      <w:bookmarkStart w:id="343" w:name="_Toc519494284"/>
      <w:bookmarkStart w:id="344" w:name="_Toc448775663"/>
      <w:bookmarkStart w:id="345" w:name="_Toc448774097"/>
      <w:bookmarkStart w:id="346" w:name="_Toc211355852"/>
      <w:bookmarkStart w:id="347" w:name="_Toc144690731"/>
      <w:bookmarkStart w:id="348" w:name="_Toc229996176"/>
      <w:bookmarkStart w:id="349" w:name="_Toc138058185"/>
      <w:bookmarkStart w:id="350" w:name="_Toc223529316"/>
      <w:bookmarkStart w:id="351" w:name="_Toc229881833"/>
      <w:bookmarkStart w:id="352" w:name="_Toc149468553"/>
      <w:bookmarkStart w:id="353" w:name="_Toc223406809"/>
      <w:bookmarkStart w:id="354" w:name="_Toc229723933"/>
      <w:bookmarkStart w:id="355" w:name="_Toc235170365"/>
      <w:bookmarkStart w:id="356" w:name="_Toc222822222"/>
      <w:bookmarkStart w:id="357" w:name="_Toc223246172"/>
      <w:bookmarkStart w:id="358" w:name="_Toc258401737"/>
      <w:bookmarkStart w:id="359" w:name="_Toc138045079"/>
      <w:bookmarkStart w:id="360" w:name="_Toc144604102"/>
      <w:bookmarkStart w:id="361" w:name="_Toc229815897"/>
      <w:bookmarkStart w:id="362" w:name="_Toc229995663"/>
      <w:bookmarkStart w:id="363" w:name="_Toc256514056"/>
      <w:bookmarkStart w:id="364" w:name="_Toc223227791"/>
      <w:bookmarkStart w:id="365" w:name="_Toc138045059"/>
      <w:bookmarkStart w:id="366" w:name="_Toc223748819"/>
      <w:bookmarkStart w:id="367" w:name="_Toc144603928"/>
      <w:bookmarkStart w:id="368" w:name="_Toc223426842"/>
      <w:bookmarkStart w:id="369" w:name="_Toc138058136"/>
      <w:bookmarkStart w:id="370" w:name="_Toc145493890"/>
      <w:bookmarkStart w:id="371" w:name="_Toc144690752"/>
      <w:bookmarkStart w:id="372" w:name="_Toc222819274"/>
      <w:bookmarkStart w:id="373" w:name="_Toc223246118"/>
      <w:bookmarkStart w:id="374" w:name="_Toc235239648"/>
      <w:bookmarkStart w:id="375" w:name="_Toc223146570"/>
      <w:bookmarkStart w:id="376" w:name="_Toc223424575"/>
      <w:bookmarkStart w:id="377" w:name="_Toc144691289"/>
      <w:bookmarkStart w:id="378" w:name="_Toc223407005"/>
      <w:bookmarkStart w:id="379" w:name="_Toc222819296"/>
      <w:bookmarkStart w:id="380" w:name="_Toc229723947"/>
      <w:bookmarkStart w:id="381" w:name="_Toc223428192"/>
      <w:bookmarkStart w:id="382" w:name="_Toc138045028"/>
      <w:bookmarkStart w:id="383" w:name="_Toc519691877"/>
      <w:bookmarkStart w:id="384" w:name="_Toc224100700"/>
      <w:bookmarkStart w:id="385" w:name="_Toc229998257"/>
      <w:bookmarkStart w:id="386" w:name="_Toc138125791"/>
      <w:bookmarkEnd w:id="338"/>
      <w:bookmarkEnd w:id="339"/>
      <w:bookmarkEnd w:id="340"/>
      <w:bookmarkEnd w:id="341"/>
      <w:bookmarkEnd w:id="342"/>
      <w:bookmarkEnd w:id="343"/>
      <w:bookmarkEnd w:id="344"/>
      <w:bookmarkEnd w:id="345"/>
      <w:r w:rsidRPr="002B61D8">
        <w:rPr>
          <w:rFonts w:cs="Times New Roman"/>
        </w:rPr>
        <w:t>参数准确度及仪器设备</w:t>
      </w:r>
      <w:bookmarkEnd w:id="346"/>
    </w:p>
    <w:p w14:paraId="165601AE" w14:textId="08A7B2C5" w:rsidR="00D84E29" w:rsidRPr="002B61D8" w:rsidRDefault="0029338D" w:rsidP="00F26D93">
      <w:pPr>
        <w:ind w:firstLineChars="200" w:firstLine="420"/>
        <w:rPr>
          <w:rFonts w:ascii="宋体" w:hAnsi="宋体" w:cs="宋体" w:hint="eastAsia"/>
          <w:bCs/>
        </w:rPr>
      </w:pPr>
      <w:r w:rsidRPr="002B61D8">
        <w:rPr>
          <w:rFonts w:ascii="宋体" w:hAnsi="宋体" w:cs="宋体" w:hint="eastAsia"/>
          <w:bCs/>
        </w:rPr>
        <w:t>所用的</w:t>
      </w:r>
      <w:r w:rsidR="0007727F" w:rsidRPr="002B61D8">
        <w:rPr>
          <w:rFonts w:ascii="宋体" w:hAnsi="宋体" w:cs="宋体" w:hint="eastAsia"/>
          <w:bCs/>
        </w:rPr>
        <w:t>仪器设备量程和准确度应</w:t>
      </w:r>
      <w:r w:rsidRPr="002B61D8">
        <w:rPr>
          <w:rFonts w:ascii="宋体" w:hAnsi="宋体" w:cs="宋体" w:hint="eastAsia"/>
          <w:bCs/>
        </w:rPr>
        <w:t>与被测参数的</w:t>
      </w:r>
      <w:r w:rsidR="0007727F" w:rsidRPr="002B61D8">
        <w:rPr>
          <w:rFonts w:ascii="宋体" w:hAnsi="宋体" w:cs="宋体" w:hint="eastAsia"/>
          <w:bCs/>
        </w:rPr>
        <w:t>要求相匹配。试验用仪器设备应经过计量检定或校准</w:t>
      </w:r>
      <w:r w:rsidR="00653E8B" w:rsidRPr="002B61D8">
        <w:rPr>
          <w:rFonts w:ascii="宋体" w:hAnsi="宋体" w:cs="宋体" w:hint="eastAsia"/>
          <w:bCs/>
        </w:rPr>
        <w:t>确认</w:t>
      </w:r>
      <w:r w:rsidR="0007727F" w:rsidRPr="002B61D8">
        <w:rPr>
          <w:rFonts w:ascii="宋体" w:hAnsi="宋体" w:cs="宋体" w:hint="eastAsia"/>
          <w:bCs/>
        </w:rPr>
        <w:t>且在有效期内。</w:t>
      </w:r>
      <w:r w:rsidR="00A574F4" w:rsidRPr="002B61D8">
        <w:rPr>
          <w:rFonts w:ascii="宋体" w:hAnsi="宋体" w:cs="宋体" w:hint="eastAsia"/>
          <w:bCs/>
        </w:rPr>
        <w:t>安全性能及适</w:t>
      </w:r>
      <w:r w:rsidR="006F1AF9" w:rsidRPr="002B61D8">
        <w:rPr>
          <w:rFonts w:ascii="宋体" w:hAnsi="宋体" w:cs="宋体" w:hint="eastAsia"/>
          <w:bCs/>
        </w:rPr>
        <w:t>用</w:t>
      </w:r>
      <w:r w:rsidR="00A574F4" w:rsidRPr="002B61D8">
        <w:rPr>
          <w:rFonts w:ascii="宋体" w:hAnsi="宋体" w:cs="宋体" w:hint="eastAsia"/>
          <w:bCs/>
        </w:rPr>
        <w:t>性试验时，配套拖拉机功率应在规格表明示的配套拖拉机标定功率范围内。</w:t>
      </w:r>
    </w:p>
    <w:p w14:paraId="1399694D" w14:textId="7998A05B" w:rsidR="00D84E29" w:rsidRPr="002B61D8" w:rsidRDefault="0007727F" w:rsidP="005D52D2">
      <w:pPr>
        <w:pStyle w:val="afff8"/>
        <w:numPr>
          <w:ilvl w:val="2"/>
          <w:numId w:val="11"/>
        </w:numPr>
        <w:spacing w:before="156" w:after="156"/>
        <w:ind w:left="0"/>
        <w:rPr>
          <w:rFonts w:cs="Times New Roman"/>
          <w:bCs/>
        </w:rPr>
      </w:pPr>
      <w:bookmarkStart w:id="387" w:name="_Toc211355317"/>
      <w:bookmarkStart w:id="388" w:name="_Toc211355449"/>
      <w:bookmarkStart w:id="389" w:name="_Toc211355587"/>
      <w:bookmarkStart w:id="390" w:name="_Toc211355721"/>
      <w:bookmarkStart w:id="391" w:name="_Toc211355853"/>
      <w:bookmarkStart w:id="392" w:name="_Toc211355351"/>
      <w:bookmarkStart w:id="393" w:name="_Toc211355483"/>
      <w:bookmarkStart w:id="394" w:name="_Toc211355621"/>
      <w:bookmarkStart w:id="395" w:name="_Toc211355755"/>
      <w:bookmarkStart w:id="396" w:name="_Toc211355887"/>
      <w:bookmarkStart w:id="397" w:name="_Toc211355888"/>
      <w:bookmarkStart w:id="398" w:name="_Toc223426843"/>
      <w:bookmarkStart w:id="399" w:name="_Toc223748820"/>
      <w:bookmarkStart w:id="400" w:name="_Toc149468554"/>
      <w:bookmarkStart w:id="401" w:name="_Toc223246119"/>
      <w:bookmarkStart w:id="402" w:name="_Toc222819297"/>
      <w:bookmarkStart w:id="403" w:name="_Toc229723948"/>
      <w:bookmarkStart w:id="404" w:name="_Toc229881834"/>
      <w:bookmarkStart w:id="405" w:name="_Toc222822223"/>
      <w:bookmarkStart w:id="406" w:name="_Toc223428193"/>
      <w:bookmarkStart w:id="407" w:name="_Toc229996177"/>
      <w:bookmarkStart w:id="408" w:name="_Toc223407006"/>
      <w:bookmarkStart w:id="409" w:name="_Toc223529317"/>
      <w:bookmarkStart w:id="410" w:name="_Toc223406810"/>
      <w:bookmarkStart w:id="411" w:name="_Toc223246173"/>
      <w:bookmarkStart w:id="412" w:name="_Toc256514057"/>
      <w:bookmarkStart w:id="413" w:name="_Toc229995664"/>
      <w:bookmarkStart w:id="414" w:name="_Toc229815898"/>
      <w:bookmarkStart w:id="415" w:name="_Toc138045060"/>
      <w:bookmarkStart w:id="416" w:name="_Toc229998258"/>
      <w:bookmarkStart w:id="417" w:name="_Toc224100701"/>
      <w:bookmarkStart w:id="418" w:name="_Toc223227792"/>
      <w:bookmarkStart w:id="419" w:name="_Toc223146571"/>
      <w:bookmarkStart w:id="420" w:name="_Toc235170366"/>
      <w:bookmarkStart w:id="421" w:name="_Toc223424576"/>
      <w:bookmarkStart w:id="422" w:name="_Toc235239649"/>
      <w:bookmarkStart w:id="423" w:name="_Toc148080293"/>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r w:rsidRPr="002B61D8">
        <w:rPr>
          <w:rFonts w:cs="Times New Roman" w:hint="eastAsia"/>
          <w:bCs/>
        </w:rPr>
        <w:t>一致性检查</w:t>
      </w:r>
      <w:bookmarkEnd w:id="397"/>
    </w:p>
    <w:p w14:paraId="7F69703B" w14:textId="4D41DE46" w:rsidR="00D84E29" w:rsidRPr="002B61D8" w:rsidRDefault="006C469A" w:rsidP="00DB4C4B">
      <w:pPr>
        <w:pStyle w:val="afff8"/>
        <w:numPr>
          <w:ilvl w:val="3"/>
          <w:numId w:val="11"/>
        </w:numPr>
        <w:spacing w:before="156" w:after="156"/>
        <w:ind w:left="0"/>
        <w:outlineLvl w:val="2"/>
        <w:rPr>
          <w:rFonts w:cs="Times New Roman"/>
          <w:bCs/>
        </w:rPr>
      </w:pPr>
      <w:r w:rsidRPr="002B61D8">
        <w:rPr>
          <w:rFonts w:cs="Times New Roman" w:hint="eastAsia"/>
          <w:bCs/>
        </w:rPr>
        <w:t>产品生产一致性保证能力检查</w:t>
      </w:r>
    </w:p>
    <w:p w14:paraId="73D083D0" w14:textId="4F7FAAE4" w:rsidR="006C469A" w:rsidRPr="002B61D8" w:rsidRDefault="006C469A" w:rsidP="006C469A">
      <w:pPr>
        <w:pStyle w:val="a7"/>
        <w:widowControl w:val="0"/>
        <w:numPr>
          <w:ilvl w:val="0"/>
          <w:numId w:val="0"/>
        </w:numPr>
        <w:ind w:firstLineChars="200" w:firstLine="420"/>
        <w:jc w:val="left"/>
      </w:pPr>
      <w:r w:rsidRPr="002B61D8">
        <w:rPr>
          <w:rFonts w:ascii="宋体" w:eastAsia="宋体" w:hAnsi="宋体" w:cs="Calibri" w:hint="eastAsia"/>
          <w:bCs/>
          <w:kern w:val="2"/>
        </w:rPr>
        <w:t>产品生产一致性保证能力检查项目、要求及检查方法见表4。</w:t>
      </w:r>
    </w:p>
    <w:p w14:paraId="215DAB51" w14:textId="430450F2" w:rsidR="006C469A" w:rsidRPr="002B61D8" w:rsidRDefault="006C469A" w:rsidP="006C469A">
      <w:pPr>
        <w:pStyle w:val="a7"/>
        <w:widowControl w:val="0"/>
        <w:numPr>
          <w:ilvl w:val="0"/>
          <w:numId w:val="0"/>
        </w:numPr>
      </w:pPr>
      <w:r w:rsidRPr="002B61D8">
        <w:rPr>
          <w:rFonts w:hAnsi="黑体" w:cs="宋体"/>
          <w:bCs/>
          <w:color w:val="000000"/>
        </w:rPr>
        <w:t>表</w:t>
      </w:r>
      <w:r w:rsidRPr="002B61D8">
        <w:rPr>
          <w:rFonts w:hAnsi="黑体" w:cs="宋体" w:hint="eastAsia"/>
          <w:bCs/>
          <w:color w:val="000000"/>
        </w:rPr>
        <w:t xml:space="preserve">4  </w:t>
      </w:r>
      <w:r w:rsidRPr="002B61D8">
        <w:rPr>
          <w:rFonts w:hint="eastAsia"/>
        </w:rPr>
        <w:t>产品生产一致性保证能力检查项目、要求及检查方法</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5"/>
        <w:gridCol w:w="1064"/>
        <w:gridCol w:w="1977"/>
        <w:gridCol w:w="3899"/>
        <w:gridCol w:w="2300"/>
      </w:tblGrid>
      <w:tr w:rsidR="006C469A" w:rsidRPr="002B61D8" w14:paraId="49A3157B" w14:textId="77777777" w:rsidTr="00F556EF">
        <w:trPr>
          <w:trHeight w:val="284"/>
          <w:tblHeader/>
          <w:jc w:val="center"/>
        </w:trPr>
        <w:tc>
          <w:tcPr>
            <w:tcW w:w="312" w:type="pct"/>
            <w:vAlign w:val="center"/>
          </w:tcPr>
          <w:p w14:paraId="2181F382" w14:textId="77777777" w:rsidR="006C469A" w:rsidRPr="002B61D8" w:rsidRDefault="006C469A" w:rsidP="00F556EF">
            <w:pPr>
              <w:snapToGrid w:val="0"/>
              <w:jc w:val="center"/>
              <w:rPr>
                <w:rFonts w:ascii="宋体" w:hAnsi="宋体" w:cs="宋体" w:hint="eastAsia"/>
                <w:color w:val="000000"/>
                <w:sz w:val="18"/>
                <w:szCs w:val="18"/>
              </w:rPr>
            </w:pPr>
            <w:r w:rsidRPr="002B61D8">
              <w:rPr>
                <w:rFonts w:ascii="宋体" w:hAnsi="宋体" w:cs="宋体" w:hint="eastAsia"/>
                <w:color w:val="000000"/>
                <w:sz w:val="18"/>
                <w:szCs w:val="18"/>
              </w:rPr>
              <w:t>序号</w:t>
            </w:r>
          </w:p>
        </w:tc>
        <w:tc>
          <w:tcPr>
            <w:tcW w:w="1543" w:type="pct"/>
            <w:gridSpan w:val="2"/>
            <w:vAlign w:val="center"/>
          </w:tcPr>
          <w:p w14:paraId="116774BB" w14:textId="77777777" w:rsidR="006C469A" w:rsidRPr="002B61D8" w:rsidRDefault="006C469A" w:rsidP="00F556EF">
            <w:pPr>
              <w:snapToGrid w:val="0"/>
              <w:jc w:val="center"/>
              <w:rPr>
                <w:rFonts w:ascii="宋体" w:hAnsi="宋体" w:cs="宋体" w:hint="eastAsia"/>
                <w:color w:val="000000"/>
                <w:sz w:val="18"/>
                <w:szCs w:val="18"/>
              </w:rPr>
            </w:pPr>
            <w:r w:rsidRPr="002B61D8">
              <w:rPr>
                <w:rFonts w:ascii="宋体" w:hAnsi="宋体" w:cs="宋体" w:hint="eastAsia"/>
                <w:color w:val="000000"/>
                <w:sz w:val="18"/>
                <w:szCs w:val="18"/>
              </w:rPr>
              <w:t>项目</w:t>
            </w:r>
          </w:p>
        </w:tc>
        <w:tc>
          <w:tcPr>
            <w:tcW w:w="1978" w:type="pct"/>
            <w:vAlign w:val="center"/>
          </w:tcPr>
          <w:p w14:paraId="48F5EDBE" w14:textId="77777777" w:rsidR="006C469A" w:rsidRPr="002B61D8" w:rsidRDefault="006C469A" w:rsidP="00F556EF">
            <w:pPr>
              <w:snapToGrid w:val="0"/>
              <w:jc w:val="center"/>
              <w:rPr>
                <w:rFonts w:ascii="宋体" w:hAnsi="宋体" w:cs="宋体" w:hint="eastAsia"/>
                <w:color w:val="000000"/>
                <w:sz w:val="18"/>
                <w:szCs w:val="18"/>
              </w:rPr>
            </w:pPr>
            <w:r w:rsidRPr="002B61D8">
              <w:rPr>
                <w:rFonts w:ascii="宋体" w:hAnsi="宋体" w:cs="宋体" w:hint="eastAsia"/>
                <w:color w:val="000000"/>
                <w:sz w:val="18"/>
                <w:szCs w:val="18"/>
              </w:rPr>
              <w:t>要求</w:t>
            </w:r>
          </w:p>
        </w:tc>
        <w:tc>
          <w:tcPr>
            <w:tcW w:w="1167" w:type="pct"/>
            <w:vAlign w:val="center"/>
          </w:tcPr>
          <w:p w14:paraId="1DAE7AA0" w14:textId="77777777" w:rsidR="006C469A" w:rsidRPr="002B61D8" w:rsidRDefault="006C469A" w:rsidP="00F556EF">
            <w:pPr>
              <w:snapToGrid w:val="0"/>
              <w:ind w:leftChars="-47" w:left="-99"/>
              <w:jc w:val="center"/>
              <w:rPr>
                <w:rFonts w:ascii="宋体" w:hAnsi="宋体" w:cs="宋体" w:hint="eastAsia"/>
                <w:color w:val="000000"/>
                <w:sz w:val="18"/>
                <w:szCs w:val="18"/>
              </w:rPr>
            </w:pPr>
            <w:r w:rsidRPr="002B61D8">
              <w:rPr>
                <w:rFonts w:ascii="宋体" w:hAnsi="宋体" w:cs="宋体" w:hint="eastAsia"/>
                <w:color w:val="000000"/>
                <w:sz w:val="18"/>
                <w:szCs w:val="18"/>
              </w:rPr>
              <w:t>检查方法</w:t>
            </w:r>
          </w:p>
        </w:tc>
      </w:tr>
      <w:tr w:rsidR="006C469A" w:rsidRPr="002B61D8" w14:paraId="2647FF42" w14:textId="77777777" w:rsidTr="00F556EF">
        <w:trPr>
          <w:trHeight w:val="284"/>
          <w:tblHeader/>
          <w:jc w:val="center"/>
        </w:trPr>
        <w:tc>
          <w:tcPr>
            <w:tcW w:w="312" w:type="pct"/>
            <w:vAlign w:val="center"/>
          </w:tcPr>
          <w:p w14:paraId="107BE2DB" w14:textId="77777777" w:rsidR="006C469A" w:rsidRPr="002B61D8" w:rsidRDefault="006C469A" w:rsidP="00F556EF">
            <w:pPr>
              <w:snapToGrid w:val="0"/>
              <w:jc w:val="center"/>
              <w:rPr>
                <w:rFonts w:ascii="宋体" w:hAnsi="宋体" w:cs="宋体" w:hint="eastAsia"/>
                <w:color w:val="000000"/>
                <w:sz w:val="18"/>
                <w:szCs w:val="18"/>
              </w:rPr>
            </w:pPr>
            <w:r w:rsidRPr="002B61D8">
              <w:rPr>
                <w:rFonts w:ascii="宋体" w:hAnsi="宋体" w:cs="宋体" w:hint="eastAsia"/>
                <w:color w:val="000000"/>
                <w:sz w:val="18"/>
                <w:szCs w:val="18"/>
              </w:rPr>
              <w:t>1</w:t>
            </w:r>
          </w:p>
        </w:tc>
        <w:tc>
          <w:tcPr>
            <w:tcW w:w="1543" w:type="pct"/>
            <w:gridSpan w:val="2"/>
            <w:vAlign w:val="center"/>
          </w:tcPr>
          <w:p w14:paraId="7BBAB6DC" w14:textId="77777777" w:rsidR="006C469A" w:rsidRPr="002B61D8" w:rsidRDefault="006C469A" w:rsidP="00F556EF">
            <w:pPr>
              <w:snapToGrid w:val="0"/>
              <w:rPr>
                <w:rFonts w:ascii="宋体" w:hAnsi="宋体" w:cs="宋体" w:hint="eastAsia"/>
                <w:color w:val="000000"/>
                <w:sz w:val="18"/>
                <w:szCs w:val="18"/>
              </w:rPr>
            </w:pPr>
            <w:r w:rsidRPr="002B61D8">
              <w:rPr>
                <w:rFonts w:ascii="宋体" w:hAnsi="宋体" w:cs="宋体" w:hint="eastAsia"/>
                <w:color w:val="000000"/>
                <w:sz w:val="18"/>
                <w:szCs w:val="18"/>
              </w:rPr>
              <w:t>生产场地</w:t>
            </w:r>
          </w:p>
        </w:tc>
        <w:tc>
          <w:tcPr>
            <w:tcW w:w="1978" w:type="pct"/>
            <w:vAlign w:val="center"/>
          </w:tcPr>
          <w:p w14:paraId="450604D1" w14:textId="77777777" w:rsidR="006C469A" w:rsidRPr="002B61D8" w:rsidRDefault="006C469A" w:rsidP="00F556EF">
            <w:pPr>
              <w:snapToGrid w:val="0"/>
              <w:jc w:val="center"/>
              <w:rPr>
                <w:rFonts w:ascii="宋体" w:hAnsi="宋体" w:cs="宋体" w:hint="eastAsia"/>
                <w:color w:val="000000"/>
                <w:sz w:val="18"/>
                <w:szCs w:val="18"/>
              </w:rPr>
            </w:pPr>
            <w:r w:rsidRPr="002B61D8">
              <w:rPr>
                <w:rFonts w:ascii="宋体" w:hAnsi="宋体" w:cs="宋体" w:hint="eastAsia"/>
                <w:color w:val="000000"/>
                <w:sz w:val="18"/>
                <w:szCs w:val="18"/>
              </w:rPr>
              <w:t>占地面积不少于4 000 m</w:t>
            </w:r>
            <w:r w:rsidRPr="002B61D8">
              <w:rPr>
                <w:rFonts w:ascii="宋体" w:hAnsi="宋体" w:cs="宋体" w:hint="eastAsia"/>
                <w:color w:val="000000"/>
                <w:sz w:val="18"/>
                <w:szCs w:val="18"/>
                <w:vertAlign w:val="superscript"/>
              </w:rPr>
              <w:t>2</w:t>
            </w:r>
            <w:r w:rsidRPr="002B61D8">
              <w:rPr>
                <w:rFonts w:ascii="宋体" w:hAnsi="宋体" w:cs="宋体" w:hint="eastAsia"/>
                <w:color w:val="000000"/>
                <w:sz w:val="18"/>
                <w:szCs w:val="18"/>
              </w:rPr>
              <w:t>，为自有或租赁，租赁的租赁期不少于5年</w:t>
            </w:r>
          </w:p>
        </w:tc>
        <w:tc>
          <w:tcPr>
            <w:tcW w:w="1167" w:type="pct"/>
            <w:vAlign w:val="center"/>
          </w:tcPr>
          <w:p w14:paraId="12F3992D" w14:textId="77777777" w:rsidR="006C469A" w:rsidRPr="002B61D8" w:rsidRDefault="006C469A" w:rsidP="00F556EF">
            <w:pPr>
              <w:snapToGrid w:val="0"/>
              <w:jc w:val="center"/>
              <w:rPr>
                <w:rFonts w:ascii="宋体" w:hAnsi="宋体" w:cs="宋体" w:hint="eastAsia"/>
                <w:color w:val="000000"/>
                <w:sz w:val="18"/>
                <w:szCs w:val="18"/>
              </w:rPr>
            </w:pPr>
            <w:r w:rsidRPr="002B61D8">
              <w:rPr>
                <w:rFonts w:ascii="宋体" w:hAnsi="宋体" w:cs="宋体" w:hint="eastAsia"/>
                <w:color w:val="000000"/>
                <w:sz w:val="18"/>
                <w:szCs w:val="18"/>
              </w:rPr>
              <w:t>核对</w:t>
            </w:r>
          </w:p>
        </w:tc>
      </w:tr>
      <w:tr w:rsidR="006C469A" w:rsidRPr="002B61D8" w14:paraId="591ED4CB" w14:textId="77777777" w:rsidTr="00F556EF">
        <w:trPr>
          <w:trHeight w:val="284"/>
          <w:tblHeader/>
          <w:jc w:val="center"/>
        </w:trPr>
        <w:tc>
          <w:tcPr>
            <w:tcW w:w="312" w:type="pct"/>
            <w:vAlign w:val="center"/>
          </w:tcPr>
          <w:p w14:paraId="33184B63" w14:textId="77777777" w:rsidR="006C469A" w:rsidRPr="002B61D8" w:rsidRDefault="006C469A" w:rsidP="00F556EF">
            <w:pPr>
              <w:snapToGrid w:val="0"/>
              <w:jc w:val="center"/>
              <w:rPr>
                <w:rFonts w:ascii="宋体" w:hAnsi="宋体" w:cs="宋体" w:hint="eastAsia"/>
                <w:color w:val="000000"/>
                <w:sz w:val="18"/>
                <w:szCs w:val="18"/>
              </w:rPr>
            </w:pPr>
            <w:r w:rsidRPr="002B61D8">
              <w:rPr>
                <w:rFonts w:ascii="宋体" w:hAnsi="宋体" w:cs="宋体" w:hint="eastAsia"/>
                <w:color w:val="000000"/>
                <w:sz w:val="18"/>
                <w:szCs w:val="18"/>
              </w:rPr>
              <w:t>2</w:t>
            </w:r>
          </w:p>
        </w:tc>
        <w:tc>
          <w:tcPr>
            <w:tcW w:w="1543" w:type="pct"/>
            <w:gridSpan w:val="2"/>
            <w:vAlign w:val="center"/>
          </w:tcPr>
          <w:p w14:paraId="4610E896" w14:textId="77777777" w:rsidR="006C469A" w:rsidRPr="002B61D8" w:rsidRDefault="006C469A" w:rsidP="00F556EF">
            <w:pPr>
              <w:snapToGrid w:val="0"/>
              <w:rPr>
                <w:rFonts w:ascii="宋体" w:hAnsi="宋体" w:cs="宋体" w:hint="eastAsia"/>
                <w:color w:val="000000"/>
                <w:sz w:val="18"/>
                <w:szCs w:val="18"/>
              </w:rPr>
            </w:pPr>
            <w:r w:rsidRPr="002B61D8">
              <w:rPr>
                <w:rFonts w:ascii="宋体" w:hAnsi="宋体" w:cs="宋体" w:hint="eastAsia"/>
                <w:color w:val="000000"/>
                <w:sz w:val="18"/>
                <w:szCs w:val="18"/>
              </w:rPr>
              <w:t>工作人员</w:t>
            </w:r>
          </w:p>
        </w:tc>
        <w:tc>
          <w:tcPr>
            <w:tcW w:w="1978" w:type="pct"/>
            <w:vAlign w:val="center"/>
          </w:tcPr>
          <w:p w14:paraId="11B7913F" w14:textId="77777777" w:rsidR="006C469A" w:rsidRPr="002B61D8" w:rsidRDefault="006C469A" w:rsidP="00064CDE">
            <w:pPr>
              <w:snapToGrid w:val="0"/>
              <w:jc w:val="center"/>
              <w:rPr>
                <w:rFonts w:ascii="宋体" w:hAnsi="宋体" w:cs="宋体" w:hint="eastAsia"/>
                <w:color w:val="000000"/>
                <w:sz w:val="18"/>
                <w:szCs w:val="18"/>
              </w:rPr>
            </w:pPr>
            <w:r w:rsidRPr="002B61D8">
              <w:rPr>
                <w:rFonts w:ascii="宋体" w:hAnsi="宋体" w:cs="宋体" w:hint="eastAsia"/>
                <w:color w:val="000000"/>
                <w:sz w:val="18"/>
                <w:szCs w:val="18"/>
              </w:rPr>
              <w:t>缴纳社保的固定工作人员不少于10人</w:t>
            </w:r>
          </w:p>
        </w:tc>
        <w:tc>
          <w:tcPr>
            <w:tcW w:w="1167" w:type="pct"/>
            <w:vAlign w:val="center"/>
          </w:tcPr>
          <w:p w14:paraId="4A4BCDB1" w14:textId="77777777" w:rsidR="006C469A" w:rsidRPr="002B61D8" w:rsidRDefault="006C469A" w:rsidP="00F556EF">
            <w:pPr>
              <w:snapToGrid w:val="0"/>
              <w:jc w:val="center"/>
              <w:rPr>
                <w:rFonts w:ascii="宋体" w:hAnsi="宋体" w:cs="宋体" w:hint="eastAsia"/>
                <w:color w:val="000000"/>
                <w:sz w:val="18"/>
                <w:szCs w:val="18"/>
              </w:rPr>
            </w:pPr>
            <w:r w:rsidRPr="002B61D8">
              <w:rPr>
                <w:rFonts w:ascii="宋体" w:hAnsi="宋体" w:cs="宋体" w:hint="eastAsia"/>
                <w:color w:val="000000"/>
                <w:sz w:val="18"/>
                <w:szCs w:val="18"/>
              </w:rPr>
              <w:t>抽取10人，查验属地社保证明</w:t>
            </w:r>
          </w:p>
        </w:tc>
      </w:tr>
      <w:tr w:rsidR="006C469A" w:rsidRPr="002B61D8" w14:paraId="59AE42C2" w14:textId="77777777" w:rsidTr="00F556EF">
        <w:trPr>
          <w:trHeight w:val="284"/>
          <w:tblHeader/>
          <w:jc w:val="center"/>
        </w:trPr>
        <w:tc>
          <w:tcPr>
            <w:tcW w:w="312" w:type="pct"/>
            <w:vAlign w:val="center"/>
          </w:tcPr>
          <w:p w14:paraId="0ED65341" w14:textId="77777777" w:rsidR="006C469A" w:rsidRPr="002B61D8" w:rsidRDefault="006C469A" w:rsidP="00F556EF">
            <w:pPr>
              <w:snapToGrid w:val="0"/>
              <w:jc w:val="center"/>
              <w:rPr>
                <w:rFonts w:ascii="宋体" w:hAnsi="宋体" w:cs="宋体" w:hint="eastAsia"/>
                <w:color w:val="000000"/>
                <w:sz w:val="18"/>
                <w:szCs w:val="18"/>
              </w:rPr>
            </w:pPr>
            <w:r w:rsidRPr="002B61D8">
              <w:rPr>
                <w:rFonts w:ascii="宋体" w:hAnsi="宋体" w:cs="宋体" w:hint="eastAsia"/>
                <w:color w:val="000000"/>
                <w:sz w:val="18"/>
                <w:szCs w:val="18"/>
              </w:rPr>
              <w:t>3</w:t>
            </w:r>
          </w:p>
        </w:tc>
        <w:tc>
          <w:tcPr>
            <w:tcW w:w="1543" w:type="pct"/>
            <w:gridSpan w:val="2"/>
            <w:vAlign w:val="center"/>
          </w:tcPr>
          <w:p w14:paraId="4F44A07B" w14:textId="77777777" w:rsidR="006C469A" w:rsidRPr="002B61D8" w:rsidRDefault="006C469A" w:rsidP="00F556EF">
            <w:pPr>
              <w:snapToGrid w:val="0"/>
              <w:rPr>
                <w:rFonts w:ascii="宋体" w:hAnsi="宋体" w:cs="宋体" w:hint="eastAsia"/>
                <w:color w:val="000000"/>
                <w:sz w:val="18"/>
                <w:szCs w:val="18"/>
              </w:rPr>
            </w:pPr>
            <w:r w:rsidRPr="002B61D8">
              <w:rPr>
                <w:rFonts w:ascii="宋体" w:hAnsi="宋体" w:cs="宋体" w:hint="eastAsia"/>
                <w:color w:val="000000"/>
                <w:sz w:val="18"/>
                <w:szCs w:val="18"/>
              </w:rPr>
              <w:t>研发能力</w:t>
            </w:r>
          </w:p>
        </w:tc>
        <w:tc>
          <w:tcPr>
            <w:tcW w:w="1978" w:type="pct"/>
            <w:vAlign w:val="center"/>
          </w:tcPr>
          <w:p w14:paraId="16CD6D8C" w14:textId="2481E897" w:rsidR="006C469A" w:rsidRPr="002B61D8" w:rsidRDefault="006C469A" w:rsidP="00F556EF">
            <w:pPr>
              <w:snapToGrid w:val="0"/>
              <w:jc w:val="center"/>
              <w:rPr>
                <w:rFonts w:ascii="宋体" w:hAnsi="宋体" w:cs="宋体" w:hint="eastAsia"/>
                <w:color w:val="000000"/>
                <w:sz w:val="18"/>
                <w:szCs w:val="18"/>
              </w:rPr>
            </w:pPr>
            <w:r w:rsidRPr="002B61D8">
              <w:rPr>
                <w:rFonts w:ascii="宋体" w:hAnsi="宋体" w:cs="宋体" w:hint="eastAsia"/>
                <w:color w:val="000000"/>
                <w:sz w:val="18"/>
                <w:szCs w:val="18"/>
              </w:rPr>
              <w:t>有</w:t>
            </w:r>
            <w:r w:rsidR="00064CDE" w:rsidRPr="002B61D8">
              <w:rPr>
                <w:rFonts w:ascii="宋体" w:hAnsi="宋体" w:cs="宋体" w:hint="eastAsia"/>
                <w:color w:val="000000"/>
                <w:sz w:val="18"/>
                <w:szCs w:val="18"/>
              </w:rPr>
              <w:t>满足产品批量生产的技术文件</w:t>
            </w:r>
          </w:p>
        </w:tc>
        <w:tc>
          <w:tcPr>
            <w:tcW w:w="1167" w:type="pct"/>
            <w:vAlign w:val="center"/>
          </w:tcPr>
          <w:p w14:paraId="61F045AF" w14:textId="77777777" w:rsidR="006C469A" w:rsidRPr="002B61D8" w:rsidRDefault="006C469A" w:rsidP="00F556EF">
            <w:pPr>
              <w:snapToGrid w:val="0"/>
              <w:jc w:val="center"/>
              <w:rPr>
                <w:rFonts w:ascii="宋体" w:hAnsi="宋体" w:cs="宋体" w:hint="eastAsia"/>
                <w:color w:val="000000"/>
                <w:sz w:val="18"/>
                <w:szCs w:val="18"/>
              </w:rPr>
            </w:pPr>
            <w:r w:rsidRPr="002B61D8">
              <w:rPr>
                <w:rFonts w:ascii="宋体" w:hAnsi="宋体" w:cs="宋体" w:hint="eastAsia"/>
                <w:color w:val="000000"/>
                <w:sz w:val="18"/>
                <w:szCs w:val="18"/>
              </w:rPr>
              <w:t>查阅</w:t>
            </w:r>
          </w:p>
        </w:tc>
      </w:tr>
      <w:tr w:rsidR="006C469A" w:rsidRPr="002B61D8" w14:paraId="7A25733F" w14:textId="77777777" w:rsidTr="00F556EF">
        <w:trPr>
          <w:trHeight w:val="284"/>
          <w:tblHeader/>
          <w:jc w:val="center"/>
        </w:trPr>
        <w:tc>
          <w:tcPr>
            <w:tcW w:w="312" w:type="pct"/>
            <w:vAlign w:val="center"/>
          </w:tcPr>
          <w:p w14:paraId="0D43F3CE" w14:textId="77777777" w:rsidR="006C469A" w:rsidRPr="002B61D8" w:rsidRDefault="006C469A" w:rsidP="00F556EF">
            <w:pPr>
              <w:snapToGrid w:val="0"/>
              <w:jc w:val="center"/>
              <w:rPr>
                <w:rFonts w:ascii="宋体" w:hAnsi="宋体" w:cs="宋体" w:hint="eastAsia"/>
                <w:color w:val="000000"/>
                <w:sz w:val="18"/>
                <w:szCs w:val="18"/>
              </w:rPr>
            </w:pPr>
            <w:r w:rsidRPr="002B61D8">
              <w:rPr>
                <w:rFonts w:ascii="宋体" w:hAnsi="宋体" w:cs="宋体" w:hint="eastAsia"/>
                <w:color w:val="000000"/>
                <w:sz w:val="18"/>
                <w:szCs w:val="18"/>
              </w:rPr>
              <w:t>4</w:t>
            </w:r>
          </w:p>
        </w:tc>
        <w:tc>
          <w:tcPr>
            <w:tcW w:w="1543" w:type="pct"/>
            <w:gridSpan w:val="2"/>
            <w:vAlign w:val="center"/>
          </w:tcPr>
          <w:p w14:paraId="02ECEBD3" w14:textId="77777777" w:rsidR="006C469A" w:rsidRPr="002B61D8" w:rsidRDefault="006C469A" w:rsidP="00F556EF">
            <w:pPr>
              <w:snapToGrid w:val="0"/>
              <w:rPr>
                <w:rFonts w:ascii="宋体" w:hAnsi="宋体" w:cs="宋体" w:hint="eastAsia"/>
                <w:color w:val="000000"/>
                <w:sz w:val="18"/>
                <w:szCs w:val="18"/>
              </w:rPr>
            </w:pPr>
            <w:r w:rsidRPr="002B61D8">
              <w:rPr>
                <w:rFonts w:ascii="宋体" w:hAnsi="宋体" w:cs="宋体" w:hint="eastAsia"/>
                <w:color w:val="000000"/>
                <w:sz w:val="18"/>
                <w:szCs w:val="18"/>
              </w:rPr>
              <w:t>相关制度</w:t>
            </w:r>
          </w:p>
        </w:tc>
        <w:tc>
          <w:tcPr>
            <w:tcW w:w="1978" w:type="pct"/>
            <w:vAlign w:val="center"/>
          </w:tcPr>
          <w:p w14:paraId="561FA3CA" w14:textId="77777777" w:rsidR="006C469A" w:rsidRPr="002B61D8" w:rsidRDefault="006C469A" w:rsidP="00F556EF">
            <w:pPr>
              <w:snapToGrid w:val="0"/>
              <w:jc w:val="center"/>
              <w:rPr>
                <w:rFonts w:ascii="宋体" w:hAnsi="宋体" w:cs="宋体" w:hint="eastAsia"/>
                <w:color w:val="000000"/>
                <w:sz w:val="18"/>
                <w:szCs w:val="18"/>
              </w:rPr>
            </w:pPr>
            <w:r w:rsidRPr="002B61D8">
              <w:rPr>
                <w:rFonts w:ascii="宋体" w:hAnsi="宋体" w:cs="宋体" w:hint="eastAsia"/>
                <w:color w:val="000000"/>
                <w:sz w:val="18"/>
                <w:szCs w:val="18"/>
              </w:rPr>
              <w:t>建立关键零部件采购、生产和销售台账等制度，并有相应记录（如出厂检验记录、关键零部件采购记录、销售记录等）</w:t>
            </w:r>
          </w:p>
        </w:tc>
        <w:tc>
          <w:tcPr>
            <w:tcW w:w="1167" w:type="pct"/>
            <w:vAlign w:val="center"/>
          </w:tcPr>
          <w:p w14:paraId="16DB67AF" w14:textId="77777777" w:rsidR="006C469A" w:rsidRPr="002B61D8" w:rsidRDefault="006C469A" w:rsidP="00F556EF">
            <w:pPr>
              <w:snapToGrid w:val="0"/>
              <w:jc w:val="center"/>
              <w:rPr>
                <w:rFonts w:ascii="宋体" w:hAnsi="宋体" w:cs="宋体" w:hint="eastAsia"/>
                <w:color w:val="000000"/>
                <w:sz w:val="18"/>
                <w:szCs w:val="18"/>
              </w:rPr>
            </w:pPr>
            <w:r w:rsidRPr="002B61D8">
              <w:rPr>
                <w:rFonts w:ascii="宋体" w:hAnsi="宋体" w:cs="宋体" w:hint="eastAsia"/>
                <w:color w:val="000000"/>
                <w:sz w:val="18"/>
                <w:szCs w:val="18"/>
              </w:rPr>
              <w:t>查阅</w:t>
            </w:r>
          </w:p>
        </w:tc>
      </w:tr>
      <w:tr w:rsidR="006C469A" w:rsidRPr="002B61D8" w14:paraId="18D1811B" w14:textId="77777777" w:rsidTr="00F556EF">
        <w:trPr>
          <w:trHeight w:val="284"/>
          <w:tblHeader/>
          <w:jc w:val="center"/>
        </w:trPr>
        <w:tc>
          <w:tcPr>
            <w:tcW w:w="312" w:type="pct"/>
            <w:vMerge w:val="restart"/>
            <w:vAlign w:val="center"/>
          </w:tcPr>
          <w:p w14:paraId="09C32D74" w14:textId="77777777" w:rsidR="006C469A" w:rsidRPr="002B61D8" w:rsidRDefault="006C469A" w:rsidP="00F556EF">
            <w:pPr>
              <w:snapToGrid w:val="0"/>
              <w:jc w:val="center"/>
              <w:rPr>
                <w:rFonts w:ascii="宋体" w:hAnsi="宋体" w:cs="宋体" w:hint="eastAsia"/>
                <w:color w:val="000000"/>
                <w:sz w:val="18"/>
                <w:szCs w:val="18"/>
              </w:rPr>
            </w:pPr>
            <w:r w:rsidRPr="002B61D8">
              <w:rPr>
                <w:rFonts w:ascii="宋体" w:hAnsi="宋体" w:cs="宋体" w:hint="eastAsia"/>
                <w:color w:val="000000"/>
                <w:sz w:val="18"/>
                <w:szCs w:val="18"/>
              </w:rPr>
              <w:t>5</w:t>
            </w:r>
          </w:p>
        </w:tc>
        <w:tc>
          <w:tcPr>
            <w:tcW w:w="540" w:type="pct"/>
            <w:vMerge w:val="restart"/>
            <w:vAlign w:val="center"/>
          </w:tcPr>
          <w:p w14:paraId="1FB36E78" w14:textId="77777777" w:rsidR="006C469A" w:rsidRPr="002B61D8" w:rsidRDefault="006C469A" w:rsidP="00F556EF">
            <w:pPr>
              <w:snapToGrid w:val="0"/>
              <w:jc w:val="center"/>
              <w:rPr>
                <w:rFonts w:ascii="宋体" w:hAnsi="宋体" w:cs="宋体" w:hint="eastAsia"/>
                <w:color w:val="000000"/>
                <w:sz w:val="18"/>
                <w:szCs w:val="18"/>
              </w:rPr>
            </w:pPr>
            <w:r w:rsidRPr="002B61D8">
              <w:rPr>
                <w:rFonts w:ascii="宋体" w:hAnsi="宋体" w:cs="宋体" w:hint="eastAsia"/>
                <w:color w:val="000000"/>
                <w:sz w:val="18"/>
                <w:szCs w:val="18"/>
              </w:rPr>
              <w:t>生产、检验设施设备</w:t>
            </w:r>
          </w:p>
        </w:tc>
        <w:tc>
          <w:tcPr>
            <w:tcW w:w="1003" w:type="pct"/>
            <w:vAlign w:val="center"/>
          </w:tcPr>
          <w:p w14:paraId="41A1B554" w14:textId="77777777" w:rsidR="006C469A" w:rsidRPr="002B61D8" w:rsidRDefault="006C469A" w:rsidP="00F556EF">
            <w:pPr>
              <w:snapToGrid w:val="0"/>
              <w:rPr>
                <w:rFonts w:ascii="宋体" w:hAnsi="宋体" w:cs="宋体" w:hint="eastAsia"/>
                <w:color w:val="000000"/>
                <w:sz w:val="18"/>
                <w:szCs w:val="18"/>
              </w:rPr>
            </w:pPr>
            <w:r w:rsidRPr="002B61D8">
              <w:rPr>
                <w:rFonts w:ascii="宋体" w:hAnsi="宋体" w:cs="宋体" w:hint="eastAsia"/>
                <w:color w:val="000000"/>
                <w:sz w:val="18"/>
                <w:szCs w:val="18"/>
              </w:rPr>
              <w:t>非人力流水式装配线</w:t>
            </w:r>
          </w:p>
        </w:tc>
        <w:tc>
          <w:tcPr>
            <w:tcW w:w="1978" w:type="pct"/>
            <w:vAlign w:val="center"/>
          </w:tcPr>
          <w:p w14:paraId="73B63925" w14:textId="77777777" w:rsidR="006C469A" w:rsidRPr="002B61D8" w:rsidRDefault="006C469A" w:rsidP="00F556EF">
            <w:pPr>
              <w:snapToGrid w:val="0"/>
              <w:jc w:val="center"/>
              <w:rPr>
                <w:rFonts w:ascii="宋体" w:hAnsi="宋体" w:cs="宋体" w:hint="eastAsia"/>
                <w:color w:val="000000"/>
                <w:sz w:val="18"/>
                <w:szCs w:val="18"/>
              </w:rPr>
            </w:pPr>
            <w:r w:rsidRPr="002B61D8">
              <w:rPr>
                <w:rFonts w:ascii="宋体" w:hAnsi="宋体" w:cs="宋体" w:hint="eastAsia"/>
                <w:color w:val="000000"/>
                <w:sz w:val="18"/>
                <w:szCs w:val="18"/>
              </w:rPr>
              <w:t>至少</w:t>
            </w:r>
            <w:r w:rsidRPr="002B61D8">
              <w:rPr>
                <w:rFonts w:ascii="宋体" w:hAnsi="宋体" w:cs="宋体"/>
                <w:color w:val="000000"/>
                <w:sz w:val="18"/>
                <w:szCs w:val="18"/>
              </w:rPr>
              <w:t>1条，</w:t>
            </w:r>
            <w:r w:rsidRPr="002B61D8">
              <w:rPr>
                <w:rFonts w:ascii="宋体" w:hAnsi="宋体" w:cs="宋体" w:hint="eastAsia"/>
                <w:color w:val="000000"/>
                <w:sz w:val="18"/>
                <w:szCs w:val="18"/>
              </w:rPr>
              <w:t>装配线工位数量不少于5个</w:t>
            </w:r>
          </w:p>
        </w:tc>
        <w:tc>
          <w:tcPr>
            <w:tcW w:w="1167" w:type="pct"/>
            <w:vAlign w:val="center"/>
          </w:tcPr>
          <w:p w14:paraId="30BB3448" w14:textId="77777777" w:rsidR="006C469A" w:rsidRPr="002B61D8" w:rsidRDefault="006C469A" w:rsidP="00F556EF">
            <w:pPr>
              <w:snapToGrid w:val="0"/>
              <w:jc w:val="center"/>
              <w:rPr>
                <w:rFonts w:ascii="宋体" w:hAnsi="宋体" w:cs="宋体" w:hint="eastAsia"/>
                <w:color w:val="000000"/>
                <w:sz w:val="18"/>
                <w:szCs w:val="18"/>
              </w:rPr>
            </w:pPr>
            <w:r w:rsidRPr="002B61D8">
              <w:rPr>
                <w:rFonts w:ascii="宋体" w:hAnsi="宋体" w:cs="宋体" w:hint="eastAsia"/>
                <w:color w:val="000000"/>
                <w:sz w:val="18"/>
                <w:szCs w:val="18"/>
              </w:rPr>
              <w:t>核对</w:t>
            </w:r>
          </w:p>
        </w:tc>
      </w:tr>
      <w:tr w:rsidR="006C469A" w:rsidRPr="002B61D8" w14:paraId="76CE71EF" w14:textId="77777777" w:rsidTr="00F556EF">
        <w:trPr>
          <w:trHeight w:val="284"/>
          <w:tblHeader/>
          <w:jc w:val="center"/>
        </w:trPr>
        <w:tc>
          <w:tcPr>
            <w:tcW w:w="312" w:type="pct"/>
            <w:vMerge/>
            <w:vAlign w:val="center"/>
          </w:tcPr>
          <w:p w14:paraId="38529F35" w14:textId="77777777" w:rsidR="006C469A" w:rsidRPr="002B61D8" w:rsidRDefault="006C469A" w:rsidP="00F556EF">
            <w:pPr>
              <w:snapToGrid w:val="0"/>
              <w:jc w:val="center"/>
              <w:rPr>
                <w:rFonts w:ascii="宋体" w:hAnsi="宋体" w:cs="宋体" w:hint="eastAsia"/>
                <w:color w:val="000000"/>
                <w:sz w:val="18"/>
                <w:szCs w:val="18"/>
              </w:rPr>
            </w:pPr>
          </w:p>
        </w:tc>
        <w:tc>
          <w:tcPr>
            <w:tcW w:w="540" w:type="pct"/>
            <w:vMerge/>
            <w:vAlign w:val="center"/>
          </w:tcPr>
          <w:p w14:paraId="54B28926" w14:textId="77777777" w:rsidR="006C469A" w:rsidRPr="002B61D8" w:rsidRDefault="006C469A" w:rsidP="00F556EF">
            <w:pPr>
              <w:snapToGrid w:val="0"/>
              <w:jc w:val="center"/>
              <w:rPr>
                <w:rFonts w:ascii="宋体" w:hAnsi="宋体" w:cs="宋体" w:hint="eastAsia"/>
                <w:color w:val="000000"/>
                <w:sz w:val="18"/>
                <w:szCs w:val="18"/>
              </w:rPr>
            </w:pPr>
          </w:p>
        </w:tc>
        <w:tc>
          <w:tcPr>
            <w:tcW w:w="1003" w:type="pct"/>
            <w:vAlign w:val="center"/>
          </w:tcPr>
          <w:p w14:paraId="604448ED" w14:textId="77777777" w:rsidR="006C469A" w:rsidRPr="002B61D8" w:rsidRDefault="006C469A" w:rsidP="00F556EF">
            <w:pPr>
              <w:snapToGrid w:val="0"/>
              <w:rPr>
                <w:rFonts w:ascii="宋体" w:hAnsi="宋体" w:cs="宋体" w:hint="eastAsia"/>
                <w:color w:val="000000"/>
                <w:sz w:val="18"/>
                <w:szCs w:val="18"/>
              </w:rPr>
            </w:pPr>
            <w:r w:rsidRPr="002B61D8">
              <w:rPr>
                <w:rFonts w:ascii="宋体" w:hAnsi="宋体" w:cs="宋体" w:hint="eastAsia"/>
                <w:color w:val="000000"/>
                <w:sz w:val="18"/>
                <w:szCs w:val="18"/>
              </w:rPr>
              <w:t>制动力测试装备</w:t>
            </w:r>
          </w:p>
        </w:tc>
        <w:tc>
          <w:tcPr>
            <w:tcW w:w="1978" w:type="pct"/>
            <w:vAlign w:val="center"/>
          </w:tcPr>
          <w:p w14:paraId="36AE88EF" w14:textId="77777777" w:rsidR="006C469A" w:rsidRPr="002B61D8" w:rsidRDefault="006C469A" w:rsidP="00F556EF">
            <w:pPr>
              <w:snapToGrid w:val="0"/>
              <w:jc w:val="center"/>
              <w:rPr>
                <w:rFonts w:ascii="宋体" w:hAnsi="宋体" w:cs="宋体" w:hint="eastAsia"/>
                <w:color w:val="000000"/>
                <w:sz w:val="18"/>
                <w:szCs w:val="18"/>
              </w:rPr>
            </w:pPr>
            <w:r w:rsidRPr="002B61D8">
              <w:rPr>
                <w:rFonts w:ascii="宋体" w:hAnsi="宋体" w:cs="宋体" w:hint="eastAsia"/>
                <w:color w:val="000000"/>
                <w:sz w:val="18"/>
                <w:szCs w:val="18"/>
              </w:rPr>
              <w:t>满足制动性能等的试验需要，应有使用记录</w:t>
            </w:r>
          </w:p>
        </w:tc>
        <w:tc>
          <w:tcPr>
            <w:tcW w:w="1167" w:type="pct"/>
            <w:vAlign w:val="center"/>
          </w:tcPr>
          <w:p w14:paraId="60C814AF" w14:textId="77777777" w:rsidR="006C469A" w:rsidRPr="002B61D8" w:rsidRDefault="006C469A" w:rsidP="00F556EF">
            <w:pPr>
              <w:snapToGrid w:val="0"/>
              <w:jc w:val="center"/>
              <w:rPr>
                <w:rFonts w:ascii="宋体" w:hAnsi="宋体" w:cs="宋体" w:hint="eastAsia"/>
                <w:color w:val="000000"/>
                <w:sz w:val="18"/>
                <w:szCs w:val="18"/>
              </w:rPr>
            </w:pPr>
            <w:r w:rsidRPr="002B61D8">
              <w:rPr>
                <w:rFonts w:ascii="宋体" w:hAnsi="宋体" w:cs="宋体" w:hint="eastAsia"/>
                <w:color w:val="000000"/>
                <w:sz w:val="18"/>
                <w:szCs w:val="18"/>
              </w:rPr>
              <w:t>核对及查阅</w:t>
            </w:r>
          </w:p>
        </w:tc>
      </w:tr>
      <w:tr w:rsidR="006C469A" w:rsidRPr="002B61D8" w14:paraId="01C64826" w14:textId="77777777" w:rsidTr="00F556EF">
        <w:trPr>
          <w:trHeight w:val="284"/>
          <w:tblHeader/>
          <w:jc w:val="center"/>
        </w:trPr>
        <w:tc>
          <w:tcPr>
            <w:tcW w:w="312" w:type="pct"/>
            <w:vMerge/>
            <w:vAlign w:val="center"/>
          </w:tcPr>
          <w:p w14:paraId="68F5E165" w14:textId="77777777" w:rsidR="006C469A" w:rsidRPr="002B61D8" w:rsidRDefault="006C469A" w:rsidP="00F556EF">
            <w:pPr>
              <w:snapToGrid w:val="0"/>
              <w:jc w:val="center"/>
              <w:rPr>
                <w:rFonts w:ascii="宋体" w:hAnsi="宋体" w:cs="宋体" w:hint="eastAsia"/>
                <w:color w:val="000000"/>
                <w:sz w:val="18"/>
                <w:szCs w:val="18"/>
              </w:rPr>
            </w:pPr>
          </w:p>
        </w:tc>
        <w:tc>
          <w:tcPr>
            <w:tcW w:w="540" w:type="pct"/>
            <w:vMerge/>
            <w:vAlign w:val="center"/>
          </w:tcPr>
          <w:p w14:paraId="3BD4DE65" w14:textId="77777777" w:rsidR="006C469A" w:rsidRPr="002B61D8" w:rsidRDefault="006C469A" w:rsidP="00F556EF">
            <w:pPr>
              <w:snapToGrid w:val="0"/>
              <w:jc w:val="center"/>
              <w:rPr>
                <w:rFonts w:ascii="宋体" w:hAnsi="宋体" w:cs="宋体" w:hint="eastAsia"/>
                <w:color w:val="000000"/>
                <w:sz w:val="18"/>
                <w:szCs w:val="18"/>
              </w:rPr>
            </w:pPr>
          </w:p>
        </w:tc>
        <w:tc>
          <w:tcPr>
            <w:tcW w:w="1003" w:type="pct"/>
            <w:vAlign w:val="center"/>
          </w:tcPr>
          <w:p w14:paraId="7064A872" w14:textId="77777777" w:rsidR="006C469A" w:rsidRPr="002B61D8" w:rsidRDefault="006C469A" w:rsidP="00F556EF">
            <w:pPr>
              <w:snapToGrid w:val="0"/>
              <w:rPr>
                <w:rFonts w:ascii="宋体" w:hAnsi="宋体" w:cs="宋体" w:hint="eastAsia"/>
                <w:color w:val="000000"/>
                <w:sz w:val="18"/>
                <w:szCs w:val="18"/>
              </w:rPr>
            </w:pPr>
            <w:r w:rsidRPr="002B61D8">
              <w:rPr>
                <w:rFonts w:ascii="宋体" w:hAnsi="宋体" w:cs="宋体" w:hint="eastAsia"/>
                <w:color w:val="000000"/>
                <w:sz w:val="18"/>
                <w:szCs w:val="18"/>
              </w:rPr>
              <w:t>制动系统密封性测试装备</w:t>
            </w:r>
          </w:p>
        </w:tc>
        <w:tc>
          <w:tcPr>
            <w:tcW w:w="1978" w:type="pct"/>
            <w:vAlign w:val="center"/>
          </w:tcPr>
          <w:p w14:paraId="609F22DC" w14:textId="77777777" w:rsidR="006C469A" w:rsidRPr="002B61D8" w:rsidRDefault="006C469A" w:rsidP="00F556EF">
            <w:pPr>
              <w:snapToGrid w:val="0"/>
              <w:jc w:val="center"/>
              <w:rPr>
                <w:rFonts w:ascii="宋体" w:hAnsi="宋体" w:cs="宋体" w:hint="eastAsia"/>
                <w:color w:val="000000"/>
                <w:sz w:val="18"/>
                <w:szCs w:val="18"/>
              </w:rPr>
            </w:pPr>
            <w:r w:rsidRPr="002B61D8">
              <w:rPr>
                <w:rFonts w:ascii="宋体" w:hAnsi="宋体" w:cs="宋体" w:hint="eastAsia"/>
                <w:color w:val="000000"/>
                <w:sz w:val="18"/>
                <w:szCs w:val="18"/>
              </w:rPr>
              <w:t>满足制动系统等的试验需要，应有使用记录</w:t>
            </w:r>
          </w:p>
        </w:tc>
        <w:tc>
          <w:tcPr>
            <w:tcW w:w="1167" w:type="pct"/>
            <w:vAlign w:val="center"/>
          </w:tcPr>
          <w:p w14:paraId="54093F17" w14:textId="77777777" w:rsidR="006C469A" w:rsidRPr="002B61D8" w:rsidRDefault="006C469A" w:rsidP="00F556EF">
            <w:pPr>
              <w:snapToGrid w:val="0"/>
              <w:jc w:val="center"/>
              <w:rPr>
                <w:rFonts w:ascii="宋体" w:hAnsi="宋体" w:cs="宋体" w:hint="eastAsia"/>
                <w:color w:val="000000"/>
                <w:sz w:val="18"/>
                <w:szCs w:val="18"/>
              </w:rPr>
            </w:pPr>
            <w:r w:rsidRPr="002B61D8">
              <w:rPr>
                <w:rFonts w:ascii="宋体" w:hAnsi="宋体" w:cs="宋体" w:hint="eastAsia"/>
                <w:color w:val="000000"/>
                <w:sz w:val="18"/>
                <w:szCs w:val="18"/>
              </w:rPr>
              <w:t>核对及查阅</w:t>
            </w:r>
          </w:p>
        </w:tc>
      </w:tr>
      <w:tr w:rsidR="006C469A" w:rsidRPr="002B61D8" w14:paraId="4A0265D0" w14:textId="77777777" w:rsidTr="00F556EF">
        <w:trPr>
          <w:trHeight w:val="284"/>
          <w:tblHeader/>
          <w:jc w:val="center"/>
        </w:trPr>
        <w:tc>
          <w:tcPr>
            <w:tcW w:w="312" w:type="pct"/>
            <w:vMerge/>
            <w:vAlign w:val="center"/>
          </w:tcPr>
          <w:p w14:paraId="2ECA97C6" w14:textId="77777777" w:rsidR="006C469A" w:rsidRPr="002B61D8" w:rsidRDefault="006C469A" w:rsidP="00F556EF">
            <w:pPr>
              <w:snapToGrid w:val="0"/>
              <w:jc w:val="center"/>
              <w:rPr>
                <w:rFonts w:ascii="宋体" w:hAnsi="宋体" w:cs="宋体" w:hint="eastAsia"/>
                <w:color w:val="000000"/>
                <w:sz w:val="18"/>
                <w:szCs w:val="18"/>
              </w:rPr>
            </w:pPr>
          </w:p>
        </w:tc>
        <w:tc>
          <w:tcPr>
            <w:tcW w:w="540" w:type="pct"/>
            <w:vMerge/>
            <w:vAlign w:val="center"/>
          </w:tcPr>
          <w:p w14:paraId="2D2D42BA" w14:textId="77777777" w:rsidR="006C469A" w:rsidRPr="002B61D8" w:rsidRDefault="006C469A" w:rsidP="00F556EF">
            <w:pPr>
              <w:snapToGrid w:val="0"/>
              <w:jc w:val="center"/>
              <w:rPr>
                <w:rFonts w:ascii="宋体" w:hAnsi="宋体" w:cs="宋体" w:hint="eastAsia"/>
                <w:color w:val="000000"/>
                <w:sz w:val="18"/>
                <w:szCs w:val="18"/>
              </w:rPr>
            </w:pPr>
          </w:p>
        </w:tc>
        <w:tc>
          <w:tcPr>
            <w:tcW w:w="1003" w:type="pct"/>
            <w:vAlign w:val="center"/>
          </w:tcPr>
          <w:p w14:paraId="3C65A21A" w14:textId="77777777" w:rsidR="006C469A" w:rsidRPr="002B61D8" w:rsidRDefault="006C469A" w:rsidP="00F556EF">
            <w:pPr>
              <w:snapToGrid w:val="0"/>
              <w:rPr>
                <w:rFonts w:ascii="宋体" w:hAnsi="宋体" w:cs="宋体" w:hint="eastAsia"/>
                <w:color w:val="000000"/>
                <w:sz w:val="18"/>
                <w:szCs w:val="18"/>
              </w:rPr>
            </w:pPr>
            <w:r w:rsidRPr="002B61D8">
              <w:rPr>
                <w:rFonts w:ascii="宋体" w:hAnsi="宋体" w:cs="宋体" w:hint="eastAsia"/>
                <w:color w:val="000000"/>
                <w:sz w:val="18"/>
                <w:szCs w:val="18"/>
              </w:rPr>
              <w:t>硬化的试车跑道（场）</w:t>
            </w:r>
          </w:p>
        </w:tc>
        <w:tc>
          <w:tcPr>
            <w:tcW w:w="1978" w:type="pct"/>
            <w:vAlign w:val="center"/>
          </w:tcPr>
          <w:p w14:paraId="220892B1" w14:textId="77777777" w:rsidR="006C469A" w:rsidRPr="002B61D8" w:rsidRDefault="006C469A" w:rsidP="00F556EF">
            <w:pPr>
              <w:snapToGrid w:val="0"/>
              <w:jc w:val="center"/>
              <w:rPr>
                <w:rFonts w:ascii="宋体" w:hAnsi="宋体" w:cs="宋体" w:hint="eastAsia"/>
                <w:color w:val="000000"/>
                <w:sz w:val="18"/>
                <w:szCs w:val="18"/>
              </w:rPr>
            </w:pPr>
            <w:r w:rsidRPr="002B61D8">
              <w:rPr>
                <w:rFonts w:ascii="宋体" w:hAnsi="宋体" w:cs="宋体" w:hint="eastAsia"/>
                <w:color w:val="000000"/>
                <w:sz w:val="18"/>
                <w:szCs w:val="18"/>
              </w:rPr>
              <w:t>直线长度不小于100 m，应有使用记录</w:t>
            </w:r>
          </w:p>
        </w:tc>
        <w:tc>
          <w:tcPr>
            <w:tcW w:w="1167" w:type="pct"/>
            <w:vAlign w:val="center"/>
          </w:tcPr>
          <w:p w14:paraId="3DF06293" w14:textId="77777777" w:rsidR="006C469A" w:rsidRPr="002B61D8" w:rsidRDefault="006C469A" w:rsidP="00F556EF">
            <w:pPr>
              <w:snapToGrid w:val="0"/>
              <w:jc w:val="center"/>
              <w:rPr>
                <w:rFonts w:ascii="宋体" w:hAnsi="宋体" w:cs="宋体" w:hint="eastAsia"/>
                <w:color w:val="000000"/>
                <w:sz w:val="18"/>
                <w:szCs w:val="18"/>
              </w:rPr>
            </w:pPr>
            <w:r w:rsidRPr="002B61D8">
              <w:rPr>
                <w:rFonts w:ascii="宋体" w:hAnsi="宋体" w:cs="宋体" w:hint="eastAsia"/>
                <w:color w:val="000000"/>
                <w:sz w:val="18"/>
                <w:szCs w:val="18"/>
              </w:rPr>
              <w:t>核对及查阅</w:t>
            </w:r>
          </w:p>
        </w:tc>
      </w:tr>
      <w:tr w:rsidR="006C469A" w:rsidRPr="002B61D8" w14:paraId="583AC520" w14:textId="77777777" w:rsidTr="00F556EF">
        <w:trPr>
          <w:trHeight w:val="284"/>
          <w:tblHeader/>
          <w:jc w:val="center"/>
        </w:trPr>
        <w:tc>
          <w:tcPr>
            <w:tcW w:w="312" w:type="pct"/>
            <w:vMerge/>
            <w:vAlign w:val="center"/>
          </w:tcPr>
          <w:p w14:paraId="5908B02E" w14:textId="77777777" w:rsidR="006C469A" w:rsidRPr="002B61D8" w:rsidRDefault="006C469A" w:rsidP="00F556EF">
            <w:pPr>
              <w:snapToGrid w:val="0"/>
              <w:jc w:val="center"/>
              <w:rPr>
                <w:rFonts w:ascii="宋体" w:hAnsi="宋体" w:cs="宋体" w:hint="eastAsia"/>
                <w:color w:val="000000"/>
                <w:sz w:val="18"/>
                <w:szCs w:val="18"/>
              </w:rPr>
            </w:pPr>
          </w:p>
        </w:tc>
        <w:tc>
          <w:tcPr>
            <w:tcW w:w="540" w:type="pct"/>
            <w:vMerge/>
            <w:vAlign w:val="center"/>
          </w:tcPr>
          <w:p w14:paraId="3D5BC9D3" w14:textId="77777777" w:rsidR="006C469A" w:rsidRPr="002B61D8" w:rsidRDefault="006C469A" w:rsidP="00F556EF">
            <w:pPr>
              <w:snapToGrid w:val="0"/>
              <w:jc w:val="center"/>
              <w:rPr>
                <w:rFonts w:ascii="宋体" w:hAnsi="宋体" w:cs="宋体" w:hint="eastAsia"/>
                <w:color w:val="000000"/>
                <w:sz w:val="18"/>
                <w:szCs w:val="18"/>
              </w:rPr>
            </w:pPr>
          </w:p>
        </w:tc>
        <w:tc>
          <w:tcPr>
            <w:tcW w:w="1003" w:type="pct"/>
            <w:vAlign w:val="center"/>
          </w:tcPr>
          <w:p w14:paraId="055A79D3" w14:textId="77777777" w:rsidR="006C469A" w:rsidRPr="002B61D8" w:rsidRDefault="006C469A" w:rsidP="00F556EF">
            <w:pPr>
              <w:snapToGrid w:val="0"/>
              <w:rPr>
                <w:rFonts w:ascii="宋体" w:hAnsi="宋体" w:cs="宋体" w:hint="eastAsia"/>
                <w:color w:val="000000"/>
                <w:sz w:val="18"/>
                <w:szCs w:val="18"/>
              </w:rPr>
            </w:pPr>
            <w:r w:rsidRPr="002B61D8">
              <w:rPr>
                <w:rFonts w:ascii="宋体" w:hAnsi="宋体" w:cs="宋体" w:hint="eastAsia"/>
                <w:color w:val="000000"/>
                <w:sz w:val="18"/>
                <w:szCs w:val="18"/>
              </w:rPr>
              <w:t>驻车制动用坡道</w:t>
            </w:r>
          </w:p>
        </w:tc>
        <w:tc>
          <w:tcPr>
            <w:tcW w:w="1978" w:type="pct"/>
            <w:vAlign w:val="center"/>
          </w:tcPr>
          <w:p w14:paraId="7B0042C7" w14:textId="77777777" w:rsidR="006C469A" w:rsidRPr="002B61D8" w:rsidRDefault="006C469A" w:rsidP="00F556EF">
            <w:pPr>
              <w:snapToGrid w:val="0"/>
              <w:jc w:val="center"/>
              <w:rPr>
                <w:rFonts w:ascii="宋体" w:hAnsi="宋体" w:cs="宋体" w:hint="eastAsia"/>
                <w:color w:val="000000"/>
                <w:sz w:val="18"/>
                <w:szCs w:val="18"/>
              </w:rPr>
            </w:pPr>
            <w:r w:rsidRPr="002B61D8">
              <w:rPr>
                <w:rFonts w:ascii="宋体" w:hAnsi="宋体" w:cs="宋体" w:hint="eastAsia"/>
                <w:color w:val="000000"/>
                <w:sz w:val="18"/>
                <w:szCs w:val="18"/>
              </w:rPr>
              <w:t>满足驻车制动试验所需，应有使用记录</w:t>
            </w:r>
          </w:p>
        </w:tc>
        <w:tc>
          <w:tcPr>
            <w:tcW w:w="1167" w:type="pct"/>
            <w:vAlign w:val="center"/>
          </w:tcPr>
          <w:p w14:paraId="540ED629" w14:textId="77777777" w:rsidR="006C469A" w:rsidRPr="002B61D8" w:rsidRDefault="006C469A" w:rsidP="00F556EF">
            <w:pPr>
              <w:snapToGrid w:val="0"/>
              <w:jc w:val="center"/>
              <w:rPr>
                <w:rFonts w:ascii="宋体" w:hAnsi="宋体" w:cs="宋体" w:hint="eastAsia"/>
                <w:color w:val="000000"/>
                <w:sz w:val="18"/>
                <w:szCs w:val="18"/>
              </w:rPr>
            </w:pPr>
            <w:r w:rsidRPr="002B61D8">
              <w:rPr>
                <w:rFonts w:ascii="宋体" w:hAnsi="宋体" w:cs="宋体" w:hint="eastAsia"/>
                <w:color w:val="000000"/>
                <w:sz w:val="18"/>
                <w:szCs w:val="18"/>
              </w:rPr>
              <w:t>核对及查阅</w:t>
            </w:r>
          </w:p>
        </w:tc>
      </w:tr>
      <w:tr w:rsidR="006C469A" w:rsidRPr="002B61D8" w14:paraId="431CE1FB" w14:textId="77777777" w:rsidTr="00F556EF">
        <w:trPr>
          <w:trHeight w:val="284"/>
          <w:tblHeader/>
          <w:jc w:val="center"/>
        </w:trPr>
        <w:tc>
          <w:tcPr>
            <w:tcW w:w="5000" w:type="pct"/>
            <w:gridSpan w:val="5"/>
            <w:vAlign w:val="center"/>
          </w:tcPr>
          <w:p w14:paraId="61A93B7C" w14:textId="77777777" w:rsidR="006C469A" w:rsidRPr="002B61D8" w:rsidRDefault="006C469A" w:rsidP="00F556EF">
            <w:pPr>
              <w:snapToGrid w:val="0"/>
              <w:ind w:firstLineChars="200" w:firstLine="360"/>
              <w:jc w:val="left"/>
              <w:rPr>
                <w:rFonts w:ascii="宋体" w:hAnsi="宋体" w:cs="宋体" w:hint="eastAsia"/>
                <w:color w:val="000000"/>
                <w:sz w:val="18"/>
                <w:szCs w:val="18"/>
              </w:rPr>
            </w:pPr>
            <w:r w:rsidRPr="002B61D8">
              <w:rPr>
                <w:rFonts w:ascii="黑体" w:eastAsia="黑体" w:hAnsi="黑体" w:cs="宋体" w:hint="eastAsia"/>
                <w:color w:val="000000"/>
                <w:sz w:val="18"/>
                <w:szCs w:val="18"/>
              </w:rPr>
              <w:t>注</w:t>
            </w:r>
            <w:r w:rsidRPr="002B61D8">
              <w:rPr>
                <w:rFonts w:ascii="黑体" w:eastAsia="黑体" w:hAnsi="黑体" w:cs="宋体"/>
                <w:color w:val="000000"/>
                <w:sz w:val="18"/>
                <w:szCs w:val="18"/>
              </w:rPr>
              <w:t>1</w:t>
            </w:r>
            <w:r w:rsidRPr="002B61D8">
              <w:rPr>
                <w:rFonts w:ascii="宋体" w:hAnsi="宋体" w:cs="宋体" w:hint="eastAsia"/>
                <w:color w:val="000000"/>
                <w:sz w:val="18"/>
                <w:szCs w:val="18"/>
              </w:rPr>
              <w:t>：生产检验设施设备应为自有。</w:t>
            </w:r>
          </w:p>
          <w:p w14:paraId="345BDC3D" w14:textId="77777777" w:rsidR="006C469A" w:rsidRPr="002B61D8" w:rsidRDefault="006C469A" w:rsidP="00F556EF">
            <w:pPr>
              <w:snapToGrid w:val="0"/>
              <w:ind w:firstLineChars="200" w:firstLine="360"/>
              <w:jc w:val="left"/>
              <w:rPr>
                <w:rFonts w:ascii="宋体" w:hAnsi="宋体" w:cs="宋体" w:hint="eastAsia"/>
                <w:color w:val="000000"/>
                <w:sz w:val="18"/>
                <w:szCs w:val="18"/>
              </w:rPr>
            </w:pPr>
            <w:r w:rsidRPr="002B61D8">
              <w:rPr>
                <w:rFonts w:ascii="黑体" w:eastAsia="黑体" w:hAnsi="黑体" w:cs="宋体" w:hint="eastAsia"/>
                <w:color w:val="000000"/>
                <w:sz w:val="18"/>
                <w:szCs w:val="18"/>
              </w:rPr>
              <w:t>注</w:t>
            </w:r>
            <w:r w:rsidRPr="002B61D8">
              <w:rPr>
                <w:rFonts w:ascii="黑体" w:eastAsia="黑体" w:hAnsi="黑体" w:cs="宋体"/>
                <w:color w:val="000000"/>
                <w:sz w:val="18"/>
                <w:szCs w:val="18"/>
              </w:rPr>
              <w:t>2</w:t>
            </w:r>
            <w:r w:rsidRPr="002B61D8">
              <w:rPr>
                <w:rFonts w:ascii="宋体" w:hAnsi="宋体" w:cs="宋体" w:hint="eastAsia"/>
                <w:color w:val="000000"/>
                <w:sz w:val="18"/>
                <w:szCs w:val="18"/>
              </w:rPr>
              <w:t>：非人力一般指机械传动式、AGV式等。</w:t>
            </w:r>
          </w:p>
        </w:tc>
      </w:tr>
    </w:tbl>
    <w:p w14:paraId="090ACB8B" w14:textId="081BD45B" w:rsidR="006C469A" w:rsidRPr="002B61D8" w:rsidRDefault="006C469A" w:rsidP="006C469A">
      <w:pPr>
        <w:pStyle w:val="afff8"/>
        <w:numPr>
          <w:ilvl w:val="3"/>
          <w:numId w:val="11"/>
        </w:numPr>
        <w:spacing w:before="156" w:after="156"/>
        <w:ind w:left="0"/>
        <w:outlineLvl w:val="2"/>
      </w:pPr>
      <w:bookmarkStart w:id="424" w:name="_Toc211355890"/>
      <w:bookmarkStart w:id="425" w:name="_Toc519691879"/>
      <w:r w:rsidRPr="002B61D8">
        <w:rPr>
          <w:rFonts w:hAnsi="黑体" w:hint="eastAsia"/>
          <w:bCs/>
        </w:rPr>
        <w:t>产品一致性</w:t>
      </w:r>
      <w:r w:rsidR="001D05CD" w:rsidRPr="002B61D8">
        <w:rPr>
          <w:rFonts w:hAnsi="黑体" w:hint="eastAsia"/>
          <w:bCs/>
        </w:rPr>
        <w:t>检查</w:t>
      </w:r>
      <w:bookmarkEnd w:id="424"/>
      <w:r w:rsidR="001D05CD" w:rsidRPr="002B61D8">
        <w:rPr>
          <w:rFonts w:hAnsi="黑体"/>
          <w:bCs/>
        </w:rPr>
        <w:t xml:space="preserve"> </w:t>
      </w:r>
    </w:p>
    <w:p w14:paraId="6CFB3BE6" w14:textId="58EDBBC2" w:rsidR="006C469A" w:rsidRPr="002B61D8" w:rsidRDefault="006C469A" w:rsidP="006C469A">
      <w:pPr>
        <w:ind w:firstLineChars="200" w:firstLine="420"/>
        <w:rPr>
          <w:rFonts w:ascii="宋体" w:hAnsi="宋体" w:hint="eastAsia"/>
          <w:bCs/>
        </w:rPr>
      </w:pPr>
      <w:r w:rsidRPr="002B61D8">
        <w:rPr>
          <w:rFonts w:ascii="宋体" w:hAnsi="宋体" w:hint="eastAsia"/>
          <w:bCs/>
        </w:rPr>
        <w:lastRenderedPageBreak/>
        <w:t>产品一致性检查的项目、限制范围及检查方法见表5。制造商填报的产品规格表的设计值应与其提供的产品执行标准、产品使用说明书等技术文件所描述的产品技术规格参数一致。对照产品规格表的设计值对样机进行一致性检查。</w:t>
      </w:r>
    </w:p>
    <w:p w14:paraId="7D35E6E7" w14:textId="0F210CEB" w:rsidR="006C469A" w:rsidRPr="002B61D8" w:rsidRDefault="006C469A" w:rsidP="006C469A">
      <w:pPr>
        <w:spacing w:beforeLines="50" w:before="156" w:afterLines="50" w:after="156"/>
        <w:jc w:val="center"/>
        <w:rPr>
          <w:rFonts w:ascii="黑体" w:eastAsia="黑体" w:hAnsi="黑体" w:cs="宋体" w:hint="eastAsia"/>
          <w:bCs/>
          <w:color w:val="000000"/>
          <w:kern w:val="0"/>
        </w:rPr>
      </w:pPr>
      <w:r w:rsidRPr="002B61D8">
        <w:rPr>
          <w:rFonts w:ascii="黑体" w:eastAsia="黑体" w:hAnsi="黑体" w:cs="宋体"/>
          <w:bCs/>
          <w:color w:val="000000"/>
          <w:kern w:val="0"/>
        </w:rPr>
        <w:t>表</w:t>
      </w:r>
      <w:r w:rsidRPr="002B61D8">
        <w:rPr>
          <w:rFonts w:ascii="黑体" w:eastAsia="黑体" w:hAnsi="黑体" w:cs="宋体" w:hint="eastAsia"/>
          <w:bCs/>
          <w:color w:val="000000"/>
          <w:kern w:val="0"/>
        </w:rPr>
        <w:t xml:space="preserve">5  </w:t>
      </w:r>
      <w:r w:rsidRPr="002B61D8">
        <w:rPr>
          <w:rFonts w:ascii="黑体" w:eastAsia="黑体" w:hAnsi="黑体" w:cs="宋体"/>
          <w:bCs/>
          <w:color w:val="000000"/>
          <w:kern w:val="0"/>
        </w:rPr>
        <w:t>一致性检查项目、限制范围及检查方法</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8"/>
        <w:gridCol w:w="2789"/>
        <w:gridCol w:w="1898"/>
        <w:gridCol w:w="4050"/>
      </w:tblGrid>
      <w:tr w:rsidR="006C469A" w:rsidRPr="002B61D8" w14:paraId="124EBBFE" w14:textId="77777777" w:rsidTr="00F556EF">
        <w:trPr>
          <w:trHeight w:val="284"/>
        </w:trPr>
        <w:tc>
          <w:tcPr>
            <w:tcW w:w="567" w:type="pct"/>
            <w:vAlign w:val="center"/>
          </w:tcPr>
          <w:p w14:paraId="17E831F8" w14:textId="77777777" w:rsidR="006C469A" w:rsidRPr="002B61D8" w:rsidRDefault="006C469A" w:rsidP="00F556EF">
            <w:pPr>
              <w:spacing w:line="300" w:lineRule="exact"/>
              <w:jc w:val="center"/>
              <w:rPr>
                <w:rFonts w:ascii="宋体" w:hAnsi="宋体" w:cs="Times New Roman" w:hint="eastAsia"/>
                <w:bCs/>
                <w:sz w:val="18"/>
                <w:szCs w:val="18"/>
              </w:rPr>
            </w:pPr>
            <w:r w:rsidRPr="002B61D8">
              <w:rPr>
                <w:rFonts w:ascii="宋体" w:hAnsi="宋体" w:cs="Times New Roman" w:hint="eastAsia"/>
                <w:bCs/>
                <w:sz w:val="18"/>
                <w:szCs w:val="18"/>
              </w:rPr>
              <w:t>序号</w:t>
            </w:r>
          </w:p>
        </w:tc>
        <w:tc>
          <w:tcPr>
            <w:tcW w:w="1415" w:type="pct"/>
            <w:vAlign w:val="center"/>
          </w:tcPr>
          <w:p w14:paraId="41D1A8EC" w14:textId="77777777" w:rsidR="006C469A" w:rsidRPr="002B61D8" w:rsidRDefault="006C469A" w:rsidP="00F556EF">
            <w:pPr>
              <w:spacing w:line="300" w:lineRule="exact"/>
              <w:jc w:val="center"/>
              <w:rPr>
                <w:rFonts w:ascii="宋体" w:hAnsi="宋体" w:cs="Times New Roman" w:hint="eastAsia"/>
                <w:bCs/>
                <w:sz w:val="18"/>
                <w:szCs w:val="18"/>
              </w:rPr>
            </w:pPr>
            <w:r w:rsidRPr="002B61D8">
              <w:rPr>
                <w:rFonts w:ascii="宋体" w:hAnsi="宋体" w:cs="Times New Roman" w:hint="eastAsia"/>
                <w:bCs/>
                <w:sz w:val="18"/>
                <w:szCs w:val="18"/>
              </w:rPr>
              <w:t>检查项目</w:t>
            </w:r>
          </w:p>
        </w:tc>
        <w:tc>
          <w:tcPr>
            <w:tcW w:w="963" w:type="pct"/>
            <w:vAlign w:val="center"/>
          </w:tcPr>
          <w:p w14:paraId="234A378F" w14:textId="77777777" w:rsidR="006C469A" w:rsidRPr="002B61D8" w:rsidRDefault="006C469A" w:rsidP="00F556EF">
            <w:pPr>
              <w:spacing w:line="300" w:lineRule="exact"/>
              <w:jc w:val="center"/>
              <w:rPr>
                <w:rFonts w:ascii="宋体" w:hAnsi="宋体" w:cs="Times New Roman" w:hint="eastAsia"/>
                <w:bCs/>
                <w:sz w:val="18"/>
                <w:szCs w:val="18"/>
              </w:rPr>
            </w:pPr>
            <w:r w:rsidRPr="002B61D8">
              <w:rPr>
                <w:rFonts w:ascii="宋体" w:hAnsi="宋体" w:cs="Times New Roman" w:hint="eastAsia"/>
                <w:bCs/>
                <w:sz w:val="18"/>
                <w:szCs w:val="18"/>
              </w:rPr>
              <w:t>限制范围</w:t>
            </w:r>
          </w:p>
        </w:tc>
        <w:tc>
          <w:tcPr>
            <w:tcW w:w="2055" w:type="pct"/>
            <w:vAlign w:val="center"/>
          </w:tcPr>
          <w:p w14:paraId="714229E9" w14:textId="77777777" w:rsidR="006C469A" w:rsidRPr="002B61D8" w:rsidRDefault="006C469A" w:rsidP="00F556EF">
            <w:pPr>
              <w:spacing w:line="300" w:lineRule="exact"/>
              <w:ind w:rightChars="-94" w:right="-197"/>
              <w:jc w:val="center"/>
              <w:rPr>
                <w:rFonts w:ascii="宋体" w:hAnsi="宋体" w:cs="Times New Roman" w:hint="eastAsia"/>
                <w:bCs/>
                <w:sz w:val="18"/>
                <w:szCs w:val="18"/>
              </w:rPr>
            </w:pPr>
            <w:r w:rsidRPr="002B61D8">
              <w:rPr>
                <w:rFonts w:ascii="宋体" w:hAnsi="宋体" w:cs="Times New Roman" w:hint="eastAsia"/>
                <w:bCs/>
                <w:sz w:val="18"/>
                <w:szCs w:val="18"/>
              </w:rPr>
              <w:t>检查方法</w:t>
            </w:r>
          </w:p>
        </w:tc>
      </w:tr>
      <w:tr w:rsidR="006C469A" w:rsidRPr="002B61D8" w14:paraId="0766FD37" w14:textId="77777777" w:rsidTr="00F556EF">
        <w:trPr>
          <w:trHeight w:val="284"/>
        </w:trPr>
        <w:tc>
          <w:tcPr>
            <w:tcW w:w="567" w:type="pct"/>
            <w:vAlign w:val="center"/>
          </w:tcPr>
          <w:p w14:paraId="718ECBEC" w14:textId="77777777" w:rsidR="006C469A" w:rsidRPr="002B61D8" w:rsidRDefault="006C469A" w:rsidP="00F556EF">
            <w:pPr>
              <w:spacing w:line="300" w:lineRule="exact"/>
              <w:jc w:val="center"/>
              <w:rPr>
                <w:rFonts w:ascii="宋体" w:hAnsi="宋体" w:cs="Times New Roman" w:hint="eastAsia"/>
                <w:bCs/>
                <w:sz w:val="18"/>
                <w:szCs w:val="18"/>
              </w:rPr>
            </w:pPr>
            <w:r w:rsidRPr="002B61D8">
              <w:rPr>
                <w:rFonts w:ascii="宋体" w:hAnsi="宋体" w:cs="Times New Roman" w:hint="eastAsia"/>
                <w:bCs/>
                <w:sz w:val="18"/>
                <w:szCs w:val="18"/>
              </w:rPr>
              <w:t>1</w:t>
            </w:r>
          </w:p>
        </w:tc>
        <w:tc>
          <w:tcPr>
            <w:tcW w:w="1415" w:type="pct"/>
            <w:vAlign w:val="center"/>
          </w:tcPr>
          <w:p w14:paraId="0E3215F9" w14:textId="77777777" w:rsidR="006C469A" w:rsidRPr="002B61D8" w:rsidRDefault="006C469A" w:rsidP="00F556EF">
            <w:pPr>
              <w:rPr>
                <w:rFonts w:ascii="Times New Roman" w:hAnsi="Times New Roman" w:cs="Times New Roman"/>
                <w:bCs/>
                <w:sz w:val="18"/>
                <w:szCs w:val="18"/>
              </w:rPr>
            </w:pPr>
            <w:r w:rsidRPr="002B61D8">
              <w:rPr>
                <w:rFonts w:ascii="Times New Roman" w:hAnsi="Times New Roman" w:cs="Times New Roman" w:hint="eastAsia"/>
                <w:bCs/>
                <w:sz w:val="18"/>
                <w:szCs w:val="18"/>
              </w:rPr>
              <w:t>配套拖拉机</w:t>
            </w:r>
            <w:r w:rsidRPr="002B61D8">
              <w:rPr>
                <w:rFonts w:ascii="Times New Roman" w:hAnsi="Times New Roman" w:cs="Times New Roman"/>
                <w:bCs/>
                <w:sz w:val="18"/>
                <w:szCs w:val="18"/>
              </w:rPr>
              <w:t>标定功率范围</w:t>
            </w:r>
          </w:p>
        </w:tc>
        <w:tc>
          <w:tcPr>
            <w:tcW w:w="963" w:type="pct"/>
            <w:vAlign w:val="center"/>
          </w:tcPr>
          <w:p w14:paraId="3281A10A" w14:textId="77777777" w:rsidR="006C469A" w:rsidRPr="002B61D8" w:rsidRDefault="006C469A" w:rsidP="00F556EF">
            <w:pPr>
              <w:spacing w:line="300" w:lineRule="exact"/>
              <w:jc w:val="center"/>
              <w:rPr>
                <w:rFonts w:ascii="宋体" w:hAnsi="宋体" w:cs="Times New Roman" w:hint="eastAsia"/>
                <w:bCs/>
                <w:sz w:val="18"/>
                <w:szCs w:val="18"/>
              </w:rPr>
            </w:pPr>
            <w:r w:rsidRPr="002B61D8">
              <w:rPr>
                <w:rFonts w:ascii="宋体" w:hAnsi="宋体" w:cs="Times New Roman" w:hint="eastAsia"/>
                <w:bCs/>
                <w:sz w:val="18"/>
                <w:szCs w:val="18"/>
              </w:rPr>
              <w:t>一致</w:t>
            </w:r>
          </w:p>
        </w:tc>
        <w:tc>
          <w:tcPr>
            <w:tcW w:w="2055" w:type="pct"/>
            <w:vAlign w:val="center"/>
          </w:tcPr>
          <w:p w14:paraId="320BBD39" w14:textId="77777777" w:rsidR="006C469A" w:rsidRPr="002B61D8" w:rsidRDefault="006C469A" w:rsidP="00F556EF">
            <w:pPr>
              <w:spacing w:line="300" w:lineRule="exact"/>
              <w:jc w:val="center"/>
              <w:rPr>
                <w:rFonts w:ascii="宋体" w:hAnsi="宋体" w:cs="Times New Roman" w:hint="eastAsia"/>
                <w:bCs/>
                <w:sz w:val="18"/>
                <w:szCs w:val="18"/>
              </w:rPr>
            </w:pPr>
            <w:r w:rsidRPr="002B61D8">
              <w:rPr>
                <w:rFonts w:ascii="宋体" w:hAnsi="宋体" w:cs="Times New Roman" w:hint="eastAsia"/>
                <w:bCs/>
                <w:sz w:val="18"/>
                <w:szCs w:val="18"/>
              </w:rPr>
              <w:t>核对</w:t>
            </w:r>
          </w:p>
        </w:tc>
      </w:tr>
      <w:tr w:rsidR="006C469A" w:rsidRPr="002B61D8" w14:paraId="7FC95602" w14:textId="77777777" w:rsidTr="00F556EF">
        <w:trPr>
          <w:trHeight w:val="284"/>
        </w:trPr>
        <w:tc>
          <w:tcPr>
            <w:tcW w:w="567" w:type="pct"/>
            <w:vAlign w:val="center"/>
          </w:tcPr>
          <w:p w14:paraId="150CE1BA" w14:textId="77777777" w:rsidR="006C469A" w:rsidRPr="002B61D8" w:rsidRDefault="006C469A" w:rsidP="00F556EF">
            <w:pPr>
              <w:spacing w:line="300" w:lineRule="exact"/>
              <w:jc w:val="center"/>
              <w:rPr>
                <w:rFonts w:ascii="宋体" w:hAnsi="宋体" w:cs="Times New Roman" w:hint="eastAsia"/>
                <w:bCs/>
                <w:sz w:val="18"/>
                <w:szCs w:val="18"/>
              </w:rPr>
            </w:pPr>
            <w:r w:rsidRPr="002B61D8">
              <w:rPr>
                <w:rFonts w:ascii="宋体" w:hAnsi="宋体" w:cs="Times New Roman" w:hint="eastAsia"/>
                <w:bCs/>
                <w:sz w:val="18"/>
                <w:szCs w:val="18"/>
              </w:rPr>
              <w:t>2</w:t>
            </w:r>
          </w:p>
        </w:tc>
        <w:tc>
          <w:tcPr>
            <w:tcW w:w="1415" w:type="pct"/>
            <w:vAlign w:val="center"/>
          </w:tcPr>
          <w:p w14:paraId="2A3C5FA2" w14:textId="77777777" w:rsidR="006C469A" w:rsidRPr="002B61D8" w:rsidRDefault="006C469A" w:rsidP="00F556EF">
            <w:pPr>
              <w:rPr>
                <w:rFonts w:ascii="Times New Roman" w:hAnsi="Times New Roman" w:cs="Times New Roman"/>
                <w:bCs/>
                <w:sz w:val="18"/>
                <w:szCs w:val="18"/>
              </w:rPr>
            </w:pPr>
            <w:r w:rsidRPr="002B61D8">
              <w:rPr>
                <w:rFonts w:ascii="Times New Roman" w:hAnsi="Times New Roman" w:cs="Times New Roman" w:hint="eastAsia"/>
                <w:bCs/>
                <w:sz w:val="18"/>
                <w:szCs w:val="18"/>
              </w:rPr>
              <w:t>型号、名称</w:t>
            </w:r>
          </w:p>
        </w:tc>
        <w:tc>
          <w:tcPr>
            <w:tcW w:w="963" w:type="pct"/>
            <w:vAlign w:val="center"/>
          </w:tcPr>
          <w:p w14:paraId="692D9321" w14:textId="77777777" w:rsidR="006C469A" w:rsidRPr="002B61D8" w:rsidRDefault="006C469A" w:rsidP="00F556EF">
            <w:pPr>
              <w:jc w:val="center"/>
              <w:rPr>
                <w:rFonts w:ascii="宋体" w:hAnsi="宋体" w:cs="Times New Roman" w:hint="eastAsia"/>
                <w:bCs/>
                <w:sz w:val="18"/>
                <w:szCs w:val="18"/>
              </w:rPr>
            </w:pPr>
            <w:r w:rsidRPr="002B61D8">
              <w:rPr>
                <w:rFonts w:ascii="宋体" w:hAnsi="宋体" w:cs="Times New Roman" w:hint="eastAsia"/>
                <w:bCs/>
                <w:sz w:val="18"/>
                <w:szCs w:val="18"/>
              </w:rPr>
              <w:t>一致</w:t>
            </w:r>
          </w:p>
        </w:tc>
        <w:tc>
          <w:tcPr>
            <w:tcW w:w="2055" w:type="pct"/>
            <w:vAlign w:val="center"/>
          </w:tcPr>
          <w:p w14:paraId="14724B8E" w14:textId="77777777" w:rsidR="006C469A" w:rsidRPr="002B61D8" w:rsidRDefault="006C469A" w:rsidP="00F556EF">
            <w:pPr>
              <w:spacing w:line="300" w:lineRule="exact"/>
              <w:jc w:val="center"/>
              <w:rPr>
                <w:rFonts w:ascii="宋体" w:hAnsi="宋体" w:cs="Times New Roman" w:hint="eastAsia"/>
                <w:bCs/>
                <w:sz w:val="18"/>
                <w:szCs w:val="18"/>
              </w:rPr>
            </w:pPr>
            <w:r w:rsidRPr="002B61D8">
              <w:rPr>
                <w:rFonts w:ascii="宋体" w:hAnsi="宋体" w:cs="Times New Roman" w:hint="eastAsia"/>
                <w:bCs/>
                <w:sz w:val="18"/>
                <w:szCs w:val="18"/>
              </w:rPr>
              <w:t>核对</w:t>
            </w:r>
          </w:p>
        </w:tc>
      </w:tr>
      <w:tr w:rsidR="006C469A" w:rsidRPr="002B61D8" w14:paraId="78764232" w14:textId="77777777" w:rsidTr="00F556EF">
        <w:trPr>
          <w:trHeight w:val="284"/>
        </w:trPr>
        <w:tc>
          <w:tcPr>
            <w:tcW w:w="567" w:type="pct"/>
            <w:vAlign w:val="center"/>
          </w:tcPr>
          <w:p w14:paraId="69F5793E" w14:textId="77777777" w:rsidR="006C469A" w:rsidRPr="002B61D8" w:rsidRDefault="006C469A" w:rsidP="00F556EF">
            <w:pPr>
              <w:spacing w:line="300" w:lineRule="exact"/>
              <w:jc w:val="center"/>
              <w:rPr>
                <w:rFonts w:ascii="宋体" w:hAnsi="宋体" w:cs="Times New Roman" w:hint="eastAsia"/>
                <w:bCs/>
                <w:sz w:val="18"/>
                <w:szCs w:val="18"/>
              </w:rPr>
            </w:pPr>
            <w:r w:rsidRPr="002B61D8">
              <w:rPr>
                <w:rFonts w:ascii="宋体" w:hAnsi="宋体" w:cs="Times New Roman" w:hint="eastAsia"/>
                <w:bCs/>
                <w:sz w:val="18"/>
                <w:szCs w:val="18"/>
              </w:rPr>
              <w:t>3</w:t>
            </w:r>
          </w:p>
        </w:tc>
        <w:tc>
          <w:tcPr>
            <w:tcW w:w="1415" w:type="pct"/>
            <w:vAlign w:val="center"/>
          </w:tcPr>
          <w:p w14:paraId="09393CBB" w14:textId="77777777" w:rsidR="006C469A" w:rsidRPr="002B61D8" w:rsidRDefault="006C469A" w:rsidP="00F556EF">
            <w:pPr>
              <w:rPr>
                <w:rFonts w:ascii="Times New Roman" w:hAnsi="Times New Roman" w:cs="Times New Roman"/>
                <w:bCs/>
                <w:sz w:val="18"/>
                <w:szCs w:val="18"/>
              </w:rPr>
            </w:pPr>
            <w:r w:rsidRPr="002B61D8">
              <w:rPr>
                <w:rFonts w:ascii="Times New Roman" w:hAnsi="Times New Roman" w:cs="Times New Roman" w:hint="eastAsia"/>
                <w:bCs/>
                <w:sz w:val="18"/>
                <w:szCs w:val="18"/>
              </w:rPr>
              <w:t>结构型式</w:t>
            </w:r>
          </w:p>
        </w:tc>
        <w:tc>
          <w:tcPr>
            <w:tcW w:w="963" w:type="pct"/>
            <w:vAlign w:val="center"/>
          </w:tcPr>
          <w:p w14:paraId="73DB996A" w14:textId="77777777" w:rsidR="006C469A" w:rsidRPr="002B61D8" w:rsidRDefault="006C469A" w:rsidP="00F556EF">
            <w:pPr>
              <w:jc w:val="center"/>
              <w:rPr>
                <w:rFonts w:ascii="宋体" w:hAnsi="宋体" w:cs="Times New Roman" w:hint="eastAsia"/>
                <w:bCs/>
                <w:sz w:val="18"/>
                <w:szCs w:val="18"/>
              </w:rPr>
            </w:pPr>
            <w:r w:rsidRPr="002B61D8">
              <w:rPr>
                <w:rFonts w:ascii="宋体" w:hAnsi="宋体" w:cs="Times New Roman" w:hint="eastAsia"/>
                <w:bCs/>
                <w:sz w:val="18"/>
                <w:szCs w:val="18"/>
              </w:rPr>
              <w:t>一致</w:t>
            </w:r>
          </w:p>
        </w:tc>
        <w:tc>
          <w:tcPr>
            <w:tcW w:w="2055" w:type="pct"/>
            <w:vAlign w:val="center"/>
          </w:tcPr>
          <w:p w14:paraId="4A995C49" w14:textId="77777777" w:rsidR="006C469A" w:rsidRPr="002B61D8" w:rsidRDefault="006C469A" w:rsidP="00F556EF">
            <w:pPr>
              <w:spacing w:line="300" w:lineRule="exact"/>
              <w:jc w:val="center"/>
              <w:rPr>
                <w:rFonts w:ascii="宋体" w:hAnsi="宋体" w:cs="Times New Roman" w:hint="eastAsia"/>
                <w:bCs/>
                <w:sz w:val="18"/>
                <w:szCs w:val="18"/>
              </w:rPr>
            </w:pPr>
            <w:r w:rsidRPr="002B61D8">
              <w:rPr>
                <w:rFonts w:ascii="宋体" w:hAnsi="宋体" w:cs="Times New Roman" w:hint="eastAsia"/>
                <w:bCs/>
                <w:sz w:val="18"/>
                <w:szCs w:val="18"/>
              </w:rPr>
              <w:t>核对</w:t>
            </w:r>
          </w:p>
        </w:tc>
      </w:tr>
      <w:tr w:rsidR="006C469A" w:rsidRPr="002B61D8" w14:paraId="1EA38D4A" w14:textId="77777777" w:rsidTr="00F556EF">
        <w:trPr>
          <w:trHeight w:val="284"/>
        </w:trPr>
        <w:tc>
          <w:tcPr>
            <w:tcW w:w="567" w:type="pct"/>
            <w:vAlign w:val="center"/>
          </w:tcPr>
          <w:p w14:paraId="6BD664A8" w14:textId="77777777" w:rsidR="006C469A" w:rsidRPr="002B61D8" w:rsidRDefault="006C469A" w:rsidP="00F556EF">
            <w:pPr>
              <w:spacing w:line="300" w:lineRule="exact"/>
              <w:jc w:val="center"/>
              <w:rPr>
                <w:rFonts w:ascii="宋体" w:hAnsi="宋体" w:cs="Times New Roman" w:hint="eastAsia"/>
                <w:bCs/>
                <w:sz w:val="18"/>
                <w:szCs w:val="18"/>
              </w:rPr>
            </w:pPr>
            <w:r w:rsidRPr="002B61D8">
              <w:rPr>
                <w:rFonts w:ascii="宋体" w:hAnsi="宋体" w:cs="Times New Roman" w:hint="eastAsia"/>
                <w:bCs/>
                <w:sz w:val="18"/>
                <w:szCs w:val="18"/>
              </w:rPr>
              <w:t>4</w:t>
            </w:r>
          </w:p>
        </w:tc>
        <w:tc>
          <w:tcPr>
            <w:tcW w:w="1415" w:type="pct"/>
            <w:vAlign w:val="center"/>
          </w:tcPr>
          <w:p w14:paraId="1AE081D6" w14:textId="77777777" w:rsidR="006C469A" w:rsidRPr="002B61D8" w:rsidRDefault="006C469A" w:rsidP="00F556EF">
            <w:pPr>
              <w:rPr>
                <w:rFonts w:ascii="Times New Roman" w:hAnsi="Times New Roman" w:cs="Times New Roman"/>
                <w:bCs/>
                <w:sz w:val="18"/>
                <w:szCs w:val="18"/>
              </w:rPr>
            </w:pPr>
            <w:r w:rsidRPr="002B61D8">
              <w:rPr>
                <w:rFonts w:ascii="Times New Roman" w:hAnsi="Times New Roman" w:cs="Times New Roman" w:hint="eastAsia"/>
                <w:bCs/>
                <w:sz w:val="18"/>
                <w:szCs w:val="18"/>
              </w:rPr>
              <w:t>功能</w:t>
            </w:r>
          </w:p>
        </w:tc>
        <w:tc>
          <w:tcPr>
            <w:tcW w:w="963" w:type="pct"/>
            <w:vAlign w:val="center"/>
          </w:tcPr>
          <w:p w14:paraId="31E1AB83" w14:textId="77777777" w:rsidR="006C469A" w:rsidRPr="002B61D8" w:rsidRDefault="006C469A" w:rsidP="00F556EF">
            <w:pPr>
              <w:jc w:val="center"/>
              <w:rPr>
                <w:rFonts w:ascii="宋体" w:hAnsi="宋体" w:cs="Times New Roman" w:hint="eastAsia"/>
                <w:bCs/>
                <w:sz w:val="18"/>
                <w:szCs w:val="18"/>
              </w:rPr>
            </w:pPr>
            <w:r w:rsidRPr="002B61D8">
              <w:rPr>
                <w:rFonts w:ascii="宋体" w:hAnsi="宋体" w:cs="Times New Roman" w:hint="eastAsia"/>
                <w:bCs/>
                <w:sz w:val="18"/>
                <w:szCs w:val="18"/>
              </w:rPr>
              <w:t>一致</w:t>
            </w:r>
          </w:p>
        </w:tc>
        <w:tc>
          <w:tcPr>
            <w:tcW w:w="2055" w:type="pct"/>
            <w:vAlign w:val="center"/>
          </w:tcPr>
          <w:p w14:paraId="397D7FFB" w14:textId="77777777" w:rsidR="006C469A" w:rsidRPr="002B61D8" w:rsidRDefault="006C469A" w:rsidP="00F556EF">
            <w:pPr>
              <w:spacing w:line="300" w:lineRule="exact"/>
              <w:jc w:val="center"/>
              <w:rPr>
                <w:rFonts w:ascii="宋体" w:hAnsi="宋体" w:cs="Times New Roman" w:hint="eastAsia"/>
                <w:bCs/>
                <w:sz w:val="18"/>
                <w:szCs w:val="18"/>
              </w:rPr>
            </w:pPr>
            <w:r w:rsidRPr="002B61D8">
              <w:rPr>
                <w:rFonts w:ascii="宋体" w:hAnsi="宋体" w:cs="Times New Roman" w:hint="eastAsia"/>
                <w:bCs/>
                <w:sz w:val="18"/>
                <w:szCs w:val="18"/>
              </w:rPr>
              <w:t>核对</w:t>
            </w:r>
          </w:p>
        </w:tc>
      </w:tr>
      <w:tr w:rsidR="006C469A" w:rsidRPr="002B61D8" w14:paraId="021F4636" w14:textId="77777777" w:rsidTr="00F556EF">
        <w:trPr>
          <w:trHeight w:val="284"/>
        </w:trPr>
        <w:tc>
          <w:tcPr>
            <w:tcW w:w="567" w:type="pct"/>
            <w:vAlign w:val="center"/>
          </w:tcPr>
          <w:p w14:paraId="036FFFD7" w14:textId="77777777" w:rsidR="006C469A" w:rsidRPr="002B61D8" w:rsidRDefault="006C469A" w:rsidP="00F556EF">
            <w:pPr>
              <w:spacing w:line="300" w:lineRule="exact"/>
              <w:jc w:val="center"/>
              <w:rPr>
                <w:rFonts w:ascii="宋体" w:hAnsi="宋体" w:cs="Times New Roman" w:hint="eastAsia"/>
                <w:bCs/>
                <w:sz w:val="18"/>
                <w:szCs w:val="18"/>
              </w:rPr>
            </w:pPr>
            <w:r w:rsidRPr="002B61D8">
              <w:rPr>
                <w:rFonts w:ascii="宋体" w:hAnsi="宋体" w:cs="Times New Roman" w:hint="eastAsia"/>
                <w:bCs/>
                <w:sz w:val="18"/>
                <w:szCs w:val="18"/>
              </w:rPr>
              <w:t>5</w:t>
            </w:r>
          </w:p>
        </w:tc>
        <w:tc>
          <w:tcPr>
            <w:tcW w:w="1415" w:type="pct"/>
            <w:vAlign w:val="center"/>
          </w:tcPr>
          <w:p w14:paraId="7AB6982B" w14:textId="77777777" w:rsidR="006C469A" w:rsidRPr="002B61D8" w:rsidRDefault="006C469A" w:rsidP="00F556EF">
            <w:pPr>
              <w:rPr>
                <w:rFonts w:ascii="Times New Roman" w:hAnsi="Times New Roman" w:cs="Times New Roman"/>
                <w:bCs/>
                <w:sz w:val="18"/>
                <w:szCs w:val="18"/>
              </w:rPr>
            </w:pPr>
            <w:r w:rsidRPr="002B61D8">
              <w:rPr>
                <w:rFonts w:ascii="Times New Roman" w:hAnsi="Times New Roman" w:cs="Times New Roman" w:hint="eastAsia"/>
                <w:bCs/>
                <w:sz w:val="18"/>
                <w:szCs w:val="18"/>
              </w:rPr>
              <w:t>挂车外廓尺寸（长×宽×高）</w:t>
            </w:r>
          </w:p>
        </w:tc>
        <w:tc>
          <w:tcPr>
            <w:tcW w:w="963" w:type="pct"/>
            <w:vAlign w:val="center"/>
          </w:tcPr>
          <w:p w14:paraId="49F8AB3F" w14:textId="77777777" w:rsidR="006C469A" w:rsidRPr="002B61D8" w:rsidRDefault="006C469A" w:rsidP="00F556EF">
            <w:pPr>
              <w:jc w:val="center"/>
              <w:rPr>
                <w:rFonts w:ascii="宋体" w:hAnsi="宋体" w:cs="Times New Roman" w:hint="eastAsia"/>
                <w:bCs/>
                <w:sz w:val="18"/>
                <w:szCs w:val="18"/>
              </w:rPr>
            </w:pPr>
            <w:r w:rsidRPr="002B61D8">
              <w:rPr>
                <w:rFonts w:ascii="宋体" w:hAnsi="宋体" w:cs="Times New Roman" w:hint="eastAsia"/>
                <w:bCs/>
                <w:sz w:val="18"/>
                <w:szCs w:val="18"/>
              </w:rPr>
              <w:t>允许偏差为5</w:t>
            </w:r>
            <w:r w:rsidRPr="002B61D8">
              <w:rPr>
                <w:rFonts w:ascii="宋体" w:hAnsi="宋体" w:cs="Times New Roman"/>
                <w:bCs/>
                <w:sz w:val="18"/>
                <w:szCs w:val="18"/>
              </w:rPr>
              <w:t>%</w:t>
            </w:r>
          </w:p>
        </w:tc>
        <w:tc>
          <w:tcPr>
            <w:tcW w:w="2055" w:type="pct"/>
            <w:vAlign w:val="center"/>
          </w:tcPr>
          <w:p w14:paraId="63CE7304" w14:textId="77777777" w:rsidR="006C469A" w:rsidRPr="002B61D8" w:rsidRDefault="006C469A" w:rsidP="00F556EF">
            <w:pPr>
              <w:spacing w:line="300" w:lineRule="exact"/>
              <w:jc w:val="center"/>
              <w:rPr>
                <w:rFonts w:ascii="宋体" w:hAnsi="宋体" w:cs="Times New Roman" w:hint="eastAsia"/>
                <w:bCs/>
                <w:sz w:val="18"/>
                <w:szCs w:val="18"/>
              </w:rPr>
            </w:pPr>
            <w:r w:rsidRPr="002B61D8">
              <w:rPr>
                <w:rFonts w:ascii="宋体" w:hAnsi="宋体" w:cs="Times New Roman" w:hint="eastAsia"/>
                <w:bCs/>
                <w:sz w:val="18"/>
                <w:szCs w:val="18"/>
              </w:rPr>
              <w:t>测量（包容样机最小长方体的长、宽、高）</w:t>
            </w:r>
          </w:p>
        </w:tc>
      </w:tr>
      <w:tr w:rsidR="006C469A" w:rsidRPr="002B61D8" w14:paraId="1539C93C" w14:textId="77777777" w:rsidTr="00F556EF">
        <w:trPr>
          <w:trHeight w:val="284"/>
        </w:trPr>
        <w:tc>
          <w:tcPr>
            <w:tcW w:w="567" w:type="pct"/>
            <w:vAlign w:val="center"/>
          </w:tcPr>
          <w:p w14:paraId="04D52C5C" w14:textId="77777777" w:rsidR="006C469A" w:rsidRPr="002B61D8" w:rsidRDefault="006C469A" w:rsidP="00F556EF">
            <w:pPr>
              <w:spacing w:line="300" w:lineRule="exact"/>
              <w:jc w:val="center"/>
              <w:rPr>
                <w:rFonts w:ascii="宋体" w:hAnsi="宋体" w:cs="Times New Roman" w:hint="eastAsia"/>
                <w:bCs/>
                <w:sz w:val="18"/>
                <w:szCs w:val="18"/>
              </w:rPr>
            </w:pPr>
            <w:r w:rsidRPr="002B61D8">
              <w:rPr>
                <w:rFonts w:ascii="宋体" w:hAnsi="宋体" w:cs="Times New Roman" w:hint="eastAsia"/>
                <w:bCs/>
                <w:sz w:val="18"/>
                <w:szCs w:val="18"/>
              </w:rPr>
              <w:t>6</w:t>
            </w:r>
          </w:p>
        </w:tc>
        <w:tc>
          <w:tcPr>
            <w:tcW w:w="1415" w:type="pct"/>
            <w:vAlign w:val="center"/>
          </w:tcPr>
          <w:p w14:paraId="01137562" w14:textId="77777777" w:rsidR="006C469A" w:rsidRPr="002B61D8" w:rsidRDefault="006C469A" w:rsidP="00F556EF">
            <w:pPr>
              <w:rPr>
                <w:rFonts w:ascii="Times New Roman" w:hAnsi="Times New Roman" w:cs="Times New Roman"/>
                <w:bCs/>
                <w:sz w:val="18"/>
                <w:szCs w:val="18"/>
              </w:rPr>
            </w:pPr>
            <w:r w:rsidRPr="002B61D8">
              <w:rPr>
                <w:rFonts w:ascii="Times New Roman" w:hAnsi="Times New Roman" w:cs="Times New Roman" w:hint="eastAsia"/>
                <w:bCs/>
                <w:sz w:val="18"/>
                <w:szCs w:val="18"/>
              </w:rPr>
              <w:t>车厢内廓尺寸（长×宽×高）</w:t>
            </w:r>
          </w:p>
        </w:tc>
        <w:tc>
          <w:tcPr>
            <w:tcW w:w="963" w:type="pct"/>
            <w:vAlign w:val="center"/>
          </w:tcPr>
          <w:p w14:paraId="628ADE4C" w14:textId="77777777" w:rsidR="006C469A" w:rsidRPr="002B61D8" w:rsidRDefault="006C469A" w:rsidP="00F556EF">
            <w:pPr>
              <w:jc w:val="center"/>
              <w:rPr>
                <w:rFonts w:ascii="宋体" w:hAnsi="宋体" w:cs="Times New Roman" w:hint="eastAsia"/>
                <w:bCs/>
                <w:sz w:val="18"/>
                <w:szCs w:val="18"/>
              </w:rPr>
            </w:pPr>
            <w:r w:rsidRPr="002B61D8">
              <w:rPr>
                <w:rFonts w:ascii="宋体" w:hAnsi="宋体" w:cs="Times New Roman" w:hint="eastAsia"/>
                <w:bCs/>
                <w:sz w:val="18"/>
                <w:szCs w:val="18"/>
              </w:rPr>
              <w:t>允许偏差为5</w:t>
            </w:r>
            <w:r w:rsidRPr="002B61D8">
              <w:rPr>
                <w:rFonts w:ascii="宋体" w:hAnsi="宋体" w:cs="Times New Roman"/>
                <w:bCs/>
                <w:sz w:val="18"/>
                <w:szCs w:val="18"/>
              </w:rPr>
              <w:t>%</w:t>
            </w:r>
          </w:p>
        </w:tc>
        <w:tc>
          <w:tcPr>
            <w:tcW w:w="2055" w:type="pct"/>
            <w:vAlign w:val="center"/>
          </w:tcPr>
          <w:p w14:paraId="047EF2EB" w14:textId="77777777" w:rsidR="006C469A" w:rsidRPr="002B61D8" w:rsidRDefault="006C469A" w:rsidP="00F556EF">
            <w:pPr>
              <w:spacing w:line="300" w:lineRule="exact"/>
              <w:jc w:val="center"/>
              <w:rPr>
                <w:rFonts w:ascii="宋体" w:hAnsi="宋体" w:cs="Times New Roman" w:hint="eastAsia"/>
                <w:bCs/>
                <w:sz w:val="18"/>
                <w:szCs w:val="18"/>
              </w:rPr>
            </w:pPr>
            <w:r w:rsidRPr="002B61D8">
              <w:rPr>
                <w:rFonts w:ascii="宋体" w:hAnsi="宋体" w:cs="Times New Roman" w:hint="eastAsia"/>
                <w:bCs/>
                <w:sz w:val="18"/>
                <w:szCs w:val="18"/>
              </w:rPr>
              <w:t>测量</w:t>
            </w:r>
          </w:p>
        </w:tc>
      </w:tr>
      <w:tr w:rsidR="006C469A" w:rsidRPr="002B61D8" w14:paraId="6ACBBB45" w14:textId="77777777" w:rsidTr="00F556EF">
        <w:trPr>
          <w:trHeight w:val="284"/>
        </w:trPr>
        <w:tc>
          <w:tcPr>
            <w:tcW w:w="567" w:type="pct"/>
            <w:tcBorders>
              <w:top w:val="single" w:sz="4" w:space="0" w:color="auto"/>
              <w:left w:val="single" w:sz="4" w:space="0" w:color="auto"/>
              <w:bottom w:val="single" w:sz="4" w:space="0" w:color="auto"/>
              <w:right w:val="single" w:sz="4" w:space="0" w:color="auto"/>
            </w:tcBorders>
            <w:vAlign w:val="center"/>
          </w:tcPr>
          <w:p w14:paraId="64E9CE8C" w14:textId="77777777" w:rsidR="006C469A" w:rsidRPr="002B61D8" w:rsidRDefault="006C469A" w:rsidP="00F556EF">
            <w:pPr>
              <w:spacing w:line="300" w:lineRule="exact"/>
              <w:jc w:val="center"/>
              <w:rPr>
                <w:rFonts w:ascii="宋体" w:hAnsi="宋体" w:cs="Times New Roman" w:hint="eastAsia"/>
                <w:bCs/>
                <w:sz w:val="18"/>
                <w:szCs w:val="18"/>
              </w:rPr>
            </w:pPr>
            <w:r w:rsidRPr="002B61D8">
              <w:rPr>
                <w:rFonts w:ascii="宋体" w:hAnsi="宋体" w:cs="Times New Roman" w:hint="eastAsia"/>
                <w:bCs/>
                <w:sz w:val="18"/>
                <w:szCs w:val="18"/>
              </w:rPr>
              <w:t>7</w:t>
            </w:r>
          </w:p>
        </w:tc>
        <w:tc>
          <w:tcPr>
            <w:tcW w:w="1415" w:type="pct"/>
            <w:tcBorders>
              <w:top w:val="single" w:sz="4" w:space="0" w:color="auto"/>
              <w:left w:val="single" w:sz="4" w:space="0" w:color="auto"/>
              <w:bottom w:val="single" w:sz="4" w:space="0" w:color="auto"/>
              <w:right w:val="single" w:sz="4" w:space="0" w:color="auto"/>
            </w:tcBorders>
            <w:vAlign w:val="center"/>
          </w:tcPr>
          <w:p w14:paraId="78A5C332" w14:textId="77777777" w:rsidR="006C469A" w:rsidRPr="002B61D8" w:rsidRDefault="006C469A" w:rsidP="00F556EF">
            <w:pPr>
              <w:rPr>
                <w:rFonts w:ascii="Times New Roman" w:hAnsi="Times New Roman" w:cs="Times New Roman"/>
                <w:bCs/>
                <w:sz w:val="18"/>
                <w:szCs w:val="18"/>
              </w:rPr>
            </w:pPr>
            <w:r w:rsidRPr="002B61D8">
              <w:rPr>
                <w:rFonts w:ascii="Times New Roman" w:hAnsi="Times New Roman" w:cs="Times New Roman" w:hint="eastAsia"/>
                <w:bCs/>
                <w:sz w:val="18"/>
                <w:szCs w:val="18"/>
              </w:rPr>
              <w:t>挂车质量</w:t>
            </w:r>
          </w:p>
        </w:tc>
        <w:tc>
          <w:tcPr>
            <w:tcW w:w="963" w:type="pct"/>
            <w:tcBorders>
              <w:top w:val="single" w:sz="4" w:space="0" w:color="auto"/>
              <w:left w:val="single" w:sz="4" w:space="0" w:color="auto"/>
              <w:bottom w:val="single" w:sz="4" w:space="0" w:color="auto"/>
              <w:right w:val="single" w:sz="4" w:space="0" w:color="auto"/>
            </w:tcBorders>
            <w:vAlign w:val="center"/>
          </w:tcPr>
          <w:p w14:paraId="0A3E5C6A" w14:textId="77777777" w:rsidR="006C469A" w:rsidRPr="002B61D8" w:rsidRDefault="006C469A" w:rsidP="00F556EF">
            <w:pPr>
              <w:jc w:val="center"/>
              <w:rPr>
                <w:rFonts w:ascii="宋体" w:hAnsi="宋体" w:cs="Times New Roman" w:hint="eastAsia"/>
                <w:bCs/>
                <w:sz w:val="18"/>
                <w:szCs w:val="18"/>
              </w:rPr>
            </w:pPr>
            <w:r w:rsidRPr="002B61D8">
              <w:rPr>
                <w:rFonts w:ascii="宋体" w:hAnsi="宋体" w:cs="Times New Roman" w:hint="eastAsia"/>
                <w:bCs/>
                <w:sz w:val="18"/>
                <w:szCs w:val="18"/>
              </w:rPr>
              <w:t>允许偏差为</w:t>
            </w:r>
            <w:r w:rsidRPr="002B61D8">
              <w:rPr>
                <w:rFonts w:ascii="宋体" w:hAnsi="宋体" w:cs="Times New Roman"/>
                <w:bCs/>
                <w:sz w:val="18"/>
                <w:szCs w:val="18"/>
              </w:rPr>
              <w:t>5%</w:t>
            </w:r>
          </w:p>
        </w:tc>
        <w:tc>
          <w:tcPr>
            <w:tcW w:w="2055" w:type="pct"/>
            <w:tcBorders>
              <w:top w:val="single" w:sz="4" w:space="0" w:color="auto"/>
              <w:left w:val="single" w:sz="4" w:space="0" w:color="auto"/>
              <w:bottom w:val="single" w:sz="4" w:space="0" w:color="auto"/>
              <w:right w:val="single" w:sz="4" w:space="0" w:color="auto"/>
            </w:tcBorders>
            <w:vAlign w:val="center"/>
          </w:tcPr>
          <w:p w14:paraId="156BFCBE" w14:textId="77777777" w:rsidR="006C469A" w:rsidRPr="002B61D8" w:rsidRDefault="006C469A" w:rsidP="00F556EF">
            <w:pPr>
              <w:spacing w:line="300" w:lineRule="exact"/>
              <w:jc w:val="center"/>
              <w:rPr>
                <w:rFonts w:ascii="宋体" w:hAnsi="宋体" w:cs="Times New Roman" w:hint="eastAsia"/>
                <w:bCs/>
                <w:sz w:val="18"/>
                <w:szCs w:val="18"/>
              </w:rPr>
            </w:pPr>
            <w:r w:rsidRPr="002B61D8">
              <w:rPr>
                <w:rFonts w:ascii="宋体" w:hAnsi="宋体" w:cs="Times New Roman" w:hint="eastAsia"/>
                <w:bCs/>
                <w:sz w:val="18"/>
                <w:szCs w:val="18"/>
              </w:rPr>
              <w:t>测量</w:t>
            </w:r>
          </w:p>
        </w:tc>
      </w:tr>
      <w:tr w:rsidR="006C469A" w:rsidRPr="002B61D8" w14:paraId="3887BF3F" w14:textId="77777777" w:rsidTr="00F556EF">
        <w:trPr>
          <w:trHeight w:val="284"/>
        </w:trPr>
        <w:tc>
          <w:tcPr>
            <w:tcW w:w="567" w:type="pct"/>
            <w:tcBorders>
              <w:top w:val="single" w:sz="4" w:space="0" w:color="auto"/>
              <w:left w:val="single" w:sz="4" w:space="0" w:color="auto"/>
              <w:bottom w:val="single" w:sz="4" w:space="0" w:color="auto"/>
              <w:right w:val="single" w:sz="4" w:space="0" w:color="auto"/>
            </w:tcBorders>
            <w:vAlign w:val="center"/>
          </w:tcPr>
          <w:p w14:paraId="24DC3364" w14:textId="77777777" w:rsidR="006C469A" w:rsidRPr="002B61D8" w:rsidRDefault="006C469A" w:rsidP="00F556EF">
            <w:pPr>
              <w:spacing w:line="300" w:lineRule="exact"/>
              <w:jc w:val="center"/>
              <w:rPr>
                <w:rFonts w:ascii="宋体" w:hAnsi="宋体" w:cs="Times New Roman" w:hint="eastAsia"/>
                <w:bCs/>
                <w:sz w:val="18"/>
                <w:szCs w:val="18"/>
              </w:rPr>
            </w:pPr>
            <w:r w:rsidRPr="002B61D8">
              <w:rPr>
                <w:rFonts w:ascii="宋体" w:hAnsi="宋体" w:cs="Times New Roman"/>
                <w:bCs/>
                <w:sz w:val="18"/>
                <w:szCs w:val="18"/>
              </w:rPr>
              <w:t>8</w:t>
            </w:r>
          </w:p>
        </w:tc>
        <w:tc>
          <w:tcPr>
            <w:tcW w:w="1415" w:type="pct"/>
            <w:tcBorders>
              <w:top w:val="single" w:sz="4" w:space="0" w:color="auto"/>
              <w:left w:val="single" w:sz="4" w:space="0" w:color="auto"/>
              <w:bottom w:val="single" w:sz="4" w:space="0" w:color="auto"/>
              <w:right w:val="single" w:sz="4" w:space="0" w:color="auto"/>
            </w:tcBorders>
            <w:vAlign w:val="center"/>
          </w:tcPr>
          <w:p w14:paraId="2EAC3768" w14:textId="77777777" w:rsidR="006C469A" w:rsidRPr="002B61D8" w:rsidRDefault="006C469A" w:rsidP="00F556EF">
            <w:pPr>
              <w:rPr>
                <w:rFonts w:ascii="Times New Roman" w:hAnsi="Times New Roman" w:cs="Times New Roman"/>
                <w:bCs/>
                <w:sz w:val="18"/>
                <w:szCs w:val="18"/>
              </w:rPr>
            </w:pPr>
            <w:r w:rsidRPr="002B61D8">
              <w:rPr>
                <w:rFonts w:ascii="Times New Roman" w:hAnsi="Times New Roman" w:cs="Times New Roman" w:hint="eastAsia"/>
                <w:bCs/>
                <w:sz w:val="18"/>
                <w:szCs w:val="18"/>
              </w:rPr>
              <w:t>挂车额定载质量</w:t>
            </w:r>
          </w:p>
        </w:tc>
        <w:tc>
          <w:tcPr>
            <w:tcW w:w="963" w:type="pct"/>
            <w:tcBorders>
              <w:top w:val="single" w:sz="4" w:space="0" w:color="auto"/>
              <w:left w:val="single" w:sz="4" w:space="0" w:color="auto"/>
              <w:bottom w:val="single" w:sz="4" w:space="0" w:color="auto"/>
              <w:right w:val="single" w:sz="4" w:space="0" w:color="auto"/>
            </w:tcBorders>
            <w:vAlign w:val="center"/>
          </w:tcPr>
          <w:p w14:paraId="1FD64D7A" w14:textId="77777777" w:rsidR="006C469A" w:rsidRPr="002B61D8" w:rsidRDefault="006C469A" w:rsidP="00F556EF">
            <w:pPr>
              <w:jc w:val="center"/>
              <w:rPr>
                <w:rFonts w:ascii="宋体" w:hAnsi="宋体" w:cs="Times New Roman" w:hint="eastAsia"/>
                <w:bCs/>
                <w:sz w:val="18"/>
                <w:szCs w:val="18"/>
              </w:rPr>
            </w:pPr>
            <w:r w:rsidRPr="002B61D8">
              <w:rPr>
                <w:rFonts w:ascii="宋体" w:hAnsi="宋体" w:cs="Times New Roman" w:hint="eastAsia"/>
                <w:bCs/>
                <w:sz w:val="18"/>
                <w:szCs w:val="18"/>
              </w:rPr>
              <w:t>一致</w:t>
            </w:r>
          </w:p>
        </w:tc>
        <w:tc>
          <w:tcPr>
            <w:tcW w:w="2055" w:type="pct"/>
            <w:tcBorders>
              <w:top w:val="single" w:sz="4" w:space="0" w:color="auto"/>
              <w:left w:val="single" w:sz="4" w:space="0" w:color="auto"/>
              <w:bottom w:val="single" w:sz="4" w:space="0" w:color="auto"/>
              <w:right w:val="single" w:sz="4" w:space="0" w:color="auto"/>
            </w:tcBorders>
            <w:vAlign w:val="center"/>
          </w:tcPr>
          <w:p w14:paraId="7B66F9BD" w14:textId="77777777" w:rsidR="006C469A" w:rsidRPr="002B61D8" w:rsidRDefault="006C469A" w:rsidP="00F556EF">
            <w:pPr>
              <w:spacing w:line="300" w:lineRule="exact"/>
              <w:jc w:val="center"/>
              <w:rPr>
                <w:rFonts w:ascii="宋体" w:hAnsi="宋体" w:cs="Times New Roman" w:hint="eastAsia"/>
                <w:bCs/>
                <w:sz w:val="18"/>
                <w:szCs w:val="18"/>
              </w:rPr>
            </w:pPr>
            <w:r w:rsidRPr="002B61D8">
              <w:rPr>
                <w:rFonts w:ascii="宋体" w:hAnsi="宋体" w:cs="Times New Roman" w:hint="eastAsia"/>
                <w:bCs/>
                <w:sz w:val="18"/>
                <w:szCs w:val="18"/>
              </w:rPr>
              <w:t>核对</w:t>
            </w:r>
          </w:p>
        </w:tc>
      </w:tr>
      <w:tr w:rsidR="006C469A" w:rsidRPr="002B61D8" w14:paraId="591C3A5C" w14:textId="77777777" w:rsidTr="00F556EF">
        <w:trPr>
          <w:trHeight w:val="284"/>
        </w:trPr>
        <w:tc>
          <w:tcPr>
            <w:tcW w:w="567" w:type="pct"/>
            <w:tcBorders>
              <w:top w:val="single" w:sz="4" w:space="0" w:color="auto"/>
              <w:left w:val="single" w:sz="4" w:space="0" w:color="auto"/>
              <w:bottom w:val="single" w:sz="4" w:space="0" w:color="auto"/>
              <w:right w:val="single" w:sz="4" w:space="0" w:color="auto"/>
            </w:tcBorders>
            <w:vAlign w:val="center"/>
          </w:tcPr>
          <w:p w14:paraId="4AC0A9D4" w14:textId="77777777" w:rsidR="006C469A" w:rsidRPr="002B61D8" w:rsidRDefault="006C469A" w:rsidP="00F556EF">
            <w:pPr>
              <w:spacing w:line="300" w:lineRule="exact"/>
              <w:jc w:val="center"/>
              <w:rPr>
                <w:rFonts w:ascii="宋体" w:hAnsi="宋体" w:cs="Times New Roman" w:hint="eastAsia"/>
                <w:bCs/>
                <w:sz w:val="18"/>
                <w:szCs w:val="18"/>
              </w:rPr>
            </w:pPr>
            <w:r w:rsidRPr="002B61D8">
              <w:rPr>
                <w:rFonts w:ascii="宋体" w:hAnsi="宋体" w:cs="Times New Roman" w:hint="eastAsia"/>
                <w:bCs/>
                <w:sz w:val="18"/>
                <w:szCs w:val="18"/>
              </w:rPr>
              <w:t>9</w:t>
            </w:r>
          </w:p>
        </w:tc>
        <w:tc>
          <w:tcPr>
            <w:tcW w:w="1415" w:type="pct"/>
            <w:tcBorders>
              <w:top w:val="single" w:sz="4" w:space="0" w:color="auto"/>
              <w:left w:val="single" w:sz="4" w:space="0" w:color="auto"/>
              <w:bottom w:val="single" w:sz="4" w:space="0" w:color="auto"/>
              <w:right w:val="single" w:sz="4" w:space="0" w:color="auto"/>
            </w:tcBorders>
            <w:vAlign w:val="center"/>
          </w:tcPr>
          <w:p w14:paraId="5C4010F7" w14:textId="77777777" w:rsidR="006C469A" w:rsidRPr="002B61D8" w:rsidRDefault="006C469A" w:rsidP="00F556EF">
            <w:pPr>
              <w:rPr>
                <w:rFonts w:ascii="Times New Roman" w:hAnsi="Times New Roman" w:cs="Times New Roman"/>
                <w:bCs/>
                <w:sz w:val="18"/>
                <w:szCs w:val="18"/>
              </w:rPr>
            </w:pPr>
            <w:r w:rsidRPr="002B61D8">
              <w:rPr>
                <w:rFonts w:ascii="Times New Roman" w:hAnsi="Times New Roman" w:cs="Times New Roman" w:hint="eastAsia"/>
                <w:bCs/>
                <w:sz w:val="18"/>
                <w:szCs w:val="18"/>
              </w:rPr>
              <w:t>驱动</w:t>
            </w:r>
          </w:p>
        </w:tc>
        <w:tc>
          <w:tcPr>
            <w:tcW w:w="963" w:type="pct"/>
            <w:tcBorders>
              <w:top w:val="single" w:sz="4" w:space="0" w:color="auto"/>
              <w:left w:val="single" w:sz="4" w:space="0" w:color="auto"/>
              <w:bottom w:val="single" w:sz="4" w:space="0" w:color="auto"/>
              <w:right w:val="single" w:sz="4" w:space="0" w:color="auto"/>
            </w:tcBorders>
            <w:vAlign w:val="center"/>
          </w:tcPr>
          <w:p w14:paraId="20D7C39A" w14:textId="77777777" w:rsidR="006C469A" w:rsidRPr="002B61D8" w:rsidRDefault="006C469A" w:rsidP="00F556EF">
            <w:pPr>
              <w:jc w:val="center"/>
              <w:rPr>
                <w:rFonts w:ascii="宋体" w:hAnsi="宋体" w:cs="Times New Roman" w:hint="eastAsia"/>
                <w:bCs/>
                <w:sz w:val="18"/>
                <w:szCs w:val="18"/>
              </w:rPr>
            </w:pPr>
            <w:r w:rsidRPr="002B61D8">
              <w:rPr>
                <w:rFonts w:ascii="宋体" w:hAnsi="宋体" w:cs="Times New Roman" w:hint="eastAsia"/>
                <w:bCs/>
                <w:sz w:val="18"/>
                <w:szCs w:val="18"/>
              </w:rPr>
              <w:t>一致</w:t>
            </w:r>
          </w:p>
        </w:tc>
        <w:tc>
          <w:tcPr>
            <w:tcW w:w="2055" w:type="pct"/>
            <w:tcBorders>
              <w:top w:val="single" w:sz="4" w:space="0" w:color="auto"/>
              <w:left w:val="single" w:sz="4" w:space="0" w:color="auto"/>
              <w:bottom w:val="single" w:sz="4" w:space="0" w:color="auto"/>
              <w:right w:val="single" w:sz="4" w:space="0" w:color="auto"/>
            </w:tcBorders>
            <w:vAlign w:val="center"/>
          </w:tcPr>
          <w:p w14:paraId="1077A5B1" w14:textId="77777777" w:rsidR="006C469A" w:rsidRPr="002B61D8" w:rsidRDefault="006C469A" w:rsidP="00F556EF">
            <w:pPr>
              <w:spacing w:line="300" w:lineRule="exact"/>
              <w:jc w:val="center"/>
              <w:rPr>
                <w:rFonts w:ascii="宋体" w:hAnsi="宋体" w:cs="Times New Roman" w:hint="eastAsia"/>
                <w:bCs/>
                <w:sz w:val="18"/>
                <w:szCs w:val="18"/>
              </w:rPr>
            </w:pPr>
            <w:r w:rsidRPr="002B61D8">
              <w:rPr>
                <w:rFonts w:ascii="宋体" w:hAnsi="宋体" w:cs="Times New Roman" w:hint="eastAsia"/>
                <w:bCs/>
                <w:sz w:val="18"/>
                <w:szCs w:val="18"/>
              </w:rPr>
              <w:t>核对</w:t>
            </w:r>
          </w:p>
        </w:tc>
      </w:tr>
      <w:tr w:rsidR="006C469A" w:rsidRPr="002B61D8" w14:paraId="79320FC6" w14:textId="77777777" w:rsidTr="00F556EF">
        <w:trPr>
          <w:trHeight w:val="284"/>
        </w:trPr>
        <w:tc>
          <w:tcPr>
            <w:tcW w:w="567" w:type="pct"/>
            <w:tcBorders>
              <w:top w:val="single" w:sz="4" w:space="0" w:color="auto"/>
              <w:left w:val="single" w:sz="4" w:space="0" w:color="auto"/>
              <w:bottom w:val="single" w:sz="4" w:space="0" w:color="auto"/>
              <w:right w:val="single" w:sz="4" w:space="0" w:color="auto"/>
            </w:tcBorders>
            <w:vAlign w:val="center"/>
          </w:tcPr>
          <w:p w14:paraId="2AF7CB11" w14:textId="77777777" w:rsidR="006C469A" w:rsidRPr="002B61D8" w:rsidRDefault="006C469A" w:rsidP="00F556EF">
            <w:pPr>
              <w:spacing w:line="300" w:lineRule="exact"/>
              <w:jc w:val="center"/>
              <w:rPr>
                <w:rFonts w:ascii="宋体" w:hAnsi="宋体" w:cs="Times New Roman" w:hint="eastAsia"/>
                <w:bCs/>
                <w:sz w:val="18"/>
                <w:szCs w:val="18"/>
              </w:rPr>
            </w:pPr>
            <w:r w:rsidRPr="002B61D8">
              <w:rPr>
                <w:rFonts w:ascii="宋体" w:hAnsi="宋体" w:cs="Times New Roman" w:hint="eastAsia"/>
                <w:bCs/>
                <w:sz w:val="18"/>
                <w:szCs w:val="18"/>
              </w:rPr>
              <w:t>10</w:t>
            </w:r>
          </w:p>
        </w:tc>
        <w:tc>
          <w:tcPr>
            <w:tcW w:w="1415" w:type="pct"/>
            <w:tcBorders>
              <w:top w:val="single" w:sz="4" w:space="0" w:color="auto"/>
              <w:left w:val="single" w:sz="4" w:space="0" w:color="auto"/>
              <w:bottom w:val="single" w:sz="4" w:space="0" w:color="auto"/>
              <w:right w:val="single" w:sz="4" w:space="0" w:color="auto"/>
            </w:tcBorders>
            <w:vAlign w:val="center"/>
          </w:tcPr>
          <w:p w14:paraId="7F361760" w14:textId="77777777" w:rsidR="006C469A" w:rsidRPr="002B61D8" w:rsidRDefault="006C469A" w:rsidP="00F556EF">
            <w:pPr>
              <w:rPr>
                <w:rFonts w:ascii="Times New Roman" w:hAnsi="Times New Roman" w:cs="Times New Roman"/>
                <w:bCs/>
                <w:sz w:val="18"/>
                <w:szCs w:val="18"/>
              </w:rPr>
            </w:pPr>
            <w:r w:rsidRPr="002B61D8">
              <w:rPr>
                <w:rFonts w:ascii="Times New Roman" w:hAnsi="Times New Roman" w:cs="Times New Roman" w:hint="eastAsia"/>
                <w:bCs/>
                <w:color w:val="000000"/>
                <w:sz w:val="18"/>
                <w:szCs w:val="18"/>
              </w:rPr>
              <w:t>牵引环孔径</w:t>
            </w:r>
          </w:p>
        </w:tc>
        <w:tc>
          <w:tcPr>
            <w:tcW w:w="963" w:type="pct"/>
            <w:tcBorders>
              <w:top w:val="single" w:sz="4" w:space="0" w:color="auto"/>
              <w:left w:val="single" w:sz="4" w:space="0" w:color="auto"/>
              <w:bottom w:val="single" w:sz="4" w:space="0" w:color="auto"/>
              <w:right w:val="single" w:sz="4" w:space="0" w:color="auto"/>
            </w:tcBorders>
            <w:vAlign w:val="center"/>
          </w:tcPr>
          <w:p w14:paraId="592BB3A9" w14:textId="77777777" w:rsidR="006C469A" w:rsidRPr="002B61D8" w:rsidRDefault="006C469A" w:rsidP="00F556EF">
            <w:pPr>
              <w:jc w:val="center"/>
              <w:rPr>
                <w:rFonts w:ascii="宋体" w:hAnsi="宋体" w:cs="Times New Roman" w:hint="eastAsia"/>
                <w:bCs/>
                <w:sz w:val="18"/>
                <w:szCs w:val="18"/>
              </w:rPr>
            </w:pPr>
            <w:r w:rsidRPr="002B61D8">
              <w:rPr>
                <w:rFonts w:ascii="宋体" w:hAnsi="宋体" w:cs="Times New Roman" w:hint="eastAsia"/>
                <w:bCs/>
                <w:sz w:val="18"/>
                <w:szCs w:val="18"/>
              </w:rPr>
              <w:t>允许偏差为5%</w:t>
            </w:r>
          </w:p>
        </w:tc>
        <w:tc>
          <w:tcPr>
            <w:tcW w:w="2055" w:type="pct"/>
            <w:tcBorders>
              <w:top w:val="single" w:sz="4" w:space="0" w:color="auto"/>
              <w:left w:val="single" w:sz="4" w:space="0" w:color="auto"/>
              <w:bottom w:val="single" w:sz="4" w:space="0" w:color="auto"/>
              <w:right w:val="single" w:sz="4" w:space="0" w:color="auto"/>
            </w:tcBorders>
            <w:vAlign w:val="center"/>
          </w:tcPr>
          <w:p w14:paraId="7C9848E9" w14:textId="77777777" w:rsidR="006C469A" w:rsidRPr="002B61D8" w:rsidRDefault="006C469A" w:rsidP="00F556EF">
            <w:pPr>
              <w:spacing w:line="300" w:lineRule="exact"/>
              <w:jc w:val="center"/>
              <w:rPr>
                <w:rFonts w:ascii="宋体" w:hAnsi="宋体" w:cs="Times New Roman" w:hint="eastAsia"/>
                <w:bCs/>
                <w:sz w:val="18"/>
                <w:szCs w:val="18"/>
              </w:rPr>
            </w:pPr>
            <w:r w:rsidRPr="002B61D8">
              <w:rPr>
                <w:rFonts w:ascii="宋体" w:hAnsi="宋体" w:cs="Times New Roman" w:hint="eastAsia"/>
                <w:bCs/>
                <w:sz w:val="18"/>
                <w:szCs w:val="18"/>
              </w:rPr>
              <w:t>测量</w:t>
            </w:r>
          </w:p>
        </w:tc>
      </w:tr>
      <w:tr w:rsidR="006C469A" w:rsidRPr="002B61D8" w14:paraId="373A0BAD" w14:textId="77777777" w:rsidTr="00F556EF">
        <w:trPr>
          <w:trHeight w:val="284"/>
        </w:trPr>
        <w:tc>
          <w:tcPr>
            <w:tcW w:w="567" w:type="pct"/>
            <w:tcBorders>
              <w:top w:val="single" w:sz="4" w:space="0" w:color="auto"/>
              <w:left w:val="single" w:sz="4" w:space="0" w:color="auto"/>
              <w:bottom w:val="single" w:sz="4" w:space="0" w:color="auto"/>
              <w:right w:val="single" w:sz="4" w:space="0" w:color="auto"/>
            </w:tcBorders>
            <w:vAlign w:val="center"/>
          </w:tcPr>
          <w:p w14:paraId="109405F6" w14:textId="77777777" w:rsidR="006C469A" w:rsidRPr="002B61D8" w:rsidRDefault="006C469A" w:rsidP="00F556EF">
            <w:pPr>
              <w:spacing w:line="300" w:lineRule="exact"/>
              <w:jc w:val="center"/>
              <w:rPr>
                <w:rFonts w:ascii="宋体" w:hAnsi="宋体" w:cs="Times New Roman" w:hint="eastAsia"/>
                <w:bCs/>
                <w:sz w:val="18"/>
                <w:szCs w:val="18"/>
              </w:rPr>
            </w:pPr>
            <w:r w:rsidRPr="002B61D8">
              <w:rPr>
                <w:rFonts w:ascii="宋体" w:hAnsi="宋体" w:cs="Times New Roman" w:hint="eastAsia"/>
                <w:bCs/>
                <w:sz w:val="18"/>
                <w:szCs w:val="18"/>
              </w:rPr>
              <w:t>11</w:t>
            </w:r>
          </w:p>
        </w:tc>
        <w:tc>
          <w:tcPr>
            <w:tcW w:w="1415" w:type="pct"/>
            <w:tcBorders>
              <w:top w:val="single" w:sz="4" w:space="0" w:color="auto"/>
              <w:left w:val="single" w:sz="4" w:space="0" w:color="auto"/>
              <w:bottom w:val="single" w:sz="4" w:space="0" w:color="auto"/>
              <w:right w:val="single" w:sz="4" w:space="0" w:color="auto"/>
            </w:tcBorders>
            <w:vAlign w:val="center"/>
          </w:tcPr>
          <w:p w14:paraId="19B5588E" w14:textId="77777777" w:rsidR="006C469A" w:rsidRPr="002B61D8" w:rsidRDefault="006C469A" w:rsidP="00F556EF">
            <w:pPr>
              <w:rPr>
                <w:rFonts w:ascii="Times New Roman" w:hAnsi="Times New Roman" w:cs="Times New Roman"/>
                <w:bCs/>
                <w:sz w:val="18"/>
                <w:szCs w:val="18"/>
              </w:rPr>
            </w:pPr>
            <w:r w:rsidRPr="002B61D8">
              <w:rPr>
                <w:rFonts w:ascii="Times New Roman" w:hAnsi="Times New Roman" w:cs="Times New Roman" w:hint="eastAsia"/>
                <w:bCs/>
                <w:sz w:val="18"/>
                <w:szCs w:val="18"/>
              </w:rPr>
              <w:t>满载时牵引杆后端长度（中置轴挂车、全挂车）</w:t>
            </w:r>
          </w:p>
        </w:tc>
        <w:tc>
          <w:tcPr>
            <w:tcW w:w="963" w:type="pct"/>
            <w:tcBorders>
              <w:top w:val="single" w:sz="4" w:space="0" w:color="auto"/>
              <w:left w:val="single" w:sz="4" w:space="0" w:color="auto"/>
              <w:bottom w:val="single" w:sz="4" w:space="0" w:color="auto"/>
              <w:right w:val="single" w:sz="4" w:space="0" w:color="auto"/>
            </w:tcBorders>
            <w:vAlign w:val="center"/>
          </w:tcPr>
          <w:p w14:paraId="5D12FD2D" w14:textId="77777777" w:rsidR="006C469A" w:rsidRPr="002B61D8" w:rsidRDefault="006C469A" w:rsidP="00F556EF">
            <w:pPr>
              <w:jc w:val="center"/>
              <w:rPr>
                <w:rFonts w:ascii="宋体" w:hAnsi="宋体" w:cs="Times New Roman" w:hint="eastAsia"/>
                <w:bCs/>
                <w:sz w:val="18"/>
                <w:szCs w:val="18"/>
              </w:rPr>
            </w:pPr>
            <w:r w:rsidRPr="002B61D8">
              <w:rPr>
                <w:rFonts w:ascii="宋体" w:hAnsi="宋体" w:cs="Times New Roman" w:hint="eastAsia"/>
                <w:bCs/>
                <w:color w:val="000000"/>
                <w:sz w:val="18"/>
                <w:szCs w:val="18"/>
              </w:rPr>
              <w:t>允许偏差为5%</w:t>
            </w:r>
          </w:p>
        </w:tc>
        <w:tc>
          <w:tcPr>
            <w:tcW w:w="2055" w:type="pct"/>
            <w:tcBorders>
              <w:top w:val="single" w:sz="4" w:space="0" w:color="auto"/>
              <w:left w:val="single" w:sz="4" w:space="0" w:color="auto"/>
              <w:bottom w:val="single" w:sz="4" w:space="0" w:color="auto"/>
              <w:right w:val="single" w:sz="4" w:space="0" w:color="auto"/>
            </w:tcBorders>
            <w:vAlign w:val="center"/>
          </w:tcPr>
          <w:p w14:paraId="3C878D07" w14:textId="77777777" w:rsidR="006C469A" w:rsidRPr="002B61D8" w:rsidRDefault="006C469A" w:rsidP="00F556EF">
            <w:pPr>
              <w:spacing w:line="300" w:lineRule="exact"/>
              <w:jc w:val="center"/>
              <w:rPr>
                <w:rFonts w:ascii="宋体" w:hAnsi="宋体" w:cs="Times New Roman" w:hint="eastAsia"/>
                <w:bCs/>
                <w:sz w:val="18"/>
                <w:szCs w:val="18"/>
              </w:rPr>
            </w:pPr>
            <w:r w:rsidRPr="002B61D8">
              <w:rPr>
                <w:rFonts w:ascii="宋体" w:hAnsi="宋体" w:cs="Times New Roman" w:hint="eastAsia"/>
                <w:bCs/>
                <w:sz w:val="18"/>
                <w:szCs w:val="18"/>
              </w:rPr>
              <w:t>测量牵引环最前端至牵引杆与车厢连接销轴所在平面的垂直距离</w:t>
            </w:r>
          </w:p>
        </w:tc>
      </w:tr>
      <w:tr w:rsidR="006C469A" w:rsidRPr="002B61D8" w14:paraId="02C43E57" w14:textId="77777777" w:rsidTr="00F556EF">
        <w:trPr>
          <w:trHeight w:val="284"/>
        </w:trPr>
        <w:tc>
          <w:tcPr>
            <w:tcW w:w="567" w:type="pct"/>
            <w:vMerge w:val="restart"/>
            <w:tcBorders>
              <w:top w:val="single" w:sz="4" w:space="0" w:color="auto"/>
              <w:left w:val="single" w:sz="4" w:space="0" w:color="auto"/>
              <w:right w:val="single" w:sz="4" w:space="0" w:color="auto"/>
            </w:tcBorders>
            <w:vAlign w:val="center"/>
          </w:tcPr>
          <w:p w14:paraId="48DEC649" w14:textId="77777777" w:rsidR="006C469A" w:rsidRPr="002B61D8" w:rsidRDefault="006C469A" w:rsidP="00F556EF">
            <w:pPr>
              <w:spacing w:line="300" w:lineRule="exact"/>
              <w:jc w:val="center"/>
              <w:rPr>
                <w:rFonts w:ascii="宋体" w:hAnsi="宋体" w:cs="Times New Roman" w:hint="eastAsia"/>
                <w:bCs/>
                <w:sz w:val="18"/>
                <w:szCs w:val="18"/>
              </w:rPr>
            </w:pPr>
            <w:r w:rsidRPr="002B61D8">
              <w:rPr>
                <w:rFonts w:ascii="宋体" w:hAnsi="宋体" w:cs="Times New Roman" w:hint="eastAsia"/>
                <w:bCs/>
                <w:sz w:val="18"/>
                <w:szCs w:val="18"/>
              </w:rPr>
              <w:t>12</w:t>
            </w:r>
          </w:p>
        </w:tc>
        <w:tc>
          <w:tcPr>
            <w:tcW w:w="1415" w:type="pct"/>
            <w:tcBorders>
              <w:top w:val="single" w:sz="4" w:space="0" w:color="auto"/>
              <w:left w:val="single" w:sz="4" w:space="0" w:color="auto"/>
              <w:bottom w:val="single" w:sz="4" w:space="0" w:color="auto"/>
              <w:right w:val="single" w:sz="4" w:space="0" w:color="auto"/>
            </w:tcBorders>
            <w:vAlign w:val="center"/>
          </w:tcPr>
          <w:p w14:paraId="2569C194" w14:textId="77777777" w:rsidR="006C469A" w:rsidRPr="002B61D8" w:rsidRDefault="006C469A" w:rsidP="00F556EF">
            <w:pPr>
              <w:rPr>
                <w:rFonts w:ascii="Times New Roman" w:hAnsi="Times New Roman" w:cs="Times New Roman"/>
                <w:bCs/>
                <w:sz w:val="18"/>
                <w:szCs w:val="18"/>
              </w:rPr>
            </w:pPr>
            <w:r w:rsidRPr="002B61D8">
              <w:rPr>
                <w:rFonts w:ascii="宋体" w:hAnsi="宋体" w:cs="Times New Roman" w:hint="eastAsia"/>
                <w:bCs/>
                <w:sz w:val="18"/>
                <w:szCs w:val="18"/>
              </w:rPr>
              <w:t>自卸</w:t>
            </w:r>
            <w:r w:rsidRPr="002B61D8">
              <w:rPr>
                <w:rFonts w:ascii="Times New Roman" w:hAnsi="Times New Roman" w:cs="Times New Roman" w:hint="eastAsia"/>
                <w:bCs/>
                <w:sz w:val="18"/>
                <w:szCs w:val="18"/>
              </w:rPr>
              <w:t>方向</w:t>
            </w:r>
          </w:p>
        </w:tc>
        <w:tc>
          <w:tcPr>
            <w:tcW w:w="963" w:type="pct"/>
            <w:tcBorders>
              <w:top w:val="single" w:sz="4" w:space="0" w:color="auto"/>
              <w:left w:val="single" w:sz="4" w:space="0" w:color="auto"/>
              <w:bottom w:val="single" w:sz="4" w:space="0" w:color="auto"/>
              <w:right w:val="single" w:sz="4" w:space="0" w:color="auto"/>
            </w:tcBorders>
            <w:vAlign w:val="center"/>
          </w:tcPr>
          <w:p w14:paraId="6534032F" w14:textId="77777777" w:rsidR="006C469A" w:rsidRPr="002B61D8" w:rsidRDefault="006C469A" w:rsidP="00F556EF">
            <w:pPr>
              <w:jc w:val="center"/>
              <w:rPr>
                <w:rFonts w:ascii="宋体" w:hAnsi="宋体" w:cs="Times New Roman" w:hint="eastAsia"/>
                <w:bCs/>
                <w:sz w:val="18"/>
                <w:szCs w:val="18"/>
              </w:rPr>
            </w:pPr>
            <w:r w:rsidRPr="002B61D8">
              <w:rPr>
                <w:rFonts w:ascii="宋体" w:hAnsi="宋体" w:cs="Times New Roman" w:hint="eastAsia"/>
                <w:bCs/>
                <w:sz w:val="18"/>
                <w:szCs w:val="18"/>
              </w:rPr>
              <w:t>一致</w:t>
            </w:r>
          </w:p>
        </w:tc>
        <w:tc>
          <w:tcPr>
            <w:tcW w:w="2055" w:type="pct"/>
            <w:tcBorders>
              <w:top w:val="single" w:sz="4" w:space="0" w:color="auto"/>
              <w:left w:val="single" w:sz="4" w:space="0" w:color="auto"/>
              <w:bottom w:val="single" w:sz="4" w:space="0" w:color="auto"/>
              <w:right w:val="single" w:sz="4" w:space="0" w:color="auto"/>
            </w:tcBorders>
            <w:vAlign w:val="center"/>
          </w:tcPr>
          <w:p w14:paraId="176B19AA" w14:textId="77777777" w:rsidR="006C469A" w:rsidRPr="002B61D8" w:rsidRDefault="006C469A" w:rsidP="00F556EF">
            <w:pPr>
              <w:spacing w:line="300" w:lineRule="exact"/>
              <w:jc w:val="center"/>
              <w:rPr>
                <w:rFonts w:ascii="宋体" w:hAnsi="宋体" w:cs="Times New Roman" w:hint="eastAsia"/>
                <w:bCs/>
                <w:sz w:val="18"/>
                <w:szCs w:val="18"/>
              </w:rPr>
            </w:pPr>
            <w:r w:rsidRPr="002B61D8">
              <w:rPr>
                <w:rFonts w:ascii="宋体" w:hAnsi="宋体" w:cs="Times New Roman" w:hint="eastAsia"/>
                <w:bCs/>
                <w:sz w:val="18"/>
                <w:szCs w:val="18"/>
              </w:rPr>
              <w:t>核对</w:t>
            </w:r>
          </w:p>
        </w:tc>
      </w:tr>
      <w:tr w:rsidR="006C469A" w:rsidRPr="002B61D8" w14:paraId="5824BC00" w14:textId="77777777" w:rsidTr="00F556EF">
        <w:trPr>
          <w:trHeight w:val="284"/>
        </w:trPr>
        <w:tc>
          <w:tcPr>
            <w:tcW w:w="567" w:type="pct"/>
            <w:vMerge/>
            <w:tcBorders>
              <w:left w:val="single" w:sz="4" w:space="0" w:color="auto"/>
              <w:right w:val="single" w:sz="4" w:space="0" w:color="auto"/>
            </w:tcBorders>
            <w:vAlign w:val="center"/>
          </w:tcPr>
          <w:p w14:paraId="3D985032" w14:textId="77777777" w:rsidR="006C469A" w:rsidRPr="002B61D8" w:rsidRDefault="006C469A" w:rsidP="00F556EF">
            <w:pPr>
              <w:spacing w:line="300" w:lineRule="exact"/>
              <w:jc w:val="center"/>
              <w:rPr>
                <w:rFonts w:ascii="宋体" w:hAnsi="宋体" w:cs="Times New Roman" w:hint="eastAsia"/>
                <w:bCs/>
                <w:sz w:val="18"/>
                <w:szCs w:val="18"/>
              </w:rPr>
            </w:pPr>
          </w:p>
        </w:tc>
        <w:tc>
          <w:tcPr>
            <w:tcW w:w="1415" w:type="pct"/>
            <w:tcBorders>
              <w:top w:val="single" w:sz="4" w:space="0" w:color="auto"/>
              <w:left w:val="single" w:sz="4" w:space="0" w:color="auto"/>
              <w:bottom w:val="single" w:sz="4" w:space="0" w:color="auto"/>
              <w:right w:val="single" w:sz="4" w:space="0" w:color="auto"/>
            </w:tcBorders>
            <w:vAlign w:val="center"/>
          </w:tcPr>
          <w:p w14:paraId="174957AD" w14:textId="77777777" w:rsidR="006C469A" w:rsidRPr="002B61D8" w:rsidRDefault="006C469A" w:rsidP="00F556EF">
            <w:pPr>
              <w:rPr>
                <w:rFonts w:ascii="Times New Roman" w:hAnsi="Times New Roman" w:cs="Times New Roman"/>
                <w:bCs/>
                <w:sz w:val="18"/>
                <w:szCs w:val="18"/>
              </w:rPr>
            </w:pPr>
            <w:r w:rsidRPr="002B61D8">
              <w:rPr>
                <w:rFonts w:ascii="宋体" w:hAnsi="宋体" w:cs="Times New Roman" w:hint="eastAsia"/>
                <w:bCs/>
                <w:sz w:val="18"/>
                <w:szCs w:val="18"/>
              </w:rPr>
              <w:t>自卸</w:t>
            </w:r>
            <w:r w:rsidRPr="002B61D8">
              <w:rPr>
                <w:rFonts w:ascii="Times New Roman" w:hAnsi="Times New Roman" w:cs="Times New Roman" w:hint="eastAsia"/>
                <w:bCs/>
                <w:sz w:val="18"/>
                <w:szCs w:val="18"/>
              </w:rPr>
              <w:t>型式</w:t>
            </w:r>
          </w:p>
        </w:tc>
        <w:tc>
          <w:tcPr>
            <w:tcW w:w="963" w:type="pct"/>
            <w:tcBorders>
              <w:top w:val="single" w:sz="4" w:space="0" w:color="auto"/>
              <w:left w:val="single" w:sz="4" w:space="0" w:color="auto"/>
              <w:bottom w:val="single" w:sz="4" w:space="0" w:color="auto"/>
              <w:right w:val="single" w:sz="4" w:space="0" w:color="auto"/>
            </w:tcBorders>
            <w:vAlign w:val="center"/>
          </w:tcPr>
          <w:p w14:paraId="73B5333A" w14:textId="77777777" w:rsidR="006C469A" w:rsidRPr="002B61D8" w:rsidRDefault="006C469A" w:rsidP="00F556EF">
            <w:pPr>
              <w:jc w:val="center"/>
              <w:rPr>
                <w:rFonts w:ascii="宋体" w:hAnsi="宋体" w:cs="Times New Roman" w:hint="eastAsia"/>
                <w:bCs/>
                <w:sz w:val="18"/>
                <w:szCs w:val="18"/>
              </w:rPr>
            </w:pPr>
            <w:r w:rsidRPr="002B61D8">
              <w:rPr>
                <w:rFonts w:ascii="宋体" w:hAnsi="宋体" w:cs="Times New Roman" w:hint="eastAsia"/>
                <w:bCs/>
                <w:sz w:val="18"/>
                <w:szCs w:val="18"/>
              </w:rPr>
              <w:t>一致</w:t>
            </w:r>
          </w:p>
        </w:tc>
        <w:tc>
          <w:tcPr>
            <w:tcW w:w="2055" w:type="pct"/>
            <w:tcBorders>
              <w:top w:val="single" w:sz="4" w:space="0" w:color="auto"/>
              <w:left w:val="single" w:sz="4" w:space="0" w:color="auto"/>
              <w:bottom w:val="single" w:sz="4" w:space="0" w:color="auto"/>
              <w:right w:val="single" w:sz="4" w:space="0" w:color="auto"/>
            </w:tcBorders>
            <w:vAlign w:val="center"/>
          </w:tcPr>
          <w:p w14:paraId="097B3ECC" w14:textId="77777777" w:rsidR="006C469A" w:rsidRPr="002B61D8" w:rsidRDefault="006C469A" w:rsidP="00F556EF">
            <w:pPr>
              <w:spacing w:line="300" w:lineRule="exact"/>
              <w:jc w:val="center"/>
              <w:rPr>
                <w:rFonts w:ascii="宋体" w:hAnsi="宋体" w:cs="Times New Roman" w:hint="eastAsia"/>
                <w:bCs/>
                <w:sz w:val="18"/>
                <w:szCs w:val="18"/>
              </w:rPr>
            </w:pPr>
            <w:r w:rsidRPr="002B61D8">
              <w:rPr>
                <w:rFonts w:ascii="宋体" w:hAnsi="宋体" w:cs="Times New Roman" w:hint="eastAsia"/>
                <w:bCs/>
                <w:sz w:val="18"/>
                <w:szCs w:val="18"/>
              </w:rPr>
              <w:t>核对</w:t>
            </w:r>
          </w:p>
        </w:tc>
      </w:tr>
      <w:tr w:rsidR="006C469A" w:rsidRPr="002B61D8" w14:paraId="1FCC3A69" w14:textId="77777777" w:rsidTr="00F556EF">
        <w:trPr>
          <w:trHeight w:val="284"/>
        </w:trPr>
        <w:tc>
          <w:tcPr>
            <w:tcW w:w="567" w:type="pct"/>
            <w:vMerge/>
            <w:tcBorders>
              <w:left w:val="single" w:sz="4" w:space="0" w:color="auto"/>
              <w:right w:val="single" w:sz="4" w:space="0" w:color="auto"/>
            </w:tcBorders>
            <w:vAlign w:val="center"/>
          </w:tcPr>
          <w:p w14:paraId="144D2611" w14:textId="77777777" w:rsidR="006C469A" w:rsidRPr="002B61D8" w:rsidRDefault="006C469A" w:rsidP="00F556EF">
            <w:pPr>
              <w:spacing w:line="300" w:lineRule="exact"/>
              <w:jc w:val="center"/>
              <w:rPr>
                <w:rFonts w:ascii="宋体" w:hAnsi="宋体" w:cs="Times New Roman" w:hint="eastAsia"/>
                <w:bCs/>
                <w:sz w:val="18"/>
                <w:szCs w:val="18"/>
              </w:rPr>
            </w:pPr>
          </w:p>
        </w:tc>
        <w:tc>
          <w:tcPr>
            <w:tcW w:w="1415" w:type="pct"/>
            <w:tcBorders>
              <w:top w:val="single" w:sz="4" w:space="0" w:color="auto"/>
              <w:left w:val="single" w:sz="4" w:space="0" w:color="auto"/>
              <w:bottom w:val="single" w:sz="4" w:space="0" w:color="auto"/>
              <w:right w:val="single" w:sz="4" w:space="0" w:color="auto"/>
            </w:tcBorders>
            <w:vAlign w:val="center"/>
          </w:tcPr>
          <w:p w14:paraId="6EBA1A63" w14:textId="77777777" w:rsidR="006C469A" w:rsidRPr="002B61D8" w:rsidRDefault="006C469A" w:rsidP="00F556EF">
            <w:pPr>
              <w:rPr>
                <w:rFonts w:ascii="Times New Roman" w:hAnsi="Times New Roman" w:cs="Times New Roman"/>
                <w:bCs/>
                <w:sz w:val="18"/>
                <w:szCs w:val="18"/>
              </w:rPr>
            </w:pPr>
            <w:r w:rsidRPr="002B61D8">
              <w:rPr>
                <w:rFonts w:ascii="宋体" w:hAnsi="宋体" w:cs="Times New Roman" w:hint="eastAsia"/>
                <w:bCs/>
                <w:sz w:val="18"/>
                <w:szCs w:val="18"/>
              </w:rPr>
              <w:t>自卸</w:t>
            </w:r>
            <w:r w:rsidRPr="002B61D8">
              <w:rPr>
                <w:rFonts w:ascii="Times New Roman" w:hAnsi="Times New Roman" w:cs="Times New Roman" w:hint="eastAsia"/>
                <w:bCs/>
                <w:sz w:val="18"/>
                <w:szCs w:val="18"/>
              </w:rPr>
              <w:t>倾斜角度</w:t>
            </w:r>
          </w:p>
        </w:tc>
        <w:tc>
          <w:tcPr>
            <w:tcW w:w="963" w:type="pct"/>
            <w:tcBorders>
              <w:top w:val="single" w:sz="4" w:space="0" w:color="auto"/>
              <w:left w:val="single" w:sz="4" w:space="0" w:color="auto"/>
              <w:bottom w:val="single" w:sz="4" w:space="0" w:color="auto"/>
              <w:right w:val="single" w:sz="4" w:space="0" w:color="auto"/>
            </w:tcBorders>
            <w:vAlign w:val="center"/>
          </w:tcPr>
          <w:p w14:paraId="74933B5A" w14:textId="77777777" w:rsidR="006C469A" w:rsidRPr="002B61D8" w:rsidRDefault="006C469A" w:rsidP="00F556EF">
            <w:pPr>
              <w:jc w:val="center"/>
              <w:rPr>
                <w:rFonts w:ascii="宋体" w:hAnsi="宋体" w:cs="Times New Roman" w:hint="eastAsia"/>
                <w:bCs/>
                <w:sz w:val="18"/>
                <w:szCs w:val="18"/>
              </w:rPr>
            </w:pPr>
            <w:r w:rsidRPr="002B61D8">
              <w:rPr>
                <w:rFonts w:ascii="宋体" w:hAnsi="宋体" w:cs="Times New Roman" w:hint="eastAsia"/>
                <w:bCs/>
                <w:sz w:val="18"/>
                <w:szCs w:val="18"/>
              </w:rPr>
              <w:t>允许偏差为5</w:t>
            </w:r>
            <w:r w:rsidRPr="002B61D8">
              <w:rPr>
                <w:rFonts w:ascii="宋体" w:hAnsi="宋体" w:cs="Times New Roman"/>
                <w:bCs/>
                <w:sz w:val="18"/>
                <w:szCs w:val="18"/>
              </w:rPr>
              <w:t>%</w:t>
            </w:r>
          </w:p>
        </w:tc>
        <w:tc>
          <w:tcPr>
            <w:tcW w:w="2055" w:type="pct"/>
            <w:tcBorders>
              <w:top w:val="single" w:sz="4" w:space="0" w:color="auto"/>
              <w:left w:val="single" w:sz="4" w:space="0" w:color="auto"/>
              <w:bottom w:val="single" w:sz="4" w:space="0" w:color="auto"/>
              <w:right w:val="single" w:sz="4" w:space="0" w:color="auto"/>
            </w:tcBorders>
            <w:vAlign w:val="center"/>
          </w:tcPr>
          <w:p w14:paraId="4F58E168" w14:textId="77777777" w:rsidR="006C469A" w:rsidRPr="002B61D8" w:rsidRDefault="006C469A" w:rsidP="00F556EF">
            <w:pPr>
              <w:spacing w:line="300" w:lineRule="exact"/>
              <w:jc w:val="center"/>
              <w:rPr>
                <w:rFonts w:ascii="宋体" w:hAnsi="宋体" w:cs="Times New Roman" w:hint="eastAsia"/>
                <w:bCs/>
                <w:sz w:val="18"/>
                <w:szCs w:val="18"/>
              </w:rPr>
            </w:pPr>
            <w:r w:rsidRPr="002B61D8">
              <w:rPr>
                <w:rFonts w:ascii="宋体" w:hAnsi="宋体" w:cs="Times New Roman" w:hint="eastAsia"/>
                <w:bCs/>
                <w:sz w:val="18"/>
                <w:szCs w:val="18"/>
              </w:rPr>
              <w:t>测量</w:t>
            </w:r>
          </w:p>
        </w:tc>
      </w:tr>
      <w:tr w:rsidR="006C469A" w:rsidRPr="002B61D8" w14:paraId="68FE88E1" w14:textId="77777777" w:rsidTr="00F556EF">
        <w:trPr>
          <w:trHeight w:val="284"/>
        </w:trPr>
        <w:tc>
          <w:tcPr>
            <w:tcW w:w="567" w:type="pct"/>
            <w:vMerge/>
            <w:tcBorders>
              <w:left w:val="single" w:sz="4" w:space="0" w:color="auto"/>
              <w:right w:val="single" w:sz="4" w:space="0" w:color="auto"/>
            </w:tcBorders>
            <w:vAlign w:val="center"/>
          </w:tcPr>
          <w:p w14:paraId="78E989A2" w14:textId="77777777" w:rsidR="006C469A" w:rsidRPr="002B61D8" w:rsidRDefault="006C469A" w:rsidP="00F556EF">
            <w:pPr>
              <w:spacing w:line="300" w:lineRule="exact"/>
              <w:jc w:val="center"/>
              <w:rPr>
                <w:rFonts w:ascii="宋体" w:hAnsi="宋体" w:cs="Times New Roman" w:hint="eastAsia"/>
                <w:bCs/>
                <w:sz w:val="18"/>
                <w:szCs w:val="18"/>
              </w:rPr>
            </w:pPr>
          </w:p>
        </w:tc>
        <w:tc>
          <w:tcPr>
            <w:tcW w:w="1415" w:type="pct"/>
            <w:tcBorders>
              <w:top w:val="single" w:sz="4" w:space="0" w:color="auto"/>
              <w:left w:val="single" w:sz="4" w:space="0" w:color="auto"/>
              <w:bottom w:val="single" w:sz="4" w:space="0" w:color="auto"/>
              <w:right w:val="single" w:sz="4" w:space="0" w:color="auto"/>
            </w:tcBorders>
            <w:vAlign w:val="center"/>
          </w:tcPr>
          <w:p w14:paraId="32521499" w14:textId="77777777" w:rsidR="006C469A" w:rsidRPr="002B61D8" w:rsidRDefault="006C469A" w:rsidP="00F556EF">
            <w:pPr>
              <w:rPr>
                <w:rFonts w:ascii="Times New Roman" w:hAnsi="Times New Roman" w:cs="Times New Roman"/>
                <w:bCs/>
                <w:sz w:val="18"/>
                <w:szCs w:val="18"/>
              </w:rPr>
            </w:pPr>
            <w:r w:rsidRPr="002B61D8">
              <w:rPr>
                <w:rFonts w:ascii="宋体" w:hAnsi="宋体" w:cs="Times New Roman" w:hint="eastAsia"/>
                <w:bCs/>
                <w:sz w:val="18"/>
                <w:szCs w:val="18"/>
              </w:rPr>
              <w:t>自卸</w:t>
            </w:r>
            <w:r w:rsidRPr="002B61D8">
              <w:rPr>
                <w:rFonts w:ascii="Times New Roman" w:hAnsi="Times New Roman" w:cs="Times New Roman" w:hint="eastAsia"/>
                <w:bCs/>
                <w:sz w:val="18"/>
                <w:szCs w:val="18"/>
              </w:rPr>
              <w:t>油缸型号</w:t>
            </w:r>
          </w:p>
        </w:tc>
        <w:tc>
          <w:tcPr>
            <w:tcW w:w="963" w:type="pct"/>
            <w:tcBorders>
              <w:top w:val="single" w:sz="4" w:space="0" w:color="auto"/>
              <w:left w:val="single" w:sz="4" w:space="0" w:color="auto"/>
              <w:bottom w:val="single" w:sz="4" w:space="0" w:color="auto"/>
              <w:right w:val="single" w:sz="4" w:space="0" w:color="auto"/>
            </w:tcBorders>
            <w:vAlign w:val="center"/>
          </w:tcPr>
          <w:p w14:paraId="11ECF818" w14:textId="77777777" w:rsidR="006C469A" w:rsidRPr="002B61D8" w:rsidRDefault="006C469A" w:rsidP="00F556EF">
            <w:pPr>
              <w:jc w:val="center"/>
              <w:rPr>
                <w:rFonts w:ascii="宋体" w:hAnsi="宋体" w:cs="Times New Roman" w:hint="eastAsia"/>
                <w:bCs/>
                <w:sz w:val="18"/>
                <w:szCs w:val="18"/>
              </w:rPr>
            </w:pPr>
            <w:r w:rsidRPr="002B61D8">
              <w:rPr>
                <w:rFonts w:ascii="宋体" w:hAnsi="宋体" w:cs="Times New Roman" w:hint="eastAsia"/>
                <w:bCs/>
                <w:sz w:val="18"/>
                <w:szCs w:val="18"/>
              </w:rPr>
              <w:t>一致</w:t>
            </w:r>
          </w:p>
        </w:tc>
        <w:tc>
          <w:tcPr>
            <w:tcW w:w="2055" w:type="pct"/>
            <w:tcBorders>
              <w:top w:val="single" w:sz="4" w:space="0" w:color="auto"/>
              <w:left w:val="single" w:sz="4" w:space="0" w:color="auto"/>
              <w:bottom w:val="single" w:sz="4" w:space="0" w:color="auto"/>
              <w:right w:val="single" w:sz="4" w:space="0" w:color="auto"/>
            </w:tcBorders>
            <w:vAlign w:val="center"/>
          </w:tcPr>
          <w:p w14:paraId="4AF66146" w14:textId="77777777" w:rsidR="006C469A" w:rsidRPr="002B61D8" w:rsidRDefault="006C469A" w:rsidP="00F556EF">
            <w:pPr>
              <w:spacing w:line="300" w:lineRule="exact"/>
              <w:jc w:val="center"/>
              <w:rPr>
                <w:rFonts w:ascii="宋体" w:hAnsi="宋体" w:cs="Times New Roman" w:hint="eastAsia"/>
                <w:bCs/>
                <w:sz w:val="18"/>
                <w:szCs w:val="18"/>
              </w:rPr>
            </w:pPr>
            <w:r w:rsidRPr="002B61D8">
              <w:rPr>
                <w:rFonts w:ascii="宋体" w:hAnsi="宋体" w:cs="Times New Roman" w:hint="eastAsia"/>
                <w:bCs/>
                <w:sz w:val="18"/>
                <w:szCs w:val="18"/>
              </w:rPr>
              <w:t>核对</w:t>
            </w:r>
          </w:p>
        </w:tc>
      </w:tr>
      <w:tr w:rsidR="006C469A" w:rsidRPr="002B61D8" w14:paraId="551C2B1B" w14:textId="77777777" w:rsidTr="00F556EF">
        <w:trPr>
          <w:trHeight w:val="284"/>
        </w:trPr>
        <w:tc>
          <w:tcPr>
            <w:tcW w:w="567" w:type="pct"/>
            <w:vMerge/>
            <w:tcBorders>
              <w:left w:val="single" w:sz="4" w:space="0" w:color="auto"/>
              <w:bottom w:val="single" w:sz="4" w:space="0" w:color="auto"/>
              <w:right w:val="single" w:sz="4" w:space="0" w:color="auto"/>
            </w:tcBorders>
            <w:vAlign w:val="center"/>
          </w:tcPr>
          <w:p w14:paraId="07D60066" w14:textId="77777777" w:rsidR="006C469A" w:rsidRPr="002B61D8" w:rsidRDefault="006C469A" w:rsidP="00F556EF">
            <w:pPr>
              <w:spacing w:line="300" w:lineRule="exact"/>
              <w:jc w:val="center"/>
              <w:rPr>
                <w:rFonts w:ascii="宋体" w:hAnsi="宋体" w:cs="Times New Roman" w:hint="eastAsia"/>
                <w:bCs/>
                <w:sz w:val="18"/>
                <w:szCs w:val="18"/>
              </w:rPr>
            </w:pPr>
          </w:p>
        </w:tc>
        <w:tc>
          <w:tcPr>
            <w:tcW w:w="1415" w:type="pct"/>
            <w:tcBorders>
              <w:top w:val="single" w:sz="4" w:space="0" w:color="auto"/>
              <w:left w:val="single" w:sz="4" w:space="0" w:color="auto"/>
              <w:bottom w:val="single" w:sz="4" w:space="0" w:color="auto"/>
              <w:right w:val="single" w:sz="4" w:space="0" w:color="auto"/>
            </w:tcBorders>
            <w:vAlign w:val="center"/>
          </w:tcPr>
          <w:p w14:paraId="37DA08AB" w14:textId="77777777" w:rsidR="006C469A" w:rsidRPr="002B61D8" w:rsidRDefault="006C469A" w:rsidP="00F556EF">
            <w:pPr>
              <w:rPr>
                <w:rFonts w:ascii="Times New Roman" w:hAnsi="Times New Roman" w:cs="Times New Roman"/>
                <w:bCs/>
                <w:sz w:val="18"/>
                <w:szCs w:val="18"/>
              </w:rPr>
            </w:pPr>
            <w:r w:rsidRPr="002B61D8">
              <w:rPr>
                <w:rFonts w:ascii="宋体" w:hAnsi="宋体" w:cs="Times New Roman" w:hint="eastAsia"/>
                <w:bCs/>
                <w:sz w:val="18"/>
                <w:szCs w:val="18"/>
              </w:rPr>
              <w:t>自卸</w:t>
            </w:r>
            <w:r w:rsidRPr="002B61D8">
              <w:rPr>
                <w:rFonts w:ascii="Times New Roman" w:hAnsi="Times New Roman" w:cs="Times New Roman" w:hint="eastAsia"/>
                <w:bCs/>
                <w:sz w:val="18"/>
                <w:szCs w:val="18"/>
              </w:rPr>
              <w:t>油缸行程</w:t>
            </w:r>
          </w:p>
        </w:tc>
        <w:tc>
          <w:tcPr>
            <w:tcW w:w="963" w:type="pct"/>
            <w:tcBorders>
              <w:top w:val="single" w:sz="4" w:space="0" w:color="auto"/>
              <w:left w:val="single" w:sz="4" w:space="0" w:color="auto"/>
              <w:bottom w:val="single" w:sz="4" w:space="0" w:color="auto"/>
              <w:right w:val="single" w:sz="4" w:space="0" w:color="auto"/>
            </w:tcBorders>
            <w:vAlign w:val="center"/>
          </w:tcPr>
          <w:p w14:paraId="428B6A21" w14:textId="77777777" w:rsidR="006C469A" w:rsidRPr="002B61D8" w:rsidRDefault="006C469A" w:rsidP="00F556EF">
            <w:pPr>
              <w:jc w:val="center"/>
              <w:rPr>
                <w:rFonts w:ascii="宋体" w:hAnsi="宋体" w:cs="Times New Roman" w:hint="eastAsia"/>
                <w:bCs/>
                <w:sz w:val="18"/>
                <w:szCs w:val="18"/>
              </w:rPr>
            </w:pPr>
            <w:r w:rsidRPr="002B61D8">
              <w:rPr>
                <w:rFonts w:ascii="宋体" w:hAnsi="宋体" w:cs="Times New Roman" w:hint="eastAsia"/>
                <w:bCs/>
                <w:sz w:val="18"/>
                <w:szCs w:val="18"/>
              </w:rPr>
              <w:t>允许偏差为5%</w:t>
            </w:r>
          </w:p>
        </w:tc>
        <w:tc>
          <w:tcPr>
            <w:tcW w:w="2055" w:type="pct"/>
            <w:tcBorders>
              <w:top w:val="single" w:sz="4" w:space="0" w:color="auto"/>
              <w:left w:val="single" w:sz="4" w:space="0" w:color="auto"/>
              <w:bottom w:val="single" w:sz="4" w:space="0" w:color="auto"/>
              <w:right w:val="single" w:sz="4" w:space="0" w:color="auto"/>
            </w:tcBorders>
            <w:vAlign w:val="center"/>
          </w:tcPr>
          <w:p w14:paraId="79733DF0" w14:textId="77777777" w:rsidR="006C469A" w:rsidRPr="002B61D8" w:rsidRDefault="006C469A" w:rsidP="00F556EF">
            <w:pPr>
              <w:spacing w:line="300" w:lineRule="exact"/>
              <w:jc w:val="center"/>
              <w:rPr>
                <w:rFonts w:ascii="宋体" w:hAnsi="宋体" w:cs="Times New Roman" w:hint="eastAsia"/>
                <w:bCs/>
                <w:sz w:val="18"/>
                <w:szCs w:val="18"/>
              </w:rPr>
            </w:pPr>
            <w:r w:rsidRPr="002B61D8">
              <w:rPr>
                <w:rFonts w:ascii="宋体" w:hAnsi="宋体" w:cs="Times New Roman" w:hint="eastAsia"/>
                <w:bCs/>
                <w:sz w:val="18"/>
                <w:szCs w:val="18"/>
              </w:rPr>
              <w:t>测量</w:t>
            </w:r>
          </w:p>
        </w:tc>
      </w:tr>
      <w:tr w:rsidR="006C469A" w:rsidRPr="002B61D8" w14:paraId="36886FF1" w14:textId="77777777" w:rsidTr="00F556EF">
        <w:trPr>
          <w:trHeight w:val="284"/>
        </w:trPr>
        <w:tc>
          <w:tcPr>
            <w:tcW w:w="567" w:type="pct"/>
            <w:tcBorders>
              <w:top w:val="single" w:sz="4" w:space="0" w:color="auto"/>
              <w:left w:val="single" w:sz="4" w:space="0" w:color="auto"/>
              <w:bottom w:val="single" w:sz="4" w:space="0" w:color="auto"/>
              <w:right w:val="single" w:sz="4" w:space="0" w:color="auto"/>
            </w:tcBorders>
            <w:vAlign w:val="center"/>
          </w:tcPr>
          <w:p w14:paraId="34AE7BA8" w14:textId="77777777" w:rsidR="006C469A" w:rsidRPr="002B61D8" w:rsidRDefault="006C469A" w:rsidP="00F556EF">
            <w:pPr>
              <w:spacing w:line="300" w:lineRule="exact"/>
              <w:jc w:val="center"/>
              <w:rPr>
                <w:rFonts w:ascii="宋体" w:hAnsi="宋体" w:cs="Times New Roman" w:hint="eastAsia"/>
                <w:bCs/>
                <w:sz w:val="18"/>
                <w:szCs w:val="18"/>
              </w:rPr>
            </w:pPr>
            <w:r w:rsidRPr="002B61D8">
              <w:rPr>
                <w:rFonts w:ascii="宋体" w:hAnsi="宋体" w:cs="Times New Roman" w:hint="eastAsia"/>
                <w:bCs/>
                <w:sz w:val="18"/>
                <w:szCs w:val="18"/>
              </w:rPr>
              <w:t>13</w:t>
            </w:r>
          </w:p>
        </w:tc>
        <w:tc>
          <w:tcPr>
            <w:tcW w:w="1415" w:type="pct"/>
            <w:tcBorders>
              <w:top w:val="single" w:sz="4" w:space="0" w:color="auto"/>
              <w:left w:val="single" w:sz="4" w:space="0" w:color="auto"/>
              <w:bottom w:val="single" w:sz="4" w:space="0" w:color="auto"/>
              <w:right w:val="single" w:sz="4" w:space="0" w:color="auto"/>
            </w:tcBorders>
            <w:vAlign w:val="center"/>
          </w:tcPr>
          <w:p w14:paraId="24CAB57F" w14:textId="77777777" w:rsidR="006C469A" w:rsidRPr="002B61D8" w:rsidRDefault="006C469A" w:rsidP="00F556EF">
            <w:pPr>
              <w:rPr>
                <w:rFonts w:ascii="Times New Roman" w:hAnsi="Times New Roman" w:cs="Times New Roman"/>
                <w:bCs/>
                <w:sz w:val="18"/>
                <w:szCs w:val="18"/>
              </w:rPr>
            </w:pPr>
            <w:r w:rsidRPr="002B61D8">
              <w:rPr>
                <w:rFonts w:ascii="Times New Roman" w:hAnsi="Times New Roman" w:cs="Times New Roman" w:hint="eastAsia"/>
                <w:bCs/>
                <w:sz w:val="18"/>
                <w:szCs w:val="18"/>
              </w:rPr>
              <w:t>制动系统型式</w:t>
            </w:r>
          </w:p>
        </w:tc>
        <w:tc>
          <w:tcPr>
            <w:tcW w:w="963" w:type="pct"/>
            <w:tcBorders>
              <w:top w:val="single" w:sz="4" w:space="0" w:color="auto"/>
              <w:left w:val="single" w:sz="4" w:space="0" w:color="auto"/>
              <w:bottom w:val="single" w:sz="4" w:space="0" w:color="auto"/>
              <w:right w:val="single" w:sz="4" w:space="0" w:color="auto"/>
            </w:tcBorders>
            <w:vAlign w:val="center"/>
          </w:tcPr>
          <w:p w14:paraId="0FA19E55" w14:textId="77777777" w:rsidR="006C469A" w:rsidRPr="002B61D8" w:rsidRDefault="006C469A" w:rsidP="00F556EF">
            <w:pPr>
              <w:jc w:val="center"/>
              <w:rPr>
                <w:rFonts w:ascii="宋体" w:hAnsi="宋体" w:cs="Times New Roman" w:hint="eastAsia"/>
                <w:bCs/>
                <w:sz w:val="18"/>
                <w:szCs w:val="18"/>
              </w:rPr>
            </w:pPr>
            <w:r w:rsidRPr="002B61D8">
              <w:rPr>
                <w:rFonts w:ascii="宋体" w:hAnsi="宋体" w:cs="Times New Roman" w:hint="eastAsia"/>
                <w:bCs/>
                <w:sz w:val="18"/>
                <w:szCs w:val="18"/>
              </w:rPr>
              <w:t>一致</w:t>
            </w:r>
          </w:p>
        </w:tc>
        <w:tc>
          <w:tcPr>
            <w:tcW w:w="2055" w:type="pct"/>
            <w:tcBorders>
              <w:top w:val="single" w:sz="4" w:space="0" w:color="auto"/>
              <w:left w:val="single" w:sz="4" w:space="0" w:color="auto"/>
              <w:bottom w:val="single" w:sz="4" w:space="0" w:color="auto"/>
              <w:right w:val="single" w:sz="4" w:space="0" w:color="auto"/>
            </w:tcBorders>
            <w:vAlign w:val="center"/>
          </w:tcPr>
          <w:p w14:paraId="4643EA83" w14:textId="77777777" w:rsidR="006C469A" w:rsidRPr="002B61D8" w:rsidRDefault="006C469A" w:rsidP="00F556EF">
            <w:pPr>
              <w:spacing w:line="300" w:lineRule="exact"/>
              <w:jc w:val="center"/>
              <w:rPr>
                <w:rFonts w:ascii="宋体" w:hAnsi="宋体" w:cs="Times New Roman" w:hint="eastAsia"/>
                <w:bCs/>
                <w:sz w:val="18"/>
                <w:szCs w:val="18"/>
              </w:rPr>
            </w:pPr>
            <w:r w:rsidRPr="002B61D8">
              <w:rPr>
                <w:rFonts w:ascii="宋体" w:hAnsi="宋体" w:cs="Times New Roman" w:hint="eastAsia"/>
                <w:bCs/>
                <w:sz w:val="18"/>
                <w:szCs w:val="18"/>
              </w:rPr>
              <w:t>核对</w:t>
            </w:r>
          </w:p>
        </w:tc>
      </w:tr>
      <w:tr w:rsidR="00181A9F" w:rsidRPr="002B61D8" w14:paraId="5AE0CDBC" w14:textId="77777777" w:rsidTr="00F556EF">
        <w:trPr>
          <w:trHeight w:val="284"/>
        </w:trPr>
        <w:tc>
          <w:tcPr>
            <w:tcW w:w="567" w:type="pct"/>
            <w:tcBorders>
              <w:top w:val="single" w:sz="4" w:space="0" w:color="auto"/>
              <w:left w:val="single" w:sz="4" w:space="0" w:color="auto"/>
              <w:bottom w:val="single" w:sz="4" w:space="0" w:color="auto"/>
              <w:right w:val="single" w:sz="4" w:space="0" w:color="auto"/>
            </w:tcBorders>
            <w:vAlign w:val="center"/>
          </w:tcPr>
          <w:p w14:paraId="7360EE11" w14:textId="64BD31DB" w:rsidR="00181A9F" w:rsidRPr="002B61D8" w:rsidRDefault="00181A9F" w:rsidP="00181A9F">
            <w:pPr>
              <w:spacing w:line="300" w:lineRule="exact"/>
              <w:jc w:val="center"/>
              <w:rPr>
                <w:rFonts w:ascii="宋体" w:hAnsi="宋体" w:cs="Times New Roman" w:hint="eastAsia"/>
                <w:bCs/>
                <w:sz w:val="18"/>
                <w:szCs w:val="18"/>
              </w:rPr>
            </w:pPr>
            <w:r w:rsidRPr="002B61D8">
              <w:rPr>
                <w:rFonts w:ascii="宋体" w:hAnsi="宋体" w:cs="Times New Roman" w:hint="eastAsia"/>
                <w:bCs/>
                <w:sz w:val="18"/>
                <w:szCs w:val="18"/>
              </w:rPr>
              <w:t>14</w:t>
            </w:r>
          </w:p>
        </w:tc>
        <w:tc>
          <w:tcPr>
            <w:tcW w:w="1415" w:type="pct"/>
            <w:tcBorders>
              <w:top w:val="single" w:sz="4" w:space="0" w:color="auto"/>
              <w:left w:val="single" w:sz="4" w:space="0" w:color="auto"/>
              <w:bottom w:val="single" w:sz="4" w:space="0" w:color="auto"/>
              <w:right w:val="single" w:sz="4" w:space="0" w:color="auto"/>
            </w:tcBorders>
            <w:vAlign w:val="center"/>
          </w:tcPr>
          <w:p w14:paraId="6899F231" w14:textId="5579ED10" w:rsidR="00181A9F" w:rsidRPr="002B61D8" w:rsidRDefault="00181A9F" w:rsidP="00181A9F">
            <w:pPr>
              <w:rPr>
                <w:rFonts w:ascii="Times New Roman" w:hAnsi="Times New Roman" w:cs="Times New Roman"/>
                <w:bCs/>
                <w:sz w:val="18"/>
                <w:szCs w:val="18"/>
              </w:rPr>
            </w:pPr>
            <w:r w:rsidRPr="002B61D8">
              <w:rPr>
                <w:rFonts w:ascii="Times New Roman" w:hAnsi="Times New Roman" w:cs="Times New Roman" w:hint="eastAsia"/>
                <w:bCs/>
                <w:sz w:val="18"/>
                <w:szCs w:val="18"/>
              </w:rPr>
              <w:t>制动器型号</w:t>
            </w:r>
          </w:p>
        </w:tc>
        <w:tc>
          <w:tcPr>
            <w:tcW w:w="963" w:type="pct"/>
            <w:tcBorders>
              <w:top w:val="single" w:sz="4" w:space="0" w:color="auto"/>
              <w:left w:val="single" w:sz="4" w:space="0" w:color="auto"/>
              <w:bottom w:val="single" w:sz="4" w:space="0" w:color="auto"/>
              <w:right w:val="single" w:sz="4" w:space="0" w:color="auto"/>
            </w:tcBorders>
            <w:vAlign w:val="center"/>
          </w:tcPr>
          <w:p w14:paraId="74ED30EB" w14:textId="27735F68" w:rsidR="00181A9F" w:rsidRPr="002B61D8" w:rsidRDefault="00181A9F" w:rsidP="00181A9F">
            <w:pPr>
              <w:jc w:val="center"/>
              <w:rPr>
                <w:rFonts w:ascii="宋体" w:hAnsi="宋体" w:cs="Times New Roman" w:hint="eastAsia"/>
                <w:bCs/>
                <w:sz w:val="18"/>
                <w:szCs w:val="18"/>
              </w:rPr>
            </w:pPr>
            <w:r w:rsidRPr="002B61D8">
              <w:rPr>
                <w:rFonts w:ascii="宋体" w:hAnsi="宋体" w:cs="Times New Roman" w:hint="eastAsia"/>
                <w:bCs/>
                <w:sz w:val="18"/>
                <w:szCs w:val="18"/>
              </w:rPr>
              <w:t>一致</w:t>
            </w:r>
          </w:p>
        </w:tc>
        <w:tc>
          <w:tcPr>
            <w:tcW w:w="2055" w:type="pct"/>
            <w:tcBorders>
              <w:top w:val="single" w:sz="4" w:space="0" w:color="auto"/>
              <w:left w:val="single" w:sz="4" w:space="0" w:color="auto"/>
              <w:bottom w:val="single" w:sz="4" w:space="0" w:color="auto"/>
              <w:right w:val="single" w:sz="4" w:space="0" w:color="auto"/>
            </w:tcBorders>
            <w:vAlign w:val="center"/>
          </w:tcPr>
          <w:p w14:paraId="4A7A8F85" w14:textId="33E2587D" w:rsidR="00181A9F" w:rsidRPr="002B61D8" w:rsidRDefault="00181A9F" w:rsidP="00181A9F">
            <w:pPr>
              <w:spacing w:line="300" w:lineRule="exact"/>
              <w:jc w:val="center"/>
              <w:rPr>
                <w:rFonts w:ascii="宋体" w:hAnsi="宋体" w:cs="Times New Roman" w:hint="eastAsia"/>
                <w:bCs/>
                <w:sz w:val="18"/>
                <w:szCs w:val="18"/>
              </w:rPr>
            </w:pPr>
            <w:r w:rsidRPr="002B61D8">
              <w:rPr>
                <w:rFonts w:ascii="宋体" w:hAnsi="宋体" w:cs="Times New Roman" w:hint="eastAsia"/>
                <w:bCs/>
                <w:sz w:val="18"/>
                <w:szCs w:val="18"/>
              </w:rPr>
              <w:t>核对</w:t>
            </w:r>
          </w:p>
        </w:tc>
      </w:tr>
      <w:tr w:rsidR="00181A9F" w:rsidRPr="002B61D8" w14:paraId="7BBB5616" w14:textId="77777777" w:rsidTr="00F556EF">
        <w:trPr>
          <w:trHeight w:val="284"/>
        </w:trPr>
        <w:tc>
          <w:tcPr>
            <w:tcW w:w="567" w:type="pct"/>
            <w:tcBorders>
              <w:top w:val="single" w:sz="4" w:space="0" w:color="auto"/>
              <w:left w:val="single" w:sz="4" w:space="0" w:color="auto"/>
              <w:bottom w:val="single" w:sz="4" w:space="0" w:color="auto"/>
              <w:right w:val="single" w:sz="4" w:space="0" w:color="auto"/>
            </w:tcBorders>
            <w:vAlign w:val="center"/>
          </w:tcPr>
          <w:p w14:paraId="2FBCCDD7" w14:textId="6706D89F" w:rsidR="00181A9F" w:rsidRPr="002B61D8" w:rsidRDefault="00181A9F" w:rsidP="00181A9F">
            <w:pPr>
              <w:spacing w:line="300" w:lineRule="exact"/>
              <w:jc w:val="center"/>
              <w:rPr>
                <w:rFonts w:ascii="宋体" w:hAnsi="宋体" w:cs="Times New Roman" w:hint="eastAsia"/>
                <w:bCs/>
                <w:sz w:val="18"/>
                <w:szCs w:val="18"/>
              </w:rPr>
            </w:pPr>
            <w:r w:rsidRPr="002B61D8">
              <w:rPr>
                <w:rFonts w:ascii="宋体" w:hAnsi="宋体" w:cs="Times New Roman" w:hint="eastAsia"/>
                <w:bCs/>
                <w:sz w:val="18"/>
                <w:szCs w:val="18"/>
              </w:rPr>
              <w:t>15</w:t>
            </w:r>
          </w:p>
        </w:tc>
        <w:tc>
          <w:tcPr>
            <w:tcW w:w="1415" w:type="pct"/>
            <w:tcBorders>
              <w:top w:val="single" w:sz="4" w:space="0" w:color="auto"/>
              <w:left w:val="single" w:sz="4" w:space="0" w:color="auto"/>
              <w:bottom w:val="single" w:sz="4" w:space="0" w:color="auto"/>
              <w:right w:val="single" w:sz="4" w:space="0" w:color="auto"/>
            </w:tcBorders>
            <w:vAlign w:val="center"/>
          </w:tcPr>
          <w:p w14:paraId="79318087" w14:textId="74540030" w:rsidR="00181A9F" w:rsidRPr="002B61D8" w:rsidRDefault="00181A9F" w:rsidP="00181A9F">
            <w:pPr>
              <w:rPr>
                <w:rFonts w:ascii="Times New Roman" w:hAnsi="Times New Roman" w:cs="Times New Roman"/>
                <w:bCs/>
                <w:sz w:val="18"/>
                <w:szCs w:val="18"/>
              </w:rPr>
            </w:pPr>
            <w:r w:rsidRPr="002B61D8">
              <w:rPr>
                <w:rFonts w:ascii="Times New Roman" w:hAnsi="Times New Roman" w:cs="Times New Roman" w:hint="eastAsia"/>
                <w:bCs/>
                <w:sz w:val="18"/>
                <w:szCs w:val="18"/>
              </w:rPr>
              <w:t>制动器数量</w:t>
            </w:r>
          </w:p>
        </w:tc>
        <w:tc>
          <w:tcPr>
            <w:tcW w:w="963" w:type="pct"/>
            <w:tcBorders>
              <w:top w:val="single" w:sz="4" w:space="0" w:color="auto"/>
              <w:left w:val="single" w:sz="4" w:space="0" w:color="auto"/>
              <w:bottom w:val="single" w:sz="4" w:space="0" w:color="auto"/>
              <w:right w:val="single" w:sz="4" w:space="0" w:color="auto"/>
            </w:tcBorders>
            <w:vAlign w:val="center"/>
          </w:tcPr>
          <w:p w14:paraId="7B1CA98F" w14:textId="657B90CD" w:rsidR="00181A9F" w:rsidRPr="002B61D8" w:rsidRDefault="00181A9F" w:rsidP="00181A9F">
            <w:pPr>
              <w:jc w:val="center"/>
              <w:rPr>
                <w:rFonts w:ascii="宋体" w:hAnsi="宋体" w:cs="Times New Roman" w:hint="eastAsia"/>
                <w:bCs/>
                <w:sz w:val="18"/>
                <w:szCs w:val="18"/>
              </w:rPr>
            </w:pPr>
            <w:r w:rsidRPr="002B61D8">
              <w:rPr>
                <w:rFonts w:ascii="宋体" w:hAnsi="宋体" w:cs="Times New Roman" w:hint="eastAsia"/>
                <w:bCs/>
                <w:sz w:val="18"/>
                <w:szCs w:val="18"/>
              </w:rPr>
              <w:t>一致</w:t>
            </w:r>
          </w:p>
        </w:tc>
        <w:tc>
          <w:tcPr>
            <w:tcW w:w="2055" w:type="pct"/>
            <w:tcBorders>
              <w:top w:val="single" w:sz="4" w:space="0" w:color="auto"/>
              <w:left w:val="single" w:sz="4" w:space="0" w:color="auto"/>
              <w:bottom w:val="single" w:sz="4" w:space="0" w:color="auto"/>
              <w:right w:val="single" w:sz="4" w:space="0" w:color="auto"/>
            </w:tcBorders>
            <w:vAlign w:val="center"/>
          </w:tcPr>
          <w:p w14:paraId="15A1D028" w14:textId="4DB571A4" w:rsidR="00181A9F" w:rsidRPr="002B61D8" w:rsidRDefault="00181A9F" w:rsidP="00181A9F">
            <w:pPr>
              <w:spacing w:line="300" w:lineRule="exact"/>
              <w:jc w:val="center"/>
              <w:rPr>
                <w:rFonts w:ascii="宋体" w:hAnsi="宋体" w:cs="Times New Roman" w:hint="eastAsia"/>
                <w:bCs/>
                <w:sz w:val="18"/>
                <w:szCs w:val="18"/>
              </w:rPr>
            </w:pPr>
            <w:r w:rsidRPr="002B61D8">
              <w:rPr>
                <w:rFonts w:ascii="宋体" w:hAnsi="宋体" w:cs="Times New Roman" w:hint="eastAsia"/>
                <w:bCs/>
                <w:sz w:val="18"/>
                <w:szCs w:val="18"/>
              </w:rPr>
              <w:t>核对</w:t>
            </w:r>
          </w:p>
        </w:tc>
      </w:tr>
      <w:tr w:rsidR="00181A9F" w:rsidRPr="002B61D8" w14:paraId="5CB1D0AE" w14:textId="77777777" w:rsidTr="00F556EF">
        <w:trPr>
          <w:trHeight w:val="284"/>
        </w:trPr>
        <w:tc>
          <w:tcPr>
            <w:tcW w:w="567" w:type="pct"/>
            <w:tcBorders>
              <w:top w:val="single" w:sz="4" w:space="0" w:color="auto"/>
              <w:left w:val="single" w:sz="4" w:space="0" w:color="auto"/>
              <w:bottom w:val="single" w:sz="4" w:space="0" w:color="auto"/>
              <w:right w:val="single" w:sz="4" w:space="0" w:color="auto"/>
            </w:tcBorders>
            <w:vAlign w:val="center"/>
          </w:tcPr>
          <w:p w14:paraId="2B3B4DEA" w14:textId="0CB13530" w:rsidR="00181A9F" w:rsidRPr="002B61D8" w:rsidRDefault="00181A9F" w:rsidP="00181A9F">
            <w:pPr>
              <w:spacing w:line="300" w:lineRule="exact"/>
              <w:jc w:val="center"/>
              <w:rPr>
                <w:rFonts w:ascii="宋体" w:hAnsi="宋体" w:cs="Times New Roman" w:hint="eastAsia"/>
                <w:bCs/>
                <w:sz w:val="18"/>
                <w:szCs w:val="18"/>
              </w:rPr>
            </w:pPr>
            <w:r w:rsidRPr="002B61D8">
              <w:rPr>
                <w:rFonts w:ascii="宋体" w:hAnsi="宋体" w:cs="Times New Roman" w:hint="eastAsia"/>
                <w:bCs/>
                <w:sz w:val="18"/>
                <w:szCs w:val="18"/>
              </w:rPr>
              <w:t>16</w:t>
            </w:r>
          </w:p>
        </w:tc>
        <w:tc>
          <w:tcPr>
            <w:tcW w:w="1415" w:type="pct"/>
            <w:tcBorders>
              <w:top w:val="single" w:sz="4" w:space="0" w:color="auto"/>
              <w:left w:val="single" w:sz="4" w:space="0" w:color="auto"/>
              <w:bottom w:val="single" w:sz="4" w:space="0" w:color="auto"/>
              <w:right w:val="single" w:sz="4" w:space="0" w:color="auto"/>
            </w:tcBorders>
            <w:vAlign w:val="center"/>
          </w:tcPr>
          <w:p w14:paraId="1D28C9ED" w14:textId="77777777" w:rsidR="00181A9F" w:rsidRPr="002B61D8" w:rsidRDefault="00181A9F" w:rsidP="00181A9F">
            <w:pPr>
              <w:rPr>
                <w:rFonts w:ascii="Times New Roman" w:hAnsi="Times New Roman" w:cs="Times New Roman"/>
                <w:bCs/>
                <w:sz w:val="18"/>
                <w:szCs w:val="18"/>
              </w:rPr>
            </w:pPr>
            <w:r w:rsidRPr="002B61D8">
              <w:rPr>
                <w:rFonts w:ascii="Times New Roman" w:hAnsi="Times New Roman" w:cs="Times New Roman" w:hint="eastAsia"/>
                <w:bCs/>
                <w:sz w:val="18"/>
                <w:szCs w:val="18"/>
              </w:rPr>
              <w:t>悬架型式</w:t>
            </w:r>
          </w:p>
        </w:tc>
        <w:tc>
          <w:tcPr>
            <w:tcW w:w="963" w:type="pct"/>
            <w:tcBorders>
              <w:top w:val="single" w:sz="4" w:space="0" w:color="auto"/>
              <w:left w:val="single" w:sz="4" w:space="0" w:color="auto"/>
              <w:bottom w:val="single" w:sz="4" w:space="0" w:color="auto"/>
              <w:right w:val="single" w:sz="4" w:space="0" w:color="auto"/>
            </w:tcBorders>
            <w:vAlign w:val="center"/>
          </w:tcPr>
          <w:p w14:paraId="40D73A40" w14:textId="77777777" w:rsidR="00181A9F" w:rsidRPr="002B61D8" w:rsidRDefault="00181A9F" w:rsidP="00181A9F">
            <w:pPr>
              <w:jc w:val="center"/>
              <w:rPr>
                <w:rFonts w:ascii="宋体" w:hAnsi="宋体" w:cs="Times New Roman" w:hint="eastAsia"/>
                <w:bCs/>
                <w:sz w:val="18"/>
                <w:szCs w:val="18"/>
              </w:rPr>
            </w:pPr>
            <w:r w:rsidRPr="002B61D8">
              <w:rPr>
                <w:rFonts w:ascii="宋体" w:hAnsi="宋体" w:cs="Times New Roman" w:hint="eastAsia"/>
                <w:bCs/>
                <w:sz w:val="18"/>
                <w:szCs w:val="18"/>
              </w:rPr>
              <w:t>一致</w:t>
            </w:r>
          </w:p>
        </w:tc>
        <w:tc>
          <w:tcPr>
            <w:tcW w:w="2055" w:type="pct"/>
            <w:tcBorders>
              <w:top w:val="single" w:sz="4" w:space="0" w:color="auto"/>
              <w:left w:val="single" w:sz="4" w:space="0" w:color="auto"/>
              <w:bottom w:val="single" w:sz="4" w:space="0" w:color="auto"/>
              <w:right w:val="single" w:sz="4" w:space="0" w:color="auto"/>
            </w:tcBorders>
            <w:vAlign w:val="center"/>
          </w:tcPr>
          <w:p w14:paraId="1BE28916" w14:textId="77777777" w:rsidR="00181A9F" w:rsidRPr="002B61D8" w:rsidRDefault="00181A9F" w:rsidP="00181A9F">
            <w:pPr>
              <w:spacing w:line="300" w:lineRule="exact"/>
              <w:jc w:val="center"/>
              <w:rPr>
                <w:rFonts w:ascii="宋体" w:hAnsi="宋体" w:cs="Times New Roman" w:hint="eastAsia"/>
                <w:bCs/>
                <w:sz w:val="18"/>
                <w:szCs w:val="18"/>
              </w:rPr>
            </w:pPr>
            <w:r w:rsidRPr="002B61D8">
              <w:rPr>
                <w:rFonts w:ascii="宋体" w:hAnsi="宋体" w:cs="Times New Roman" w:hint="eastAsia"/>
                <w:bCs/>
                <w:sz w:val="18"/>
                <w:szCs w:val="18"/>
              </w:rPr>
              <w:t>核对</w:t>
            </w:r>
          </w:p>
        </w:tc>
      </w:tr>
      <w:tr w:rsidR="00181A9F" w:rsidRPr="002B61D8" w14:paraId="2D3ADF77" w14:textId="77777777" w:rsidTr="00F556EF">
        <w:trPr>
          <w:trHeight w:val="284"/>
        </w:trPr>
        <w:tc>
          <w:tcPr>
            <w:tcW w:w="567" w:type="pct"/>
            <w:tcBorders>
              <w:top w:val="single" w:sz="4" w:space="0" w:color="auto"/>
              <w:left w:val="single" w:sz="4" w:space="0" w:color="auto"/>
              <w:bottom w:val="single" w:sz="4" w:space="0" w:color="auto"/>
              <w:right w:val="single" w:sz="4" w:space="0" w:color="auto"/>
            </w:tcBorders>
            <w:vAlign w:val="center"/>
          </w:tcPr>
          <w:p w14:paraId="52AD2D09" w14:textId="05523BB9" w:rsidR="00181A9F" w:rsidRPr="002B61D8" w:rsidRDefault="00181A9F" w:rsidP="00181A9F">
            <w:pPr>
              <w:spacing w:line="300" w:lineRule="exact"/>
              <w:jc w:val="center"/>
              <w:rPr>
                <w:rFonts w:ascii="宋体" w:hAnsi="宋体" w:cs="Times New Roman" w:hint="eastAsia"/>
                <w:bCs/>
                <w:sz w:val="18"/>
                <w:szCs w:val="18"/>
              </w:rPr>
            </w:pPr>
            <w:r w:rsidRPr="002B61D8">
              <w:rPr>
                <w:rFonts w:ascii="宋体" w:hAnsi="宋体" w:cs="Times New Roman" w:hint="eastAsia"/>
                <w:bCs/>
                <w:sz w:val="18"/>
                <w:szCs w:val="18"/>
              </w:rPr>
              <w:t>17</w:t>
            </w:r>
          </w:p>
        </w:tc>
        <w:tc>
          <w:tcPr>
            <w:tcW w:w="1415" w:type="pct"/>
            <w:tcBorders>
              <w:top w:val="single" w:sz="4" w:space="0" w:color="auto"/>
              <w:left w:val="single" w:sz="4" w:space="0" w:color="auto"/>
              <w:bottom w:val="single" w:sz="4" w:space="0" w:color="auto"/>
              <w:right w:val="single" w:sz="4" w:space="0" w:color="auto"/>
            </w:tcBorders>
            <w:vAlign w:val="center"/>
          </w:tcPr>
          <w:p w14:paraId="58A594B9" w14:textId="53E2CCBE" w:rsidR="00181A9F" w:rsidRPr="002B61D8" w:rsidRDefault="00181A9F" w:rsidP="00181A9F">
            <w:pPr>
              <w:rPr>
                <w:rFonts w:ascii="Times New Roman" w:hAnsi="Times New Roman" w:cs="Times New Roman"/>
                <w:bCs/>
                <w:sz w:val="18"/>
                <w:szCs w:val="18"/>
              </w:rPr>
            </w:pPr>
            <w:r w:rsidRPr="002B61D8">
              <w:rPr>
                <w:rFonts w:ascii="Times New Roman" w:hAnsi="Times New Roman" w:cs="Times New Roman" w:hint="eastAsia"/>
                <w:bCs/>
                <w:sz w:val="18"/>
                <w:szCs w:val="18"/>
              </w:rPr>
              <w:t>悬架型号</w:t>
            </w:r>
          </w:p>
        </w:tc>
        <w:tc>
          <w:tcPr>
            <w:tcW w:w="963" w:type="pct"/>
            <w:tcBorders>
              <w:top w:val="single" w:sz="4" w:space="0" w:color="auto"/>
              <w:left w:val="single" w:sz="4" w:space="0" w:color="auto"/>
              <w:bottom w:val="single" w:sz="4" w:space="0" w:color="auto"/>
              <w:right w:val="single" w:sz="4" w:space="0" w:color="auto"/>
            </w:tcBorders>
            <w:vAlign w:val="center"/>
          </w:tcPr>
          <w:p w14:paraId="634770F8" w14:textId="060B22C9" w:rsidR="00181A9F" w:rsidRPr="002B61D8" w:rsidRDefault="00181A9F" w:rsidP="00181A9F">
            <w:pPr>
              <w:jc w:val="center"/>
              <w:rPr>
                <w:rFonts w:ascii="宋体" w:hAnsi="宋体" w:cs="Times New Roman" w:hint="eastAsia"/>
                <w:bCs/>
                <w:sz w:val="18"/>
                <w:szCs w:val="18"/>
              </w:rPr>
            </w:pPr>
            <w:r w:rsidRPr="002B61D8">
              <w:rPr>
                <w:rFonts w:ascii="宋体" w:hAnsi="宋体" w:cs="Times New Roman" w:hint="eastAsia"/>
                <w:bCs/>
                <w:sz w:val="18"/>
                <w:szCs w:val="18"/>
              </w:rPr>
              <w:t>一致</w:t>
            </w:r>
          </w:p>
        </w:tc>
        <w:tc>
          <w:tcPr>
            <w:tcW w:w="2055" w:type="pct"/>
            <w:tcBorders>
              <w:top w:val="single" w:sz="4" w:space="0" w:color="auto"/>
              <w:left w:val="single" w:sz="4" w:space="0" w:color="auto"/>
              <w:bottom w:val="single" w:sz="4" w:space="0" w:color="auto"/>
              <w:right w:val="single" w:sz="4" w:space="0" w:color="auto"/>
            </w:tcBorders>
            <w:vAlign w:val="center"/>
          </w:tcPr>
          <w:p w14:paraId="46C5CC49" w14:textId="2A24D0A3" w:rsidR="00181A9F" w:rsidRPr="002B61D8" w:rsidRDefault="00181A9F" w:rsidP="00181A9F">
            <w:pPr>
              <w:spacing w:line="300" w:lineRule="exact"/>
              <w:jc w:val="center"/>
              <w:rPr>
                <w:rFonts w:ascii="宋体" w:hAnsi="宋体" w:cs="Times New Roman" w:hint="eastAsia"/>
                <w:bCs/>
                <w:sz w:val="18"/>
                <w:szCs w:val="18"/>
              </w:rPr>
            </w:pPr>
            <w:r w:rsidRPr="002B61D8">
              <w:rPr>
                <w:rFonts w:ascii="宋体" w:hAnsi="宋体" w:cs="Times New Roman" w:hint="eastAsia"/>
                <w:bCs/>
                <w:sz w:val="18"/>
                <w:szCs w:val="18"/>
              </w:rPr>
              <w:t>核对</w:t>
            </w:r>
          </w:p>
        </w:tc>
      </w:tr>
      <w:tr w:rsidR="00181A9F" w:rsidRPr="002B61D8" w14:paraId="54E671B8" w14:textId="77777777" w:rsidTr="00F556EF">
        <w:trPr>
          <w:trHeight w:val="284"/>
        </w:trPr>
        <w:tc>
          <w:tcPr>
            <w:tcW w:w="567" w:type="pct"/>
            <w:tcBorders>
              <w:top w:val="single" w:sz="4" w:space="0" w:color="auto"/>
              <w:left w:val="single" w:sz="4" w:space="0" w:color="auto"/>
              <w:bottom w:val="single" w:sz="4" w:space="0" w:color="auto"/>
              <w:right w:val="single" w:sz="4" w:space="0" w:color="auto"/>
            </w:tcBorders>
            <w:vAlign w:val="center"/>
          </w:tcPr>
          <w:p w14:paraId="2C9F8C30" w14:textId="3EC9CE0C" w:rsidR="00181A9F" w:rsidRPr="002B61D8" w:rsidRDefault="00181A9F" w:rsidP="00181A9F">
            <w:pPr>
              <w:spacing w:line="300" w:lineRule="exact"/>
              <w:jc w:val="center"/>
              <w:rPr>
                <w:rFonts w:ascii="宋体" w:hAnsi="宋体" w:cs="Times New Roman" w:hint="eastAsia"/>
                <w:bCs/>
                <w:sz w:val="18"/>
                <w:szCs w:val="18"/>
              </w:rPr>
            </w:pPr>
            <w:r w:rsidRPr="002B61D8">
              <w:rPr>
                <w:rFonts w:ascii="宋体" w:hAnsi="宋体" w:cs="Times New Roman" w:hint="eastAsia"/>
                <w:bCs/>
                <w:sz w:val="18"/>
                <w:szCs w:val="18"/>
              </w:rPr>
              <w:t>18</w:t>
            </w:r>
          </w:p>
        </w:tc>
        <w:tc>
          <w:tcPr>
            <w:tcW w:w="1415" w:type="pct"/>
            <w:tcBorders>
              <w:top w:val="single" w:sz="4" w:space="0" w:color="auto"/>
              <w:left w:val="single" w:sz="4" w:space="0" w:color="auto"/>
              <w:bottom w:val="single" w:sz="4" w:space="0" w:color="auto"/>
              <w:right w:val="single" w:sz="4" w:space="0" w:color="auto"/>
            </w:tcBorders>
            <w:vAlign w:val="center"/>
          </w:tcPr>
          <w:p w14:paraId="7FD1D344" w14:textId="77777777" w:rsidR="00181A9F" w:rsidRPr="002B61D8" w:rsidRDefault="00181A9F" w:rsidP="00181A9F">
            <w:pPr>
              <w:rPr>
                <w:rFonts w:ascii="Times New Roman" w:hAnsi="Times New Roman" w:cs="Times New Roman"/>
                <w:bCs/>
                <w:sz w:val="18"/>
                <w:szCs w:val="18"/>
              </w:rPr>
            </w:pPr>
            <w:r w:rsidRPr="002B61D8">
              <w:rPr>
                <w:rFonts w:ascii="Times New Roman" w:hAnsi="Times New Roman" w:cs="Times New Roman" w:hint="eastAsia"/>
                <w:bCs/>
                <w:sz w:val="18"/>
                <w:szCs w:val="18"/>
              </w:rPr>
              <w:t>转向型式（全挂车）</w:t>
            </w:r>
          </w:p>
        </w:tc>
        <w:tc>
          <w:tcPr>
            <w:tcW w:w="963" w:type="pct"/>
            <w:tcBorders>
              <w:top w:val="single" w:sz="4" w:space="0" w:color="auto"/>
              <w:left w:val="single" w:sz="4" w:space="0" w:color="auto"/>
              <w:bottom w:val="single" w:sz="4" w:space="0" w:color="auto"/>
              <w:right w:val="single" w:sz="4" w:space="0" w:color="auto"/>
            </w:tcBorders>
            <w:vAlign w:val="center"/>
          </w:tcPr>
          <w:p w14:paraId="2FA2E2FF" w14:textId="77777777" w:rsidR="00181A9F" w:rsidRPr="002B61D8" w:rsidRDefault="00181A9F" w:rsidP="00181A9F">
            <w:pPr>
              <w:jc w:val="center"/>
              <w:rPr>
                <w:rFonts w:ascii="宋体" w:hAnsi="宋体" w:cs="Times New Roman" w:hint="eastAsia"/>
                <w:bCs/>
                <w:sz w:val="18"/>
                <w:szCs w:val="18"/>
              </w:rPr>
            </w:pPr>
            <w:r w:rsidRPr="002B61D8">
              <w:rPr>
                <w:rFonts w:ascii="宋体" w:hAnsi="宋体" w:cs="Times New Roman" w:hint="eastAsia"/>
                <w:bCs/>
                <w:sz w:val="18"/>
                <w:szCs w:val="18"/>
              </w:rPr>
              <w:t>一致</w:t>
            </w:r>
          </w:p>
        </w:tc>
        <w:tc>
          <w:tcPr>
            <w:tcW w:w="2055" w:type="pct"/>
            <w:tcBorders>
              <w:top w:val="single" w:sz="4" w:space="0" w:color="auto"/>
              <w:left w:val="single" w:sz="4" w:space="0" w:color="auto"/>
              <w:bottom w:val="single" w:sz="4" w:space="0" w:color="auto"/>
              <w:right w:val="single" w:sz="4" w:space="0" w:color="auto"/>
            </w:tcBorders>
            <w:vAlign w:val="center"/>
          </w:tcPr>
          <w:p w14:paraId="16EB1DE4" w14:textId="77777777" w:rsidR="00181A9F" w:rsidRPr="002B61D8" w:rsidRDefault="00181A9F" w:rsidP="00181A9F">
            <w:pPr>
              <w:spacing w:line="300" w:lineRule="exact"/>
              <w:jc w:val="center"/>
              <w:rPr>
                <w:rFonts w:ascii="宋体" w:hAnsi="宋体" w:cs="Times New Roman" w:hint="eastAsia"/>
                <w:bCs/>
                <w:sz w:val="18"/>
                <w:szCs w:val="18"/>
              </w:rPr>
            </w:pPr>
            <w:r w:rsidRPr="002B61D8">
              <w:rPr>
                <w:rFonts w:ascii="宋体" w:hAnsi="宋体" w:cs="Times New Roman" w:hint="eastAsia"/>
                <w:bCs/>
                <w:sz w:val="18"/>
                <w:szCs w:val="18"/>
              </w:rPr>
              <w:t>核对</w:t>
            </w:r>
          </w:p>
        </w:tc>
      </w:tr>
      <w:tr w:rsidR="00181A9F" w:rsidRPr="002B61D8" w14:paraId="7F113435" w14:textId="77777777" w:rsidTr="00F556EF">
        <w:trPr>
          <w:trHeight w:val="284"/>
        </w:trPr>
        <w:tc>
          <w:tcPr>
            <w:tcW w:w="567" w:type="pct"/>
            <w:tcBorders>
              <w:top w:val="single" w:sz="4" w:space="0" w:color="auto"/>
              <w:left w:val="single" w:sz="4" w:space="0" w:color="auto"/>
              <w:bottom w:val="single" w:sz="4" w:space="0" w:color="auto"/>
              <w:right w:val="single" w:sz="4" w:space="0" w:color="auto"/>
            </w:tcBorders>
            <w:vAlign w:val="center"/>
          </w:tcPr>
          <w:p w14:paraId="27A57B09" w14:textId="5EF271C8" w:rsidR="00181A9F" w:rsidRPr="002B61D8" w:rsidRDefault="00181A9F" w:rsidP="00181A9F">
            <w:pPr>
              <w:spacing w:line="300" w:lineRule="exact"/>
              <w:jc w:val="center"/>
              <w:rPr>
                <w:rFonts w:ascii="宋体" w:hAnsi="宋体" w:cs="Times New Roman" w:hint="eastAsia"/>
                <w:bCs/>
                <w:sz w:val="18"/>
                <w:szCs w:val="18"/>
              </w:rPr>
            </w:pPr>
            <w:r w:rsidRPr="002B61D8">
              <w:rPr>
                <w:rFonts w:ascii="宋体" w:hAnsi="宋体" w:cs="Times New Roman" w:hint="eastAsia"/>
                <w:bCs/>
                <w:sz w:val="18"/>
                <w:szCs w:val="18"/>
              </w:rPr>
              <w:t>19</w:t>
            </w:r>
          </w:p>
        </w:tc>
        <w:tc>
          <w:tcPr>
            <w:tcW w:w="1415" w:type="pct"/>
            <w:tcBorders>
              <w:top w:val="single" w:sz="4" w:space="0" w:color="auto"/>
              <w:left w:val="single" w:sz="4" w:space="0" w:color="auto"/>
              <w:bottom w:val="single" w:sz="4" w:space="0" w:color="auto"/>
              <w:right w:val="single" w:sz="4" w:space="0" w:color="auto"/>
            </w:tcBorders>
            <w:vAlign w:val="center"/>
          </w:tcPr>
          <w:p w14:paraId="126DBDEC" w14:textId="77777777" w:rsidR="00181A9F" w:rsidRPr="002B61D8" w:rsidRDefault="00181A9F" w:rsidP="00181A9F">
            <w:pPr>
              <w:rPr>
                <w:rFonts w:ascii="Times New Roman" w:hAnsi="Times New Roman" w:cs="Times New Roman"/>
                <w:bCs/>
                <w:sz w:val="18"/>
                <w:szCs w:val="18"/>
              </w:rPr>
            </w:pPr>
            <w:r w:rsidRPr="002B61D8">
              <w:rPr>
                <w:rFonts w:ascii="Times New Roman" w:hAnsi="Times New Roman" w:cs="Times New Roman" w:hint="eastAsia"/>
                <w:bCs/>
                <w:sz w:val="18"/>
                <w:szCs w:val="18"/>
              </w:rPr>
              <w:t>轴数</w:t>
            </w:r>
          </w:p>
        </w:tc>
        <w:tc>
          <w:tcPr>
            <w:tcW w:w="963" w:type="pct"/>
            <w:tcBorders>
              <w:top w:val="single" w:sz="4" w:space="0" w:color="auto"/>
              <w:left w:val="single" w:sz="4" w:space="0" w:color="auto"/>
              <w:bottom w:val="single" w:sz="4" w:space="0" w:color="auto"/>
              <w:right w:val="single" w:sz="4" w:space="0" w:color="auto"/>
            </w:tcBorders>
            <w:vAlign w:val="center"/>
          </w:tcPr>
          <w:p w14:paraId="171BBC50" w14:textId="77777777" w:rsidR="00181A9F" w:rsidRPr="002B61D8" w:rsidRDefault="00181A9F" w:rsidP="00181A9F">
            <w:pPr>
              <w:jc w:val="center"/>
              <w:rPr>
                <w:rFonts w:ascii="宋体" w:hAnsi="宋体" w:cs="Times New Roman" w:hint="eastAsia"/>
                <w:bCs/>
                <w:sz w:val="18"/>
                <w:szCs w:val="18"/>
              </w:rPr>
            </w:pPr>
            <w:r w:rsidRPr="002B61D8">
              <w:rPr>
                <w:rFonts w:ascii="宋体" w:hAnsi="宋体" w:cs="Times New Roman" w:hint="eastAsia"/>
                <w:bCs/>
                <w:sz w:val="18"/>
                <w:szCs w:val="18"/>
              </w:rPr>
              <w:t>一致</w:t>
            </w:r>
          </w:p>
        </w:tc>
        <w:tc>
          <w:tcPr>
            <w:tcW w:w="2055" w:type="pct"/>
            <w:tcBorders>
              <w:top w:val="single" w:sz="4" w:space="0" w:color="auto"/>
              <w:left w:val="single" w:sz="4" w:space="0" w:color="auto"/>
              <w:bottom w:val="single" w:sz="4" w:space="0" w:color="auto"/>
              <w:right w:val="single" w:sz="4" w:space="0" w:color="auto"/>
            </w:tcBorders>
            <w:vAlign w:val="center"/>
          </w:tcPr>
          <w:p w14:paraId="1E13F7AC" w14:textId="77777777" w:rsidR="00181A9F" w:rsidRPr="002B61D8" w:rsidRDefault="00181A9F" w:rsidP="00181A9F">
            <w:pPr>
              <w:spacing w:line="300" w:lineRule="exact"/>
              <w:jc w:val="center"/>
              <w:rPr>
                <w:rFonts w:ascii="宋体" w:hAnsi="宋体" w:cs="Times New Roman" w:hint="eastAsia"/>
                <w:bCs/>
                <w:sz w:val="18"/>
                <w:szCs w:val="18"/>
              </w:rPr>
            </w:pPr>
            <w:r w:rsidRPr="002B61D8">
              <w:rPr>
                <w:rFonts w:ascii="宋体" w:hAnsi="宋体" w:cs="Times New Roman" w:hint="eastAsia"/>
                <w:bCs/>
                <w:sz w:val="18"/>
                <w:szCs w:val="18"/>
              </w:rPr>
              <w:t>核对</w:t>
            </w:r>
          </w:p>
        </w:tc>
      </w:tr>
      <w:tr w:rsidR="00181A9F" w:rsidRPr="002B61D8" w14:paraId="446407AF" w14:textId="77777777" w:rsidTr="00F556EF">
        <w:trPr>
          <w:trHeight w:val="284"/>
        </w:trPr>
        <w:tc>
          <w:tcPr>
            <w:tcW w:w="567" w:type="pct"/>
            <w:tcBorders>
              <w:top w:val="single" w:sz="4" w:space="0" w:color="auto"/>
              <w:left w:val="single" w:sz="4" w:space="0" w:color="auto"/>
              <w:bottom w:val="single" w:sz="4" w:space="0" w:color="auto"/>
              <w:right w:val="single" w:sz="4" w:space="0" w:color="auto"/>
            </w:tcBorders>
            <w:vAlign w:val="center"/>
          </w:tcPr>
          <w:p w14:paraId="520CD455" w14:textId="1603F42E" w:rsidR="00181A9F" w:rsidRPr="002B61D8" w:rsidRDefault="00181A9F" w:rsidP="00181A9F">
            <w:pPr>
              <w:spacing w:line="300" w:lineRule="exact"/>
              <w:jc w:val="center"/>
              <w:rPr>
                <w:rFonts w:ascii="宋体" w:hAnsi="宋体" w:cs="Times New Roman" w:hint="eastAsia"/>
                <w:bCs/>
                <w:sz w:val="18"/>
                <w:szCs w:val="18"/>
              </w:rPr>
            </w:pPr>
            <w:r w:rsidRPr="002B61D8">
              <w:rPr>
                <w:rFonts w:ascii="宋体" w:hAnsi="宋体" w:cs="Times New Roman" w:hint="eastAsia"/>
                <w:bCs/>
                <w:sz w:val="18"/>
                <w:szCs w:val="18"/>
              </w:rPr>
              <w:t>20</w:t>
            </w:r>
          </w:p>
        </w:tc>
        <w:tc>
          <w:tcPr>
            <w:tcW w:w="1415" w:type="pct"/>
            <w:tcBorders>
              <w:top w:val="single" w:sz="4" w:space="0" w:color="auto"/>
              <w:left w:val="single" w:sz="4" w:space="0" w:color="auto"/>
              <w:bottom w:val="single" w:sz="4" w:space="0" w:color="auto"/>
              <w:right w:val="single" w:sz="4" w:space="0" w:color="auto"/>
            </w:tcBorders>
            <w:vAlign w:val="center"/>
          </w:tcPr>
          <w:p w14:paraId="513A9D1D" w14:textId="77777777" w:rsidR="00181A9F" w:rsidRPr="002B61D8" w:rsidRDefault="00181A9F" w:rsidP="00181A9F">
            <w:pPr>
              <w:rPr>
                <w:rFonts w:ascii="Times New Roman" w:hAnsi="Times New Roman" w:cs="Times New Roman"/>
                <w:bCs/>
                <w:sz w:val="18"/>
                <w:szCs w:val="18"/>
              </w:rPr>
            </w:pPr>
            <w:r w:rsidRPr="002B61D8">
              <w:rPr>
                <w:rFonts w:ascii="Times New Roman" w:hAnsi="Times New Roman" w:cs="Times New Roman" w:hint="eastAsia"/>
                <w:bCs/>
                <w:sz w:val="18"/>
                <w:szCs w:val="18"/>
              </w:rPr>
              <w:t>轴距</w:t>
            </w:r>
          </w:p>
        </w:tc>
        <w:tc>
          <w:tcPr>
            <w:tcW w:w="963" w:type="pct"/>
            <w:tcBorders>
              <w:top w:val="single" w:sz="4" w:space="0" w:color="auto"/>
              <w:left w:val="single" w:sz="4" w:space="0" w:color="auto"/>
              <w:bottom w:val="single" w:sz="4" w:space="0" w:color="auto"/>
              <w:right w:val="single" w:sz="4" w:space="0" w:color="auto"/>
            </w:tcBorders>
            <w:vAlign w:val="center"/>
          </w:tcPr>
          <w:p w14:paraId="50AA5260" w14:textId="77777777" w:rsidR="00181A9F" w:rsidRPr="002B61D8" w:rsidRDefault="00181A9F" w:rsidP="00181A9F">
            <w:pPr>
              <w:jc w:val="center"/>
              <w:rPr>
                <w:rFonts w:ascii="宋体" w:hAnsi="宋体" w:cs="Times New Roman" w:hint="eastAsia"/>
                <w:bCs/>
                <w:sz w:val="18"/>
                <w:szCs w:val="18"/>
              </w:rPr>
            </w:pPr>
            <w:r w:rsidRPr="002B61D8">
              <w:rPr>
                <w:rFonts w:ascii="宋体" w:hAnsi="宋体" w:cs="Times New Roman" w:hint="eastAsia"/>
                <w:bCs/>
                <w:color w:val="000000"/>
                <w:sz w:val="18"/>
                <w:szCs w:val="18"/>
              </w:rPr>
              <w:t>允许偏差为5%</w:t>
            </w:r>
          </w:p>
        </w:tc>
        <w:tc>
          <w:tcPr>
            <w:tcW w:w="2055" w:type="pct"/>
            <w:tcBorders>
              <w:top w:val="single" w:sz="4" w:space="0" w:color="auto"/>
              <w:left w:val="single" w:sz="4" w:space="0" w:color="auto"/>
              <w:bottom w:val="single" w:sz="4" w:space="0" w:color="auto"/>
              <w:right w:val="single" w:sz="4" w:space="0" w:color="auto"/>
            </w:tcBorders>
            <w:vAlign w:val="center"/>
          </w:tcPr>
          <w:p w14:paraId="31271BD8" w14:textId="77777777" w:rsidR="00181A9F" w:rsidRPr="002B61D8" w:rsidRDefault="00181A9F" w:rsidP="00181A9F">
            <w:pPr>
              <w:spacing w:line="300" w:lineRule="exact"/>
              <w:jc w:val="center"/>
              <w:rPr>
                <w:rFonts w:ascii="宋体" w:hAnsi="宋体" w:cs="Times New Roman" w:hint="eastAsia"/>
                <w:bCs/>
                <w:sz w:val="18"/>
                <w:szCs w:val="18"/>
              </w:rPr>
            </w:pPr>
            <w:r w:rsidRPr="002B61D8">
              <w:rPr>
                <w:rFonts w:ascii="宋体" w:hAnsi="宋体" w:cs="Times New Roman" w:hint="eastAsia"/>
                <w:bCs/>
                <w:sz w:val="18"/>
                <w:szCs w:val="18"/>
              </w:rPr>
              <w:t>测量</w:t>
            </w:r>
          </w:p>
        </w:tc>
      </w:tr>
      <w:tr w:rsidR="00181A9F" w:rsidRPr="002B61D8" w14:paraId="2B1EEF99" w14:textId="77777777" w:rsidTr="00F556EF">
        <w:trPr>
          <w:trHeight w:val="284"/>
        </w:trPr>
        <w:tc>
          <w:tcPr>
            <w:tcW w:w="567" w:type="pct"/>
            <w:tcBorders>
              <w:top w:val="single" w:sz="4" w:space="0" w:color="auto"/>
              <w:left w:val="single" w:sz="4" w:space="0" w:color="auto"/>
              <w:bottom w:val="single" w:sz="4" w:space="0" w:color="auto"/>
              <w:right w:val="single" w:sz="4" w:space="0" w:color="auto"/>
            </w:tcBorders>
            <w:vAlign w:val="center"/>
          </w:tcPr>
          <w:p w14:paraId="5C797E68" w14:textId="30BB391E" w:rsidR="00181A9F" w:rsidRPr="002B61D8" w:rsidRDefault="00181A9F" w:rsidP="00181A9F">
            <w:pPr>
              <w:spacing w:line="300" w:lineRule="exact"/>
              <w:jc w:val="center"/>
              <w:rPr>
                <w:rFonts w:ascii="宋体" w:hAnsi="宋体" w:cs="Times New Roman" w:hint="eastAsia"/>
                <w:bCs/>
                <w:sz w:val="18"/>
                <w:szCs w:val="18"/>
              </w:rPr>
            </w:pPr>
            <w:r w:rsidRPr="002B61D8">
              <w:rPr>
                <w:rFonts w:ascii="宋体" w:hAnsi="宋体" w:cs="Times New Roman" w:hint="eastAsia"/>
                <w:bCs/>
                <w:sz w:val="18"/>
                <w:szCs w:val="18"/>
              </w:rPr>
              <w:t>21</w:t>
            </w:r>
          </w:p>
        </w:tc>
        <w:tc>
          <w:tcPr>
            <w:tcW w:w="1415" w:type="pct"/>
            <w:tcBorders>
              <w:top w:val="single" w:sz="4" w:space="0" w:color="auto"/>
              <w:left w:val="single" w:sz="4" w:space="0" w:color="auto"/>
              <w:bottom w:val="single" w:sz="4" w:space="0" w:color="auto"/>
              <w:right w:val="single" w:sz="4" w:space="0" w:color="auto"/>
            </w:tcBorders>
            <w:vAlign w:val="center"/>
          </w:tcPr>
          <w:p w14:paraId="3BF33B77" w14:textId="30544E28" w:rsidR="00181A9F" w:rsidRPr="002B61D8" w:rsidRDefault="00181A9F" w:rsidP="00181A9F">
            <w:pPr>
              <w:rPr>
                <w:rFonts w:ascii="Times New Roman" w:hAnsi="Times New Roman" w:cs="Times New Roman"/>
                <w:bCs/>
                <w:sz w:val="18"/>
                <w:szCs w:val="18"/>
              </w:rPr>
            </w:pPr>
            <w:r w:rsidRPr="002B61D8">
              <w:rPr>
                <w:rFonts w:ascii="Times New Roman" w:hAnsi="Times New Roman" w:cs="Times New Roman" w:hint="eastAsia"/>
                <w:bCs/>
                <w:sz w:val="18"/>
                <w:szCs w:val="18"/>
              </w:rPr>
              <w:t>后悬长度</w:t>
            </w:r>
          </w:p>
        </w:tc>
        <w:tc>
          <w:tcPr>
            <w:tcW w:w="963" w:type="pct"/>
            <w:tcBorders>
              <w:top w:val="single" w:sz="4" w:space="0" w:color="auto"/>
              <w:left w:val="single" w:sz="4" w:space="0" w:color="auto"/>
              <w:bottom w:val="single" w:sz="4" w:space="0" w:color="auto"/>
              <w:right w:val="single" w:sz="4" w:space="0" w:color="auto"/>
            </w:tcBorders>
            <w:vAlign w:val="center"/>
          </w:tcPr>
          <w:p w14:paraId="7D3D1C58" w14:textId="3BC688D9" w:rsidR="00181A9F" w:rsidRPr="002B61D8" w:rsidRDefault="00181A9F" w:rsidP="00181A9F">
            <w:pPr>
              <w:jc w:val="center"/>
              <w:rPr>
                <w:rFonts w:ascii="宋体" w:hAnsi="宋体" w:cs="Times New Roman" w:hint="eastAsia"/>
                <w:bCs/>
                <w:color w:val="000000"/>
                <w:sz w:val="18"/>
                <w:szCs w:val="18"/>
              </w:rPr>
            </w:pPr>
            <w:r w:rsidRPr="002B61D8">
              <w:rPr>
                <w:rFonts w:ascii="宋体" w:hAnsi="宋体" w:cs="Times New Roman" w:hint="eastAsia"/>
                <w:bCs/>
                <w:color w:val="000000"/>
                <w:sz w:val="18"/>
                <w:szCs w:val="18"/>
              </w:rPr>
              <w:t>允许偏差为5%</w:t>
            </w:r>
          </w:p>
        </w:tc>
        <w:tc>
          <w:tcPr>
            <w:tcW w:w="2055" w:type="pct"/>
            <w:tcBorders>
              <w:top w:val="single" w:sz="4" w:space="0" w:color="auto"/>
              <w:left w:val="single" w:sz="4" w:space="0" w:color="auto"/>
              <w:bottom w:val="single" w:sz="4" w:space="0" w:color="auto"/>
              <w:right w:val="single" w:sz="4" w:space="0" w:color="auto"/>
            </w:tcBorders>
            <w:vAlign w:val="center"/>
          </w:tcPr>
          <w:p w14:paraId="2C754D30" w14:textId="4A7CD090" w:rsidR="00181A9F" w:rsidRPr="002B61D8" w:rsidRDefault="00181A9F" w:rsidP="00181A9F">
            <w:pPr>
              <w:spacing w:line="300" w:lineRule="exact"/>
              <w:jc w:val="center"/>
              <w:rPr>
                <w:rFonts w:ascii="宋体" w:hAnsi="宋体" w:cs="Times New Roman" w:hint="eastAsia"/>
                <w:bCs/>
                <w:sz w:val="18"/>
                <w:szCs w:val="18"/>
              </w:rPr>
            </w:pPr>
            <w:r w:rsidRPr="002B61D8">
              <w:rPr>
                <w:rFonts w:ascii="宋体" w:hAnsi="宋体" w:cs="Times New Roman" w:hint="eastAsia"/>
                <w:bCs/>
                <w:sz w:val="18"/>
                <w:szCs w:val="18"/>
              </w:rPr>
              <w:t>测量</w:t>
            </w:r>
          </w:p>
        </w:tc>
      </w:tr>
      <w:tr w:rsidR="00181A9F" w:rsidRPr="002B61D8" w14:paraId="14060BAD" w14:textId="77777777" w:rsidTr="00F556EF">
        <w:trPr>
          <w:trHeight w:val="284"/>
        </w:trPr>
        <w:tc>
          <w:tcPr>
            <w:tcW w:w="567" w:type="pct"/>
            <w:tcBorders>
              <w:top w:val="single" w:sz="4" w:space="0" w:color="auto"/>
              <w:left w:val="single" w:sz="4" w:space="0" w:color="auto"/>
              <w:bottom w:val="single" w:sz="4" w:space="0" w:color="auto"/>
              <w:right w:val="single" w:sz="4" w:space="0" w:color="auto"/>
            </w:tcBorders>
            <w:vAlign w:val="center"/>
          </w:tcPr>
          <w:p w14:paraId="4C8792B9" w14:textId="198AF46A" w:rsidR="00181A9F" w:rsidRPr="002B61D8" w:rsidRDefault="00181A9F" w:rsidP="00181A9F">
            <w:pPr>
              <w:spacing w:line="300" w:lineRule="exact"/>
              <w:jc w:val="center"/>
              <w:rPr>
                <w:rFonts w:ascii="宋体" w:hAnsi="宋体" w:cs="Times New Roman" w:hint="eastAsia"/>
                <w:bCs/>
                <w:sz w:val="18"/>
                <w:szCs w:val="18"/>
              </w:rPr>
            </w:pPr>
            <w:r w:rsidRPr="002B61D8">
              <w:rPr>
                <w:rFonts w:ascii="宋体" w:hAnsi="宋体" w:cs="Times New Roman" w:hint="eastAsia"/>
                <w:bCs/>
                <w:sz w:val="18"/>
                <w:szCs w:val="18"/>
              </w:rPr>
              <w:t>22</w:t>
            </w:r>
          </w:p>
        </w:tc>
        <w:tc>
          <w:tcPr>
            <w:tcW w:w="1415" w:type="pct"/>
            <w:tcBorders>
              <w:top w:val="single" w:sz="4" w:space="0" w:color="auto"/>
              <w:left w:val="single" w:sz="4" w:space="0" w:color="auto"/>
              <w:bottom w:val="single" w:sz="4" w:space="0" w:color="auto"/>
              <w:right w:val="single" w:sz="4" w:space="0" w:color="auto"/>
            </w:tcBorders>
            <w:vAlign w:val="center"/>
          </w:tcPr>
          <w:p w14:paraId="0814AE5C" w14:textId="77777777" w:rsidR="00181A9F" w:rsidRPr="002B61D8" w:rsidRDefault="00181A9F" w:rsidP="00181A9F">
            <w:pPr>
              <w:rPr>
                <w:rFonts w:ascii="Times New Roman" w:hAnsi="Times New Roman" w:cs="Times New Roman"/>
                <w:bCs/>
                <w:sz w:val="18"/>
                <w:szCs w:val="18"/>
              </w:rPr>
            </w:pPr>
            <w:r w:rsidRPr="002B61D8">
              <w:rPr>
                <w:rFonts w:ascii="Times New Roman" w:hAnsi="Times New Roman" w:cs="Times New Roman" w:hint="eastAsia"/>
                <w:bCs/>
                <w:sz w:val="18"/>
                <w:szCs w:val="18"/>
              </w:rPr>
              <w:t>各轴轮胎数量（左</w:t>
            </w:r>
            <w:r w:rsidRPr="002B61D8">
              <w:rPr>
                <w:rFonts w:ascii="Times New Roman" w:hAnsi="Times New Roman" w:cs="Times New Roman" w:hint="eastAsia"/>
                <w:bCs/>
                <w:sz w:val="18"/>
                <w:szCs w:val="18"/>
              </w:rPr>
              <w:t>/</w:t>
            </w:r>
            <w:r w:rsidRPr="002B61D8">
              <w:rPr>
                <w:rFonts w:ascii="Times New Roman" w:hAnsi="Times New Roman" w:cs="Times New Roman" w:hint="eastAsia"/>
                <w:bCs/>
                <w:sz w:val="18"/>
                <w:szCs w:val="18"/>
              </w:rPr>
              <w:t>右）</w:t>
            </w:r>
          </w:p>
        </w:tc>
        <w:tc>
          <w:tcPr>
            <w:tcW w:w="963" w:type="pct"/>
            <w:tcBorders>
              <w:top w:val="single" w:sz="4" w:space="0" w:color="auto"/>
              <w:left w:val="single" w:sz="4" w:space="0" w:color="auto"/>
              <w:bottom w:val="single" w:sz="4" w:space="0" w:color="auto"/>
              <w:right w:val="single" w:sz="4" w:space="0" w:color="auto"/>
            </w:tcBorders>
            <w:vAlign w:val="center"/>
          </w:tcPr>
          <w:p w14:paraId="1C71A929" w14:textId="77777777" w:rsidR="00181A9F" w:rsidRPr="002B61D8" w:rsidRDefault="00181A9F" w:rsidP="00181A9F">
            <w:pPr>
              <w:jc w:val="center"/>
              <w:rPr>
                <w:rFonts w:ascii="宋体" w:hAnsi="宋体" w:cs="Times New Roman" w:hint="eastAsia"/>
                <w:bCs/>
                <w:sz w:val="18"/>
                <w:szCs w:val="18"/>
              </w:rPr>
            </w:pPr>
            <w:r w:rsidRPr="002B61D8">
              <w:rPr>
                <w:rFonts w:ascii="宋体" w:hAnsi="宋体" w:cs="Times New Roman" w:hint="eastAsia"/>
                <w:bCs/>
                <w:color w:val="000000"/>
                <w:sz w:val="18"/>
                <w:szCs w:val="18"/>
              </w:rPr>
              <w:t>一致</w:t>
            </w:r>
          </w:p>
        </w:tc>
        <w:tc>
          <w:tcPr>
            <w:tcW w:w="2055" w:type="pct"/>
            <w:tcBorders>
              <w:top w:val="single" w:sz="4" w:space="0" w:color="auto"/>
              <w:left w:val="single" w:sz="4" w:space="0" w:color="auto"/>
              <w:bottom w:val="single" w:sz="4" w:space="0" w:color="auto"/>
              <w:right w:val="single" w:sz="4" w:space="0" w:color="auto"/>
            </w:tcBorders>
            <w:vAlign w:val="center"/>
          </w:tcPr>
          <w:p w14:paraId="4F73440A" w14:textId="77777777" w:rsidR="00181A9F" w:rsidRPr="002B61D8" w:rsidRDefault="00181A9F" w:rsidP="00181A9F">
            <w:pPr>
              <w:spacing w:line="300" w:lineRule="exact"/>
              <w:jc w:val="center"/>
              <w:rPr>
                <w:rFonts w:ascii="宋体" w:hAnsi="宋体" w:cs="Times New Roman" w:hint="eastAsia"/>
                <w:bCs/>
                <w:sz w:val="18"/>
                <w:szCs w:val="18"/>
              </w:rPr>
            </w:pPr>
            <w:r w:rsidRPr="002B61D8">
              <w:rPr>
                <w:rFonts w:ascii="宋体" w:hAnsi="宋体" w:cs="Times New Roman" w:hint="eastAsia"/>
                <w:bCs/>
                <w:sz w:val="18"/>
                <w:szCs w:val="18"/>
              </w:rPr>
              <w:t>核对</w:t>
            </w:r>
          </w:p>
        </w:tc>
      </w:tr>
      <w:tr w:rsidR="00181A9F" w:rsidRPr="002B61D8" w14:paraId="70830458" w14:textId="77777777" w:rsidTr="00F556EF">
        <w:trPr>
          <w:trHeight w:val="284"/>
        </w:trPr>
        <w:tc>
          <w:tcPr>
            <w:tcW w:w="567" w:type="pct"/>
            <w:tcBorders>
              <w:top w:val="single" w:sz="4" w:space="0" w:color="auto"/>
              <w:left w:val="single" w:sz="4" w:space="0" w:color="auto"/>
              <w:bottom w:val="single" w:sz="4" w:space="0" w:color="auto"/>
              <w:right w:val="single" w:sz="4" w:space="0" w:color="auto"/>
            </w:tcBorders>
            <w:vAlign w:val="center"/>
          </w:tcPr>
          <w:p w14:paraId="46FAAFBC" w14:textId="02CF490C" w:rsidR="00181A9F" w:rsidRPr="002B61D8" w:rsidRDefault="00181A9F" w:rsidP="00181A9F">
            <w:pPr>
              <w:spacing w:line="300" w:lineRule="exact"/>
              <w:jc w:val="center"/>
              <w:rPr>
                <w:rFonts w:ascii="宋体" w:hAnsi="宋体" w:cs="Times New Roman" w:hint="eastAsia"/>
                <w:bCs/>
                <w:sz w:val="18"/>
                <w:szCs w:val="18"/>
              </w:rPr>
            </w:pPr>
            <w:r w:rsidRPr="002B61D8">
              <w:rPr>
                <w:rFonts w:ascii="宋体" w:hAnsi="宋体" w:cs="Times New Roman" w:hint="eastAsia"/>
                <w:bCs/>
                <w:sz w:val="18"/>
                <w:szCs w:val="18"/>
              </w:rPr>
              <w:t>23</w:t>
            </w:r>
          </w:p>
        </w:tc>
        <w:tc>
          <w:tcPr>
            <w:tcW w:w="1415" w:type="pct"/>
            <w:tcBorders>
              <w:top w:val="single" w:sz="4" w:space="0" w:color="auto"/>
              <w:left w:val="single" w:sz="4" w:space="0" w:color="auto"/>
              <w:bottom w:val="single" w:sz="4" w:space="0" w:color="auto"/>
              <w:right w:val="single" w:sz="4" w:space="0" w:color="auto"/>
            </w:tcBorders>
            <w:vAlign w:val="center"/>
          </w:tcPr>
          <w:p w14:paraId="1A348881" w14:textId="77777777" w:rsidR="00181A9F" w:rsidRPr="002B61D8" w:rsidRDefault="00181A9F" w:rsidP="00181A9F">
            <w:pPr>
              <w:rPr>
                <w:rFonts w:ascii="Times New Roman" w:hAnsi="Times New Roman" w:cs="Times New Roman"/>
                <w:bCs/>
                <w:sz w:val="18"/>
                <w:szCs w:val="18"/>
              </w:rPr>
            </w:pPr>
            <w:r w:rsidRPr="002B61D8">
              <w:rPr>
                <w:rFonts w:ascii="Times New Roman" w:hAnsi="Times New Roman" w:cs="Times New Roman"/>
                <w:bCs/>
                <w:sz w:val="18"/>
                <w:szCs w:val="18"/>
              </w:rPr>
              <w:t>轮胎型号</w:t>
            </w:r>
          </w:p>
        </w:tc>
        <w:tc>
          <w:tcPr>
            <w:tcW w:w="963" w:type="pct"/>
            <w:tcBorders>
              <w:top w:val="single" w:sz="4" w:space="0" w:color="auto"/>
              <w:left w:val="single" w:sz="4" w:space="0" w:color="auto"/>
              <w:bottom w:val="single" w:sz="4" w:space="0" w:color="auto"/>
              <w:right w:val="single" w:sz="4" w:space="0" w:color="auto"/>
            </w:tcBorders>
            <w:vAlign w:val="center"/>
          </w:tcPr>
          <w:p w14:paraId="6C658218" w14:textId="77777777" w:rsidR="00181A9F" w:rsidRPr="002B61D8" w:rsidRDefault="00181A9F" w:rsidP="00181A9F">
            <w:pPr>
              <w:jc w:val="center"/>
              <w:rPr>
                <w:rFonts w:ascii="宋体" w:hAnsi="宋体" w:cs="Times New Roman" w:hint="eastAsia"/>
                <w:bCs/>
                <w:sz w:val="18"/>
                <w:szCs w:val="18"/>
              </w:rPr>
            </w:pPr>
            <w:r w:rsidRPr="002B61D8">
              <w:rPr>
                <w:rFonts w:ascii="宋体" w:hAnsi="宋体" w:cs="Times New Roman" w:hint="eastAsia"/>
                <w:bCs/>
                <w:sz w:val="18"/>
                <w:szCs w:val="18"/>
              </w:rPr>
              <w:t>一致</w:t>
            </w:r>
          </w:p>
        </w:tc>
        <w:tc>
          <w:tcPr>
            <w:tcW w:w="2055" w:type="pct"/>
            <w:tcBorders>
              <w:top w:val="single" w:sz="4" w:space="0" w:color="auto"/>
              <w:left w:val="single" w:sz="4" w:space="0" w:color="auto"/>
              <w:bottom w:val="single" w:sz="4" w:space="0" w:color="auto"/>
              <w:right w:val="single" w:sz="4" w:space="0" w:color="auto"/>
            </w:tcBorders>
            <w:vAlign w:val="center"/>
          </w:tcPr>
          <w:p w14:paraId="0D3CCCA1" w14:textId="77777777" w:rsidR="00181A9F" w:rsidRPr="002B61D8" w:rsidRDefault="00181A9F" w:rsidP="00181A9F">
            <w:pPr>
              <w:spacing w:line="300" w:lineRule="exact"/>
              <w:jc w:val="center"/>
              <w:rPr>
                <w:rFonts w:ascii="宋体" w:hAnsi="宋体" w:cs="Times New Roman" w:hint="eastAsia"/>
                <w:bCs/>
                <w:sz w:val="18"/>
                <w:szCs w:val="18"/>
              </w:rPr>
            </w:pPr>
            <w:r w:rsidRPr="002B61D8">
              <w:rPr>
                <w:rFonts w:ascii="宋体" w:hAnsi="宋体" w:cs="Times New Roman" w:hint="eastAsia"/>
                <w:bCs/>
                <w:sz w:val="18"/>
                <w:szCs w:val="18"/>
              </w:rPr>
              <w:t>核对</w:t>
            </w:r>
          </w:p>
        </w:tc>
      </w:tr>
      <w:tr w:rsidR="00181A9F" w:rsidRPr="002B61D8" w14:paraId="6135A185" w14:textId="77777777" w:rsidTr="00F556EF">
        <w:trPr>
          <w:trHeight w:val="284"/>
        </w:trPr>
        <w:tc>
          <w:tcPr>
            <w:tcW w:w="567" w:type="pct"/>
            <w:tcBorders>
              <w:top w:val="single" w:sz="4" w:space="0" w:color="auto"/>
              <w:left w:val="single" w:sz="4" w:space="0" w:color="auto"/>
              <w:bottom w:val="single" w:sz="4" w:space="0" w:color="auto"/>
              <w:right w:val="single" w:sz="4" w:space="0" w:color="auto"/>
            </w:tcBorders>
            <w:vAlign w:val="center"/>
          </w:tcPr>
          <w:p w14:paraId="6D4A8539" w14:textId="65321039" w:rsidR="00181A9F" w:rsidRPr="002B61D8" w:rsidRDefault="00181A9F" w:rsidP="00181A9F">
            <w:pPr>
              <w:spacing w:line="300" w:lineRule="exact"/>
              <w:jc w:val="center"/>
              <w:rPr>
                <w:rFonts w:ascii="宋体" w:hAnsi="宋体" w:cs="Times New Roman" w:hint="eastAsia"/>
                <w:bCs/>
                <w:sz w:val="18"/>
                <w:szCs w:val="18"/>
              </w:rPr>
            </w:pPr>
            <w:r w:rsidRPr="002B61D8">
              <w:rPr>
                <w:rFonts w:ascii="宋体" w:hAnsi="宋体" w:cs="Times New Roman" w:hint="eastAsia"/>
                <w:bCs/>
                <w:sz w:val="18"/>
                <w:szCs w:val="18"/>
              </w:rPr>
              <w:t>24</w:t>
            </w:r>
          </w:p>
        </w:tc>
        <w:tc>
          <w:tcPr>
            <w:tcW w:w="1415" w:type="pct"/>
            <w:tcBorders>
              <w:top w:val="single" w:sz="4" w:space="0" w:color="auto"/>
              <w:left w:val="single" w:sz="4" w:space="0" w:color="auto"/>
              <w:bottom w:val="single" w:sz="4" w:space="0" w:color="auto"/>
              <w:right w:val="single" w:sz="4" w:space="0" w:color="auto"/>
            </w:tcBorders>
            <w:vAlign w:val="center"/>
          </w:tcPr>
          <w:p w14:paraId="5EE5D337" w14:textId="77777777" w:rsidR="00181A9F" w:rsidRPr="002B61D8" w:rsidRDefault="00181A9F" w:rsidP="00181A9F">
            <w:pPr>
              <w:rPr>
                <w:rFonts w:ascii="Times New Roman" w:hAnsi="Times New Roman" w:cs="Times New Roman"/>
                <w:bCs/>
                <w:sz w:val="18"/>
                <w:szCs w:val="18"/>
              </w:rPr>
            </w:pPr>
            <w:r w:rsidRPr="002B61D8">
              <w:rPr>
                <w:rFonts w:ascii="Times New Roman" w:hAnsi="Times New Roman" w:cs="Times New Roman"/>
                <w:bCs/>
                <w:sz w:val="18"/>
                <w:szCs w:val="18"/>
              </w:rPr>
              <w:t>轮距</w:t>
            </w:r>
          </w:p>
        </w:tc>
        <w:tc>
          <w:tcPr>
            <w:tcW w:w="963" w:type="pct"/>
            <w:tcBorders>
              <w:top w:val="single" w:sz="4" w:space="0" w:color="auto"/>
              <w:left w:val="single" w:sz="4" w:space="0" w:color="auto"/>
              <w:bottom w:val="single" w:sz="4" w:space="0" w:color="auto"/>
              <w:right w:val="single" w:sz="4" w:space="0" w:color="auto"/>
            </w:tcBorders>
            <w:vAlign w:val="center"/>
          </w:tcPr>
          <w:p w14:paraId="31E4DA65" w14:textId="77777777" w:rsidR="00181A9F" w:rsidRPr="002B61D8" w:rsidRDefault="00181A9F" w:rsidP="00181A9F">
            <w:pPr>
              <w:jc w:val="center"/>
              <w:rPr>
                <w:rFonts w:ascii="宋体" w:hAnsi="宋体" w:cs="Times New Roman" w:hint="eastAsia"/>
                <w:bCs/>
                <w:sz w:val="18"/>
                <w:szCs w:val="18"/>
              </w:rPr>
            </w:pPr>
            <w:r w:rsidRPr="002B61D8">
              <w:rPr>
                <w:rFonts w:ascii="宋体" w:hAnsi="宋体" w:cs="Times New Roman" w:hint="eastAsia"/>
                <w:bCs/>
                <w:sz w:val="18"/>
                <w:szCs w:val="18"/>
              </w:rPr>
              <w:t>允许偏差为</w:t>
            </w:r>
            <w:r w:rsidRPr="002B61D8">
              <w:rPr>
                <w:rFonts w:ascii="宋体" w:hAnsi="宋体" w:cs="Times New Roman"/>
                <w:bCs/>
                <w:sz w:val="18"/>
                <w:szCs w:val="18"/>
              </w:rPr>
              <w:t>5%</w:t>
            </w:r>
          </w:p>
        </w:tc>
        <w:tc>
          <w:tcPr>
            <w:tcW w:w="2055" w:type="pct"/>
            <w:tcBorders>
              <w:top w:val="single" w:sz="4" w:space="0" w:color="auto"/>
              <w:left w:val="single" w:sz="4" w:space="0" w:color="auto"/>
              <w:bottom w:val="single" w:sz="4" w:space="0" w:color="auto"/>
              <w:right w:val="single" w:sz="4" w:space="0" w:color="auto"/>
            </w:tcBorders>
            <w:vAlign w:val="center"/>
          </w:tcPr>
          <w:p w14:paraId="339B205F" w14:textId="77777777" w:rsidR="00181A9F" w:rsidRPr="002B61D8" w:rsidRDefault="00181A9F" w:rsidP="00181A9F">
            <w:pPr>
              <w:spacing w:line="300" w:lineRule="exact"/>
              <w:jc w:val="center"/>
              <w:rPr>
                <w:rFonts w:ascii="宋体" w:hAnsi="宋体" w:cs="Times New Roman" w:hint="eastAsia"/>
                <w:bCs/>
                <w:sz w:val="18"/>
                <w:szCs w:val="18"/>
              </w:rPr>
            </w:pPr>
            <w:r w:rsidRPr="002B61D8">
              <w:rPr>
                <w:rFonts w:ascii="宋体" w:hAnsi="宋体" w:cs="Times New Roman" w:hint="eastAsia"/>
                <w:bCs/>
                <w:sz w:val="18"/>
                <w:szCs w:val="18"/>
              </w:rPr>
              <w:t>测量</w:t>
            </w:r>
          </w:p>
        </w:tc>
      </w:tr>
      <w:tr w:rsidR="00181A9F" w:rsidRPr="002B61D8" w14:paraId="7A1F3655" w14:textId="77777777" w:rsidTr="00F556EF">
        <w:trPr>
          <w:trHeight w:val="284"/>
        </w:trPr>
        <w:tc>
          <w:tcPr>
            <w:tcW w:w="567" w:type="pct"/>
            <w:tcBorders>
              <w:top w:val="single" w:sz="4" w:space="0" w:color="auto"/>
              <w:left w:val="single" w:sz="4" w:space="0" w:color="auto"/>
              <w:bottom w:val="single" w:sz="4" w:space="0" w:color="auto"/>
              <w:right w:val="single" w:sz="4" w:space="0" w:color="auto"/>
            </w:tcBorders>
            <w:vAlign w:val="center"/>
          </w:tcPr>
          <w:p w14:paraId="61825051" w14:textId="26D764DE" w:rsidR="00181A9F" w:rsidRPr="002B61D8" w:rsidRDefault="00181A9F" w:rsidP="00181A9F">
            <w:pPr>
              <w:spacing w:line="300" w:lineRule="exact"/>
              <w:jc w:val="center"/>
              <w:rPr>
                <w:rFonts w:ascii="宋体" w:hAnsi="宋体" w:cs="Times New Roman" w:hint="eastAsia"/>
                <w:bCs/>
                <w:sz w:val="18"/>
                <w:szCs w:val="18"/>
              </w:rPr>
            </w:pPr>
            <w:r w:rsidRPr="002B61D8">
              <w:rPr>
                <w:rFonts w:ascii="宋体" w:hAnsi="宋体" w:cs="Times New Roman" w:hint="eastAsia"/>
                <w:bCs/>
                <w:sz w:val="18"/>
                <w:szCs w:val="18"/>
              </w:rPr>
              <w:t>25</w:t>
            </w:r>
          </w:p>
        </w:tc>
        <w:tc>
          <w:tcPr>
            <w:tcW w:w="1415" w:type="pct"/>
            <w:tcBorders>
              <w:top w:val="single" w:sz="4" w:space="0" w:color="auto"/>
              <w:left w:val="single" w:sz="4" w:space="0" w:color="auto"/>
              <w:bottom w:val="single" w:sz="4" w:space="0" w:color="auto"/>
              <w:right w:val="single" w:sz="4" w:space="0" w:color="auto"/>
            </w:tcBorders>
            <w:vAlign w:val="center"/>
          </w:tcPr>
          <w:p w14:paraId="5F502DEF" w14:textId="77777777" w:rsidR="00181A9F" w:rsidRPr="002B61D8" w:rsidRDefault="00181A9F" w:rsidP="00181A9F">
            <w:pPr>
              <w:rPr>
                <w:rFonts w:ascii="Times New Roman" w:hAnsi="Times New Roman" w:cs="Times New Roman"/>
                <w:bCs/>
                <w:sz w:val="18"/>
                <w:szCs w:val="18"/>
              </w:rPr>
            </w:pPr>
            <w:r w:rsidRPr="002B61D8">
              <w:rPr>
                <w:rFonts w:ascii="Times New Roman" w:hAnsi="Times New Roman" w:cs="Times New Roman" w:hint="eastAsia"/>
                <w:bCs/>
                <w:sz w:val="18"/>
                <w:szCs w:val="18"/>
              </w:rPr>
              <w:t>厢板高度</w:t>
            </w:r>
          </w:p>
        </w:tc>
        <w:tc>
          <w:tcPr>
            <w:tcW w:w="963" w:type="pct"/>
            <w:tcBorders>
              <w:top w:val="single" w:sz="4" w:space="0" w:color="auto"/>
              <w:left w:val="single" w:sz="4" w:space="0" w:color="auto"/>
              <w:bottom w:val="single" w:sz="4" w:space="0" w:color="auto"/>
              <w:right w:val="single" w:sz="4" w:space="0" w:color="auto"/>
            </w:tcBorders>
            <w:vAlign w:val="center"/>
          </w:tcPr>
          <w:p w14:paraId="21FF02FE" w14:textId="77777777" w:rsidR="00181A9F" w:rsidRPr="002B61D8" w:rsidRDefault="00181A9F" w:rsidP="00181A9F">
            <w:pPr>
              <w:jc w:val="center"/>
              <w:rPr>
                <w:rFonts w:ascii="宋体" w:hAnsi="宋体" w:cs="Times New Roman" w:hint="eastAsia"/>
                <w:bCs/>
                <w:sz w:val="18"/>
                <w:szCs w:val="18"/>
              </w:rPr>
            </w:pPr>
            <w:r w:rsidRPr="002B61D8">
              <w:rPr>
                <w:rFonts w:ascii="宋体" w:hAnsi="宋体" w:cs="Times New Roman" w:hint="eastAsia"/>
                <w:bCs/>
                <w:sz w:val="18"/>
                <w:szCs w:val="18"/>
              </w:rPr>
              <w:t>允许偏差为</w:t>
            </w:r>
            <w:r w:rsidRPr="002B61D8">
              <w:rPr>
                <w:rFonts w:ascii="宋体" w:hAnsi="宋体" w:cs="Times New Roman"/>
                <w:bCs/>
                <w:sz w:val="18"/>
                <w:szCs w:val="18"/>
              </w:rPr>
              <w:t>5%</w:t>
            </w:r>
          </w:p>
        </w:tc>
        <w:tc>
          <w:tcPr>
            <w:tcW w:w="2055" w:type="pct"/>
            <w:tcBorders>
              <w:top w:val="single" w:sz="4" w:space="0" w:color="auto"/>
              <w:left w:val="single" w:sz="4" w:space="0" w:color="auto"/>
              <w:bottom w:val="single" w:sz="4" w:space="0" w:color="auto"/>
              <w:right w:val="single" w:sz="4" w:space="0" w:color="auto"/>
            </w:tcBorders>
            <w:vAlign w:val="center"/>
          </w:tcPr>
          <w:p w14:paraId="4F228398" w14:textId="77777777" w:rsidR="00181A9F" w:rsidRPr="002B61D8" w:rsidRDefault="00181A9F" w:rsidP="00181A9F">
            <w:pPr>
              <w:spacing w:line="300" w:lineRule="exact"/>
              <w:jc w:val="center"/>
              <w:rPr>
                <w:rFonts w:ascii="宋体" w:hAnsi="宋体" w:cs="Times New Roman" w:hint="eastAsia"/>
                <w:bCs/>
                <w:sz w:val="18"/>
                <w:szCs w:val="18"/>
              </w:rPr>
            </w:pPr>
            <w:r w:rsidRPr="002B61D8">
              <w:rPr>
                <w:rFonts w:ascii="宋体" w:hAnsi="宋体" w:cs="Times New Roman" w:hint="eastAsia"/>
                <w:bCs/>
                <w:sz w:val="18"/>
                <w:szCs w:val="18"/>
              </w:rPr>
              <w:t>测量</w:t>
            </w:r>
          </w:p>
        </w:tc>
      </w:tr>
    </w:tbl>
    <w:p w14:paraId="0D522D95" w14:textId="09B869C2" w:rsidR="00D84E29" w:rsidRPr="002B61D8" w:rsidRDefault="0007727F" w:rsidP="005D52D2">
      <w:pPr>
        <w:pStyle w:val="afff8"/>
        <w:numPr>
          <w:ilvl w:val="3"/>
          <w:numId w:val="11"/>
        </w:numPr>
        <w:spacing w:before="156" w:after="156"/>
        <w:ind w:left="0"/>
        <w:outlineLvl w:val="2"/>
        <w:rPr>
          <w:rFonts w:hAnsi="黑体" w:hint="eastAsia"/>
          <w:bCs/>
        </w:rPr>
      </w:pPr>
      <w:bookmarkStart w:id="426" w:name="_Toc211355891"/>
      <w:r w:rsidRPr="002B61D8">
        <w:rPr>
          <w:rFonts w:hAnsi="黑体" w:hint="eastAsia"/>
          <w:bCs/>
        </w:rPr>
        <w:t>判定规则</w:t>
      </w:r>
      <w:bookmarkEnd w:id="426"/>
    </w:p>
    <w:p w14:paraId="24AB7570" w14:textId="3A41BAFD" w:rsidR="00D84E29" w:rsidRPr="002B61D8" w:rsidRDefault="0007727F" w:rsidP="00F26D93">
      <w:pPr>
        <w:widowControl/>
        <w:ind w:firstLineChars="200" w:firstLine="420"/>
        <w:jc w:val="left"/>
        <w:outlineLvl w:val="3"/>
        <w:rPr>
          <w:rFonts w:ascii="宋体" w:hAnsi="宋体" w:hint="eastAsia"/>
          <w:bCs/>
          <w:kern w:val="0"/>
          <w:u w:val="single"/>
        </w:rPr>
      </w:pPr>
      <w:r w:rsidRPr="002B61D8">
        <w:rPr>
          <w:rFonts w:hint="eastAsia"/>
          <w:bCs/>
          <w:color w:val="000000"/>
        </w:rPr>
        <w:t>一致性检查的全部项目的结果均满足表</w:t>
      </w:r>
      <w:r w:rsidR="005371D6" w:rsidRPr="002B61D8">
        <w:rPr>
          <w:rFonts w:ascii="宋体" w:hAnsi="宋体" w:hint="eastAsia"/>
          <w:bCs/>
          <w:color w:val="000000"/>
        </w:rPr>
        <w:t>4</w:t>
      </w:r>
      <w:r w:rsidR="00F72C95" w:rsidRPr="002B61D8">
        <w:rPr>
          <w:rFonts w:ascii="宋体" w:hAnsi="宋体" w:hint="eastAsia"/>
          <w:bCs/>
          <w:color w:val="000000"/>
        </w:rPr>
        <w:t>的</w:t>
      </w:r>
      <w:r w:rsidRPr="002B61D8">
        <w:rPr>
          <w:rFonts w:hint="eastAsia"/>
          <w:bCs/>
          <w:color w:val="000000"/>
        </w:rPr>
        <w:t>要求时，</w:t>
      </w:r>
      <w:r w:rsidR="005371D6" w:rsidRPr="002B61D8">
        <w:rPr>
          <w:rFonts w:hint="eastAsia"/>
          <w:bCs/>
          <w:color w:val="000000"/>
        </w:rPr>
        <w:t>产品</w:t>
      </w:r>
      <w:r w:rsidR="009E0C22" w:rsidRPr="002B61D8">
        <w:rPr>
          <w:rFonts w:hint="eastAsia"/>
          <w:bCs/>
          <w:color w:val="000000"/>
        </w:rPr>
        <w:t>生产</w:t>
      </w:r>
      <w:r w:rsidR="005371D6" w:rsidRPr="002B61D8">
        <w:rPr>
          <w:rFonts w:hint="eastAsia"/>
          <w:bCs/>
          <w:color w:val="000000"/>
        </w:rPr>
        <w:t>一致性保证能力检查的全部项目的结果均满足表</w:t>
      </w:r>
      <w:r w:rsidR="005371D6" w:rsidRPr="002B61D8">
        <w:rPr>
          <w:rFonts w:hint="eastAsia"/>
          <w:bCs/>
          <w:color w:val="000000"/>
        </w:rPr>
        <w:t>5</w:t>
      </w:r>
      <w:r w:rsidR="005371D6" w:rsidRPr="002B61D8">
        <w:rPr>
          <w:rFonts w:hint="eastAsia"/>
          <w:bCs/>
          <w:color w:val="000000"/>
        </w:rPr>
        <w:t>要求时，</w:t>
      </w:r>
      <w:r w:rsidRPr="002B61D8">
        <w:rPr>
          <w:rFonts w:hint="eastAsia"/>
          <w:bCs/>
          <w:color w:val="000000"/>
        </w:rPr>
        <w:t>一致性检查结论为符合大纲要求；否则，一致性检查结论为不符合大纲要求。</w:t>
      </w:r>
    </w:p>
    <w:p w14:paraId="60C50807" w14:textId="20BF8A80" w:rsidR="00D84E29" w:rsidRPr="002B61D8" w:rsidRDefault="0007727F" w:rsidP="004A176D">
      <w:pPr>
        <w:pStyle w:val="afff8"/>
        <w:numPr>
          <w:ilvl w:val="2"/>
          <w:numId w:val="11"/>
        </w:numPr>
        <w:spacing w:before="156" w:after="156"/>
        <w:ind w:left="0"/>
        <w:rPr>
          <w:rFonts w:cs="Times New Roman"/>
          <w:bCs/>
        </w:rPr>
      </w:pPr>
      <w:bookmarkStart w:id="427" w:name="_Toc211355892"/>
      <w:bookmarkEnd w:id="425"/>
      <w:r w:rsidRPr="002B61D8">
        <w:rPr>
          <w:rFonts w:cs="Times New Roman" w:hint="eastAsia"/>
          <w:bCs/>
        </w:rPr>
        <w:t>安全性评价</w:t>
      </w:r>
      <w:bookmarkEnd w:id="427"/>
    </w:p>
    <w:p w14:paraId="01D1D32E" w14:textId="464658BD" w:rsidR="00D84E29" w:rsidRPr="002B61D8" w:rsidRDefault="0007727F" w:rsidP="004A176D">
      <w:pPr>
        <w:pStyle w:val="afff8"/>
        <w:numPr>
          <w:ilvl w:val="3"/>
          <w:numId w:val="11"/>
        </w:numPr>
        <w:spacing w:before="156" w:after="156"/>
        <w:ind w:left="0"/>
        <w:outlineLvl w:val="2"/>
        <w:rPr>
          <w:rFonts w:hAnsi="黑体" w:hint="eastAsia"/>
          <w:bCs/>
        </w:rPr>
      </w:pPr>
      <w:bookmarkStart w:id="428" w:name="_Toc211355893"/>
      <w:bookmarkStart w:id="429" w:name="_Toc519691880"/>
      <w:r w:rsidRPr="002B61D8">
        <w:rPr>
          <w:rFonts w:hAnsi="黑体" w:hint="eastAsia"/>
          <w:bCs/>
        </w:rPr>
        <w:lastRenderedPageBreak/>
        <w:t>安全要求</w:t>
      </w:r>
      <w:bookmarkEnd w:id="428"/>
    </w:p>
    <w:p w14:paraId="79CCA232" w14:textId="53B6A572" w:rsidR="00837793" w:rsidRPr="002B61D8" w:rsidRDefault="00837793" w:rsidP="004A176D">
      <w:pPr>
        <w:pStyle w:val="afff8"/>
        <w:numPr>
          <w:ilvl w:val="4"/>
          <w:numId w:val="11"/>
        </w:numPr>
        <w:spacing w:beforeLines="0" w:afterLines="0"/>
        <w:ind w:left="0"/>
        <w:outlineLvl w:val="2"/>
        <w:rPr>
          <w:rFonts w:ascii="宋体" w:eastAsia="宋体" w:hAnsi="宋体" w:hint="eastAsia"/>
          <w:bCs/>
        </w:rPr>
      </w:pPr>
      <w:bookmarkStart w:id="430" w:name="_Toc211355894"/>
      <w:r w:rsidRPr="002B61D8">
        <w:rPr>
          <w:rFonts w:ascii="宋体" w:eastAsia="宋体" w:hAnsi="宋体" w:hint="eastAsia"/>
          <w:bCs/>
        </w:rPr>
        <w:t>挂车的外廓尺寸应符合：总长不大于12 m，总宽不大于2.55 m，总高不大于4.0 m。</w:t>
      </w:r>
    </w:p>
    <w:p w14:paraId="35D8A820" w14:textId="22C7318D" w:rsidR="00837793" w:rsidRPr="002B61D8" w:rsidRDefault="00837793" w:rsidP="00837793">
      <w:pPr>
        <w:pStyle w:val="afff8"/>
        <w:numPr>
          <w:ilvl w:val="4"/>
          <w:numId w:val="11"/>
        </w:numPr>
        <w:spacing w:beforeLines="0" w:afterLines="0"/>
        <w:ind w:left="0"/>
        <w:outlineLvl w:val="2"/>
        <w:rPr>
          <w:rFonts w:ascii="宋体" w:eastAsia="宋体" w:hAnsi="宋体" w:hint="eastAsia"/>
          <w:bCs/>
        </w:rPr>
      </w:pPr>
      <w:r w:rsidRPr="002B61D8">
        <w:rPr>
          <w:rFonts w:ascii="宋体" w:eastAsia="宋体" w:hAnsi="宋体" w:hint="eastAsia"/>
          <w:bCs/>
        </w:rPr>
        <w:t>全挂车的后悬不应大于轴距的55%</w:t>
      </w:r>
      <w:r w:rsidR="0081239F" w:rsidRPr="002B61D8">
        <w:rPr>
          <w:rFonts w:ascii="宋体" w:eastAsia="宋体" w:hAnsi="宋体" w:hint="eastAsia"/>
          <w:bCs/>
        </w:rPr>
        <w:t>，</w:t>
      </w:r>
      <w:r w:rsidRPr="002B61D8">
        <w:rPr>
          <w:rFonts w:ascii="宋体" w:eastAsia="宋体" w:hAnsi="宋体" w:hint="eastAsia"/>
          <w:bCs/>
        </w:rPr>
        <w:t>封闭式车厢或罐体的挂车后悬不应大于轴距的65%。挂车的后悬均应小于或等于3500 mm（中置轴车辆运输挂车外）。</w:t>
      </w:r>
    </w:p>
    <w:p w14:paraId="699F4EFF" w14:textId="72D93454" w:rsidR="00D84E29" w:rsidRPr="002B61D8" w:rsidRDefault="0007727F" w:rsidP="005453AB">
      <w:pPr>
        <w:pStyle w:val="affff7"/>
        <w:numPr>
          <w:ilvl w:val="4"/>
          <w:numId w:val="11"/>
        </w:numPr>
        <w:ind w:left="0" w:firstLine="0"/>
        <w:outlineLvl w:val="2"/>
        <w:rPr>
          <w:rFonts w:ascii="宋体" w:hAnsi="宋体" w:hint="eastAsia"/>
          <w:bCs/>
        </w:rPr>
      </w:pPr>
      <w:r w:rsidRPr="002B61D8">
        <w:rPr>
          <w:rFonts w:ascii="宋体" w:hAnsi="宋体" w:hint="eastAsia"/>
          <w:bCs/>
        </w:rPr>
        <w:t>同一辆挂车上的所有轮胎型号和轮胎花纹应一致。</w:t>
      </w:r>
      <w:bookmarkEnd w:id="430"/>
      <w:r w:rsidR="005453AB" w:rsidRPr="002B61D8">
        <w:rPr>
          <w:rFonts w:ascii="宋体" w:hAnsi="宋体" w:cs="黑体" w:hint="eastAsia"/>
          <w:bCs/>
          <w:kern w:val="0"/>
        </w:rPr>
        <w:t>轮胎的载荷不应超过该轮胎的额定负荷。</w:t>
      </w:r>
    </w:p>
    <w:p w14:paraId="1FA66AD4" w14:textId="71DD99EC" w:rsidR="00D84E29" w:rsidRPr="002B61D8" w:rsidRDefault="0007727F" w:rsidP="004A176D">
      <w:pPr>
        <w:pStyle w:val="afff8"/>
        <w:numPr>
          <w:ilvl w:val="4"/>
          <w:numId w:val="11"/>
        </w:numPr>
        <w:spacing w:beforeLines="0" w:afterLines="0"/>
        <w:ind w:left="0"/>
        <w:outlineLvl w:val="2"/>
        <w:rPr>
          <w:rFonts w:ascii="宋体" w:eastAsia="宋体" w:hAnsi="宋体" w:hint="eastAsia"/>
          <w:bCs/>
        </w:rPr>
      </w:pPr>
      <w:bookmarkStart w:id="431" w:name="_Toc211355895"/>
      <w:r w:rsidRPr="002B61D8">
        <w:rPr>
          <w:rFonts w:ascii="宋体" w:eastAsia="宋体" w:hAnsi="宋体" w:hint="eastAsia"/>
          <w:bCs/>
        </w:rPr>
        <w:t>车厢的内、外不应有任何能使人致伤的尖锐凸起物。</w:t>
      </w:r>
      <w:bookmarkEnd w:id="431"/>
    </w:p>
    <w:p w14:paraId="4E5CF77E" w14:textId="258912EB" w:rsidR="00D84E29" w:rsidRPr="002B61D8" w:rsidRDefault="0007727F" w:rsidP="004A176D">
      <w:pPr>
        <w:pStyle w:val="afff8"/>
        <w:numPr>
          <w:ilvl w:val="4"/>
          <w:numId w:val="11"/>
        </w:numPr>
        <w:spacing w:beforeLines="0" w:afterLines="0"/>
        <w:ind w:left="0"/>
        <w:outlineLvl w:val="2"/>
        <w:rPr>
          <w:rFonts w:ascii="宋体" w:eastAsia="宋体" w:hAnsi="宋体" w:hint="eastAsia"/>
          <w:bCs/>
        </w:rPr>
      </w:pPr>
      <w:bookmarkStart w:id="432" w:name="_Toc211355896"/>
      <w:r w:rsidRPr="002B61D8">
        <w:rPr>
          <w:rFonts w:ascii="宋体" w:eastAsia="宋体" w:hAnsi="宋体" w:hint="eastAsia"/>
          <w:bCs/>
        </w:rPr>
        <w:t>拖拉机</w:t>
      </w:r>
      <w:r w:rsidR="00322C06" w:rsidRPr="002B61D8">
        <w:rPr>
          <w:rFonts w:ascii="宋体" w:eastAsia="宋体" w:hAnsi="宋体" w:hint="eastAsia"/>
          <w:bCs/>
        </w:rPr>
        <w:t>运输机组的比功率应大于或等于</w:t>
      </w:r>
      <w:r w:rsidRPr="002B61D8">
        <w:rPr>
          <w:rFonts w:ascii="宋体" w:eastAsia="宋体" w:hAnsi="宋体" w:hint="eastAsia"/>
          <w:bCs/>
        </w:rPr>
        <w:t>4.0</w:t>
      </w:r>
      <w:r w:rsidR="00F72C95" w:rsidRPr="002B61D8">
        <w:rPr>
          <w:rFonts w:ascii="宋体" w:eastAsia="宋体" w:hAnsi="宋体" w:hint="eastAsia"/>
          <w:bCs/>
        </w:rPr>
        <w:t xml:space="preserve"> </w:t>
      </w:r>
      <w:r w:rsidRPr="002B61D8">
        <w:rPr>
          <w:rFonts w:ascii="宋体" w:eastAsia="宋体" w:hAnsi="宋体" w:hint="eastAsia"/>
          <w:bCs/>
        </w:rPr>
        <w:t>kW/t。</w:t>
      </w:r>
      <w:bookmarkEnd w:id="432"/>
      <w:r w:rsidRPr="002B61D8">
        <w:rPr>
          <w:rFonts w:ascii="宋体" w:eastAsia="宋体" w:hAnsi="宋体"/>
          <w:bCs/>
        </w:rPr>
        <w:tab/>
      </w:r>
    </w:p>
    <w:p w14:paraId="5F8F8A9E" w14:textId="77777777" w:rsidR="00322C06" w:rsidRPr="002B61D8" w:rsidRDefault="00322C06" w:rsidP="004A176D">
      <w:pPr>
        <w:pStyle w:val="afff3"/>
        <w:ind w:leftChars="200" w:left="780" w:hangingChars="200" w:hanging="360"/>
        <w:rPr>
          <w:sz w:val="18"/>
        </w:rPr>
      </w:pPr>
      <w:r w:rsidRPr="002B61D8">
        <w:rPr>
          <w:rFonts w:ascii="黑体" w:eastAsia="黑体" w:hAnsi="黑体" w:hint="eastAsia"/>
          <w:sz w:val="18"/>
        </w:rPr>
        <w:t>注：</w:t>
      </w:r>
      <w:r w:rsidRPr="002B61D8">
        <w:rPr>
          <w:rFonts w:hint="eastAsia"/>
          <w:sz w:val="18"/>
        </w:rPr>
        <w:t>比功率为发动机最大净功率（或0.9倍的发动机额定功率或0.9倍的发动机标定功率）与运输机组的最大允许总质量之比。</w:t>
      </w:r>
    </w:p>
    <w:p w14:paraId="20C5B42E" w14:textId="3094D8C0" w:rsidR="00D84E29" w:rsidRPr="002B61D8" w:rsidRDefault="0007727F" w:rsidP="004A176D">
      <w:pPr>
        <w:pStyle w:val="afff8"/>
        <w:numPr>
          <w:ilvl w:val="4"/>
          <w:numId w:val="11"/>
        </w:numPr>
        <w:spacing w:beforeLines="0" w:afterLines="0"/>
        <w:ind w:left="0"/>
        <w:outlineLvl w:val="2"/>
        <w:rPr>
          <w:rFonts w:ascii="宋体" w:eastAsia="宋体" w:hAnsi="宋体" w:hint="eastAsia"/>
          <w:bCs/>
        </w:rPr>
      </w:pPr>
      <w:bookmarkStart w:id="433" w:name="_Toc211355897"/>
      <w:r w:rsidRPr="002B61D8">
        <w:rPr>
          <w:rFonts w:ascii="宋体" w:eastAsia="宋体" w:hAnsi="宋体" w:hint="eastAsia"/>
          <w:bCs/>
        </w:rPr>
        <w:t>在驾驶位置应始终能够操作倾卸操纵机构（举升或下降）。</w:t>
      </w:r>
      <w:bookmarkEnd w:id="433"/>
    </w:p>
    <w:p w14:paraId="44CA8DDB" w14:textId="21D311A1" w:rsidR="0060798D" w:rsidRPr="002B61D8" w:rsidRDefault="0060798D" w:rsidP="004A176D">
      <w:pPr>
        <w:pStyle w:val="afff8"/>
        <w:numPr>
          <w:ilvl w:val="4"/>
          <w:numId w:val="11"/>
        </w:numPr>
        <w:spacing w:beforeLines="0" w:afterLines="0"/>
        <w:ind w:left="0"/>
        <w:outlineLvl w:val="2"/>
        <w:rPr>
          <w:rFonts w:ascii="宋体" w:eastAsia="宋体" w:hAnsi="宋体" w:hint="eastAsia"/>
          <w:bCs/>
        </w:rPr>
      </w:pPr>
      <w:bookmarkStart w:id="434" w:name="_Toc211355898"/>
      <w:r w:rsidRPr="002B61D8">
        <w:rPr>
          <w:rFonts w:ascii="宋体" w:eastAsia="宋体" w:hAnsi="宋体" w:hint="eastAsia"/>
          <w:bCs/>
        </w:rPr>
        <w:t>挂车（或机组）应有相互独立的行车制动系和驻车制动系。</w:t>
      </w:r>
      <w:bookmarkEnd w:id="434"/>
    </w:p>
    <w:p w14:paraId="1186E86A" w14:textId="203771D2" w:rsidR="0060798D" w:rsidRPr="002B61D8" w:rsidRDefault="0060798D" w:rsidP="004A176D">
      <w:pPr>
        <w:pStyle w:val="afff8"/>
        <w:numPr>
          <w:ilvl w:val="4"/>
          <w:numId w:val="11"/>
        </w:numPr>
        <w:spacing w:beforeLines="0" w:afterLines="0"/>
        <w:ind w:left="0"/>
        <w:outlineLvl w:val="2"/>
        <w:rPr>
          <w:rFonts w:ascii="宋体" w:eastAsia="宋体" w:hAnsi="宋体" w:hint="eastAsia"/>
          <w:bCs/>
        </w:rPr>
      </w:pPr>
      <w:bookmarkStart w:id="435" w:name="_Toc211355899"/>
      <w:r w:rsidRPr="002B61D8">
        <w:rPr>
          <w:rFonts w:ascii="宋体" w:eastAsia="宋体" w:hAnsi="宋体" w:hint="eastAsia"/>
          <w:bCs/>
        </w:rPr>
        <w:t>当挂车（由轮式拖拉机牵引的装载质量</w:t>
      </w:r>
      <w:r w:rsidR="009E0C22" w:rsidRPr="002B61D8">
        <w:rPr>
          <w:rFonts w:ascii="宋体" w:eastAsia="宋体" w:hAnsi="宋体" w:hint="eastAsia"/>
          <w:bCs/>
        </w:rPr>
        <w:t>3 t</w:t>
      </w:r>
      <w:r w:rsidRPr="002B61D8">
        <w:rPr>
          <w:rFonts w:ascii="宋体" w:eastAsia="宋体" w:hAnsi="宋体" w:hint="eastAsia"/>
          <w:bCs/>
        </w:rPr>
        <w:t>以下的挂车除外）与拖拉机意外脱离后，挂车应能自行制动。</w:t>
      </w:r>
      <w:bookmarkEnd w:id="435"/>
    </w:p>
    <w:p w14:paraId="14BFC49D" w14:textId="49824711" w:rsidR="004A176D" w:rsidRPr="002B61D8" w:rsidRDefault="00F64703" w:rsidP="004A176D">
      <w:pPr>
        <w:pStyle w:val="afff8"/>
        <w:numPr>
          <w:ilvl w:val="4"/>
          <w:numId w:val="11"/>
        </w:numPr>
        <w:spacing w:beforeLines="0" w:afterLines="0"/>
        <w:ind w:left="0"/>
        <w:outlineLvl w:val="2"/>
        <w:rPr>
          <w:rFonts w:ascii="宋体" w:eastAsia="宋体" w:hAnsi="宋体" w:hint="eastAsia"/>
          <w:bCs/>
        </w:rPr>
      </w:pPr>
      <w:bookmarkStart w:id="436" w:name="_Toc211355900"/>
      <w:r w:rsidRPr="002B61D8">
        <w:rPr>
          <w:rFonts w:ascii="宋体" w:eastAsia="宋体" w:hAnsi="宋体" w:hint="eastAsia"/>
          <w:bCs/>
        </w:rPr>
        <w:t>挂车（总质量不大于750 kg的挂车除外）所有车轮都应装备行车制动器，总质量大于3.5 t的挂车应装置液压和/或气压式制动系统，总质量大于5 t以上应装置气压式断气制动系统或断油制动系统或单独的驻车制动系统。</w:t>
      </w:r>
      <w:bookmarkEnd w:id="436"/>
    </w:p>
    <w:p w14:paraId="5B9E07F3" w14:textId="36357D1F" w:rsidR="00D84E29" w:rsidRPr="002B61D8" w:rsidRDefault="0007727F" w:rsidP="004A176D">
      <w:pPr>
        <w:pStyle w:val="afff8"/>
        <w:numPr>
          <w:ilvl w:val="4"/>
          <w:numId w:val="11"/>
        </w:numPr>
        <w:spacing w:beforeLines="0" w:afterLines="0"/>
        <w:ind w:left="0"/>
        <w:outlineLvl w:val="2"/>
        <w:rPr>
          <w:rFonts w:ascii="宋体" w:eastAsia="宋体" w:hAnsi="宋体" w:hint="eastAsia"/>
          <w:bCs/>
        </w:rPr>
      </w:pPr>
      <w:bookmarkStart w:id="437" w:name="_Toc211355901"/>
      <w:r w:rsidRPr="002B61D8">
        <w:rPr>
          <w:rFonts w:ascii="宋体" w:eastAsia="宋体" w:hAnsi="宋体" w:hint="eastAsia"/>
          <w:bCs/>
        </w:rPr>
        <w:t>液压倾卸系统和液压制动系统应不能由同一个液压管路控制。</w:t>
      </w:r>
      <w:bookmarkEnd w:id="437"/>
    </w:p>
    <w:p w14:paraId="210DEF66" w14:textId="26896D2D" w:rsidR="00D84E29" w:rsidRPr="002B61D8" w:rsidRDefault="00295A6E" w:rsidP="00000B68">
      <w:pPr>
        <w:pStyle w:val="afff8"/>
        <w:numPr>
          <w:ilvl w:val="4"/>
          <w:numId w:val="11"/>
        </w:numPr>
        <w:spacing w:beforeLines="0" w:afterLines="0"/>
        <w:ind w:left="0"/>
        <w:outlineLvl w:val="2"/>
        <w:rPr>
          <w:rFonts w:ascii="宋体" w:eastAsia="宋体" w:hAnsi="宋体" w:hint="eastAsia"/>
          <w:bCs/>
        </w:rPr>
      </w:pPr>
      <w:bookmarkStart w:id="438" w:name="_Toc211355902"/>
      <w:r w:rsidRPr="002B61D8">
        <w:rPr>
          <w:rFonts w:ascii="宋体" w:eastAsia="宋体" w:hAnsi="宋体" w:hint="eastAsia"/>
          <w:bCs/>
        </w:rPr>
        <w:t>带自卸功能的</w:t>
      </w:r>
      <w:r w:rsidR="0007727F" w:rsidRPr="002B61D8">
        <w:rPr>
          <w:rFonts w:ascii="宋体" w:eastAsia="宋体" w:hAnsi="宋体" w:hint="eastAsia"/>
          <w:bCs/>
        </w:rPr>
        <w:t>挂车应配备铰接在挂车上的机械支撑机构</w:t>
      </w:r>
      <w:r w:rsidR="000D16CC" w:rsidRPr="002B61D8">
        <w:rPr>
          <w:rFonts w:ascii="宋体" w:eastAsia="宋体" w:hAnsi="宋体" w:hint="eastAsia"/>
          <w:bCs/>
        </w:rPr>
        <w:t>，</w:t>
      </w:r>
      <w:r w:rsidR="0007727F" w:rsidRPr="002B61D8">
        <w:rPr>
          <w:rFonts w:ascii="宋体" w:eastAsia="宋体" w:hAnsi="宋体" w:hint="eastAsia"/>
          <w:bCs/>
        </w:rPr>
        <w:t>以在保养操作期间能可靠地将车厢固定在举升位置。</w:t>
      </w:r>
      <w:bookmarkEnd w:id="438"/>
    </w:p>
    <w:p w14:paraId="499C40B6" w14:textId="45E5F625" w:rsidR="00510C63" w:rsidRPr="002B61D8" w:rsidRDefault="00510C63" w:rsidP="00510C63">
      <w:pPr>
        <w:pStyle w:val="afff8"/>
        <w:numPr>
          <w:ilvl w:val="4"/>
          <w:numId w:val="11"/>
        </w:numPr>
        <w:spacing w:beforeLines="0" w:afterLines="0"/>
        <w:ind w:left="0"/>
        <w:outlineLvl w:val="2"/>
        <w:rPr>
          <w:rFonts w:ascii="宋体" w:eastAsia="宋体" w:hAnsi="宋体" w:hint="eastAsia"/>
          <w:bCs/>
        </w:rPr>
      </w:pPr>
      <w:r w:rsidRPr="002B61D8">
        <w:rPr>
          <w:rFonts w:ascii="宋体" w:eastAsia="宋体" w:hAnsi="宋体" w:hint="eastAsia"/>
          <w:bCs/>
        </w:rPr>
        <w:t>液压自卸挂车在配套拖拉机液压装置的工作压力下，空载升起车厢至最高位置并保持2 min，下降后再保持2 min，如此升降三次后不应有渗油、漏油现象。自卸时车厢应起落灵活，回位准确，液压缸举升下降应平顺，柱塞表面不应有明显的油滴。</w:t>
      </w:r>
    </w:p>
    <w:p w14:paraId="447BC8B8" w14:textId="5D616AAE" w:rsidR="00C530D4" w:rsidRPr="002B61D8" w:rsidRDefault="00C530D4" w:rsidP="00C530D4">
      <w:pPr>
        <w:pStyle w:val="afff8"/>
        <w:numPr>
          <w:ilvl w:val="4"/>
          <w:numId w:val="11"/>
        </w:numPr>
        <w:spacing w:beforeLines="0" w:afterLines="0"/>
        <w:ind w:left="0"/>
        <w:outlineLvl w:val="2"/>
        <w:rPr>
          <w:rFonts w:ascii="宋体" w:eastAsia="宋体" w:hAnsi="宋体" w:hint="eastAsia"/>
          <w:bCs/>
        </w:rPr>
      </w:pPr>
      <w:r w:rsidRPr="002B61D8">
        <w:rPr>
          <w:rFonts w:ascii="宋体" w:eastAsia="宋体" w:hAnsi="宋体" w:hint="eastAsia"/>
          <w:bCs/>
        </w:rPr>
        <w:t>车厢板和卸料门的锁定装置应置于操作者在车厢板或卸料门的摆动范围之外能够进行操作的位置处。</w:t>
      </w:r>
    </w:p>
    <w:p w14:paraId="2B6A96D2" w14:textId="55BD76A3" w:rsidR="00D84E29" w:rsidRPr="002B61D8" w:rsidRDefault="0007727F" w:rsidP="00000B68">
      <w:pPr>
        <w:pStyle w:val="afff8"/>
        <w:numPr>
          <w:ilvl w:val="3"/>
          <w:numId w:val="11"/>
        </w:numPr>
        <w:spacing w:before="156" w:after="156"/>
        <w:ind w:left="0"/>
        <w:outlineLvl w:val="2"/>
        <w:rPr>
          <w:rFonts w:hAnsi="黑体" w:hint="eastAsia"/>
          <w:bCs/>
        </w:rPr>
      </w:pPr>
      <w:bookmarkStart w:id="439" w:name="_Toc211355903"/>
      <w:r w:rsidRPr="002B61D8">
        <w:rPr>
          <w:rFonts w:hAnsi="黑体" w:hint="eastAsia"/>
          <w:bCs/>
        </w:rPr>
        <w:t>安全防护</w:t>
      </w:r>
      <w:bookmarkEnd w:id="439"/>
    </w:p>
    <w:p w14:paraId="3328B5C1" w14:textId="0080F0C6" w:rsidR="00D84E29" w:rsidRPr="002B61D8" w:rsidRDefault="0020638C" w:rsidP="00000B68">
      <w:pPr>
        <w:pStyle w:val="afff8"/>
        <w:numPr>
          <w:ilvl w:val="4"/>
          <w:numId w:val="11"/>
        </w:numPr>
        <w:spacing w:beforeLines="0" w:afterLines="0"/>
        <w:ind w:left="0"/>
        <w:outlineLvl w:val="2"/>
        <w:rPr>
          <w:rFonts w:ascii="宋体" w:eastAsia="宋体" w:hAnsi="宋体" w:hint="eastAsia"/>
          <w:bCs/>
        </w:rPr>
      </w:pPr>
      <w:bookmarkStart w:id="440" w:name="_Toc211355904"/>
      <w:r w:rsidRPr="002B61D8">
        <w:rPr>
          <w:rFonts w:ascii="宋体" w:eastAsia="宋体" w:hAnsi="宋体" w:hint="eastAsia"/>
          <w:bCs/>
        </w:rPr>
        <w:t>总质量大于3500 kg的挂车或车厢底部至地面距离大于800 mm的全挂车，应提供防止人员卷入的侧面防护，并应提供后下部防护,以防止追尾碰撞时发生钻人碰撞。但本身结构已能防止行人和骑车人等卷入的除外。</w:t>
      </w:r>
      <w:bookmarkEnd w:id="440"/>
    </w:p>
    <w:p w14:paraId="034FF18F" w14:textId="4AB3F473" w:rsidR="003A69D9" w:rsidRPr="002B61D8" w:rsidRDefault="0020638C" w:rsidP="00000B68">
      <w:pPr>
        <w:pStyle w:val="afff8"/>
        <w:numPr>
          <w:ilvl w:val="4"/>
          <w:numId w:val="11"/>
        </w:numPr>
        <w:spacing w:beforeLines="0" w:afterLines="0"/>
        <w:ind w:left="0"/>
        <w:outlineLvl w:val="2"/>
        <w:rPr>
          <w:rFonts w:ascii="宋体" w:eastAsia="宋体" w:hAnsi="宋体" w:hint="eastAsia"/>
          <w:bCs/>
        </w:rPr>
      </w:pPr>
      <w:bookmarkStart w:id="441" w:name="_Toc211355905"/>
      <w:r w:rsidRPr="002B61D8">
        <w:rPr>
          <w:rFonts w:ascii="宋体" w:eastAsia="宋体" w:hAnsi="宋体" w:hint="eastAsia"/>
          <w:bCs/>
        </w:rPr>
        <w:t>制动管路应有适当的安全防护，以避免擦伤、缠绕或其他机械损伤，同时应避免安装在可能与拖拉机排气管或任何高温源接触处。</w:t>
      </w:r>
      <w:bookmarkEnd w:id="441"/>
    </w:p>
    <w:p w14:paraId="3BD1812F" w14:textId="15AC7443" w:rsidR="00D84E29" w:rsidRPr="002B61D8" w:rsidRDefault="0020638C" w:rsidP="00000B68">
      <w:pPr>
        <w:pStyle w:val="afff8"/>
        <w:numPr>
          <w:ilvl w:val="4"/>
          <w:numId w:val="11"/>
        </w:numPr>
        <w:spacing w:beforeLines="0" w:afterLines="0"/>
        <w:ind w:left="0"/>
        <w:outlineLvl w:val="2"/>
        <w:rPr>
          <w:rFonts w:ascii="宋体" w:eastAsia="宋体" w:hAnsi="宋体" w:hint="eastAsia"/>
          <w:bCs/>
        </w:rPr>
      </w:pPr>
      <w:bookmarkStart w:id="442" w:name="_Toc211355906"/>
      <w:r w:rsidRPr="002B61D8">
        <w:rPr>
          <w:rFonts w:ascii="宋体" w:eastAsia="宋体" w:hAnsi="宋体" w:hint="eastAsia"/>
          <w:bCs/>
        </w:rPr>
        <w:t>车厢板顶部离地高度大于1.5 m时，应按GB 10395.1—2009中4.6的规定安装外扶梯。当未安装可拆卸的车厢围板，且车厢底板面高出地面1 m时，应安装类似的扶梯。在扶梯的上方应设置一个或多个扶手。如挂车车厢围板相对于底板面的高度大于900 mm时，应按GB 10395.1—2009中4.6的规定安装内扶梯。内扶梯应与外扶梯安装在同一个车厢板处，且与外扶梯相对应位置。</w:t>
      </w:r>
      <w:bookmarkEnd w:id="442"/>
    </w:p>
    <w:p w14:paraId="6F55BA45" w14:textId="359C8C7D" w:rsidR="00D84E29" w:rsidRPr="002B61D8" w:rsidRDefault="0007727F" w:rsidP="00000B68">
      <w:pPr>
        <w:pStyle w:val="afff8"/>
        <w:numPr>
          <w:ilvl w:val="4"/>
          <w:numId w:val="11"/>
        </w:numPr>
        <w:spacing w:beforeLines="0" w:afterLines="0"/>
        <w:ind w:left="0"/>
        <w:outlineLvl w:val="2"/>
        <w:rPr>
          <w:rFonts w:ascii="宋体" w:eastAsia="宋体" w:hAnsi="宋体" w:hint="eastAsia"/>
          <w:bCs/>
        </w:rPr>
      </w:pPr>
      <w:bookmarkStart w:id="443" w:name="_Toc211355907"/>
      <w:r w:rsidRPr="002B61D8">
        <w:rPr>
          <w:rFonts w:ascii="宋体" w:eastAsia="宋体" w:hAnsi="宋体" w:hint="eastAsia"/>
          <w:bCs/>
        </w:rPr>
        <w:t>挂车在结构上应限制车厢不超过允许的最高倾卸位置。</w:t>
      </w:r>
      <w:bookmarkEnd w:id="443"/>
    </w:p>
    <w:p w14:paraId="46D7CCDF" w14:textId="36B2293A" w:rsidR="00D84E29" w:rsidRPr="002B61D8" w:rsidRDefault="0007727F" w:rsidP="00000B68">
      <w:pPr>
        <w:pStyle w:val="afff8"/>
        <w:numPr>
          <w:ilvl w:val="4"/>
          <w:numId w:val="11"/>
        </w:numPr>
        <w:spacing w:beforeLines="0" w:afterLines="0"/>
        <w:ind w:left="0"/>
        <w:outlineLvl w:val="2"/>
        <w:rPr>
          <w:rFonts w:ascii="宋体" w:eastAsia="宋体" w:hAnsi="宋体" w:hint="eastAsia"/>
          <w:bCs/>
        </w:rPr>
      </w:pPr>
      <w:bookmarkStart w:id="444" w:name="_Toc211355908"/>
      <w:r w:rsidRPr="002B61D8">
        <w:rPr>
          <w:rFonts w:ascii="宋体" w:eastAsia="宋体" w:hAnsi="宋体" w:hint="eastAsia"/>
          <w:bCs/>
        </w:rPr>
        <w:t>车厢</w:t>
      </w:r>
      <w:r w:rsidR="009A0D67" w:rsidRPr="002B61D8">
        <w:rPr>
          <w:rFonts w:ascii="宋体" w:eastAsia="宋体" w:hAnsi="宋体" w:hint="eastAsia"/>
          <w:bCs/>
        </w:rPr>
        <w:t>应有</w:t>
      </w:r>
      <w:r w:rsidR="005D7394" w:rsidRPr="002B61D8">
        <w:rPr>
          <w:rFonts w:ascii="宋体" w:eastAsia="宋体" w:hAnsi="宋体" w:hint="eastAsia"/>
          <w:bCs/>
        </w:rPr>
        <w:t>前</w:t>
      </w:r>
      <w:r w:rsidRPr="002B61D8">
        <w:rPr>
          <w:rFonts w:ascii="宋体" w:eastAsia="宋体" w:hAnsi="宋体" w:hint="eastAsia"/>
          <w:bCs/>
        </w:rPr>
        <w:t>安全架、缆绳钩。</w:t>
      </w:r>
      <w:bookmarkEnd w:id="444"/>
    </w:p>
    <w:p w14:paraId="5FDB5EC0" w14:textId="38697712" w:rsidR="0022608E" w:rsidRPr="002B61D8" w:rsidRDefault="00D72667" w:rsidP="00000B68">
      <w:pPr>
        <w:pStyle w:val="afff8"/>
        <w:numPr>
          <w:ilvl w:val="4"/>
          <w:numId w:val="11"/>
        </w:numPr>
        <w:spacing w:beforeLines="0" w:afterLines="0"/>
        <w:ind w:left="0"/>
        <w:outlineLvl w:val="2"/>
        <w:rPr>
          <w:rFonts w:ascii="宋体" w:eastAsia="宋体" w:hAnsi="宋体" w:hint="eastAsia"/>
          <w:bCs/>
        </w:rPr>
      </w:pPr>
      <w:bookmarkStart w:id="445" w:name="_Toc211355909"/>
      <w:r w:rsidRPr="002B61D8">
        <w:rPr>
          <w:rFonts w:ascii="宋体" w:eastAsia="宋体" w:hAnsi="宋体" w:hint="eastAsia"/>
          <w:bCs/>
        </w:rPr>
        <w:t>涉水挂车（常处于泥水较多或水深超过2/3车轮直径的作业环境中的驱动机构及制动系统应设置防渗水措施，</w:t>
      </w:r>
      <w:r w:rsidR="00FC32A8" w:rsidRPr="002B61D8">
        <w:rPr>
          <w:rFonts w:ascii="宋体" w:eastAsia="宋体" w:hAnsi="宋体" w:hint="eastAsia"/>
          <w:bCs/>
        </w:rPr>
        <w:t>其</w:t>
      </w:r>
      <w:r w:rsidRPr="002B61D8">
        <w:rPr>
          <w:rFonts w:ascii="宋体" w:eastAsia="宋体" w:hAnsi="宋体" w:hint="eastAsia"/>
          <w:bCs/>
        </w:rPr>
        <w:t>车架（自卸挂车包括厢架）的主要部位、牵引架、转盘架、悬架、轴头等关键部位应有防盐碱腐蚀的措施。</w:t>
      </w:r>
      <w:bookmarkEnd w:id="445"/>
    </w:p>
    <w:p w14:paraId="7BFCDEFB" w14:textId="5EDB3DF1" w:rsidR="00181A9F" w:rsidRPr="002B61D8" w:rsidRDefault="00181A9F" w:rsidP="00181A9F">
      <w:pPr>
        <w:pStyle w:val="afff8"/>
        <w:numPr>
          <w:ilvl w:val="4"/>
          <w:numId w:val="11"/>
        </w:numPr>
        <w:spacing w:beforeLines="0" w:afterLines="0"/>
        <w:ind w:left="0"/>
        <w:outlineLvl w:val="2"/>
      </w:pPr>
      <w:r w:rsidRPr="002B61D8">
        <w:rPr>
          <w:rFonts w:ascii="宋体" w:eastAsia="宋体" w:hAnsi="宋体" w:hint="eastAsia"/>
          <w:bCs/>
        </w:rPr>
        <w:t>中置轴挂车、半挂车应配置非作业状态下的牵引杆支撑腿。</w:t>
      </w:r>
    </w:p>
    <w:p w14:paraId="7DCEE07C" w14:textId="2BC23EE5" w:rsidR="00D84E29" w:rsidRPr="002B61D8" w:rsidRDefault="0007727F" w:rsidP="00000B68">
      <w:pPr>
        <w:pStyle w:val="afff8"/>
        <w:numPr>
          <w:ilvl w:val="3"/>
          <w:numId w:val="11"/>
        </w:numPr>
        <w:spacing w:before="156" w:after="156"/>
        <w:ind w:left="0"/>
        <w:outlineLvl w:val="2"/>
        <w:rPr>
          <w:rFonts w:hAnsi="黑体" w:hint="eastAsia"/>
          <w:bCs/>
        </w:rPr>
      </w:pPr>
      <w:bookmarkStart w:id="446" w:name="_Toc211355910"/>
      <w:r w:rsidRPr="002B61D8">
        <w:rPr>
          <w:rFonts w:hAnsi="黑体" w:hint="eastAsia"/>
          <w:bCs/>
        </w:rPr>
        <w:t>安全性能</w:t>
      </w:r>
      <w:bookmarkEnd w:id="446"/>
    </w:p>
    <w:p w14:paraId="0486F51A" w14:textId="5FC4BB89" w:rsidR="00D84E29" w:rsidRPr="002B61D8" w:rsidRDefault="00A574F4" w:rsidP="00000B68">
      <w:pPr>
        <w:pStyle w:val="afff8"/>
        <w:numPr>
          <w:ilvl w:val="4"/>
          <w:numId w:val="11"/>
        </w:numPr>
        <w:spacing w:beforeLines="0" w:afterLines="0"/>
        <w:ind w:left="0"/>
        <w:outlineLvl w:val="2"/>
        <w:rPr>
          <w:rFonts w:ascii="宋体" w:eastAsia="宋体" w:hAnsi="宋体" w:hint="eastAsia"/>
          <w:bCs/>
        </w:rPr>
      </w:pPr>
      <w:r w:rsidRPr="002B61D8">
        <w:rPr>
          <w:rFonts w:ascii="宋体" w:eastAsia="宋体" w:hAnsi="宋体" w:hint="eastAsia"/>
          <w:bCs/>
        </w:rPr>
        <w:lastRenderedPageBreak/>
        <w:t>满载时，机组在坡度为20%的干硬坡道上，挂空挡，拖拉机和挂车同时使用驻车制动装置，应能沿上、下坡方向可靠停驻。其时间：对于气压和液压制动不少于30 min，对于机械制动不少于5 min。</w:t>
      </w:r>
      <w:r w:rsidR="00E73582" w:rsidRPr="002B61D8">
        <w:rPr>
          <w:rFonts w:ascii="宋体" w:eastAsia="宋体" w:hAnsi="宋体" w:hint="eastAsia"/>
          <w:bCs/>
        </w:rPr>
        <w:t>试验方法按照GB/T 4331-2024中的5.13.2.1的规定。</w:t>
      </w:r>
    </w:p>
    <w:p w14:paraId="4875AA41" w14:textId="0C523EEC" w:rsidR="00D84E29" w:rsidRPr="002B61D8" w:rsidRDefault="002510FA" w:rsidP="00000B68">
      <w:pPr>
        <w:pStyle w:val="afff8"/>
        <w:numPr>
          <w:ilvl w:val="4"/>
          <w:numId w:val="11"/>
        </w:numPr>
        <w:spacing w:beforeLines="0" w:afterLines="0"/>
        <w:ind w:left="0"/>
        <w:outlineLvl w:val="2"/>
        <w:rPr>
          <w:rFonts w:ascii="宋体" w:eastAsia="宋体" w:hAnsi="宋体" w:hint="eastAsia"/>
          <w:bCs/>
        </w:rPr>
      </w:pPr>
      <w:bookmarkStart w:id="447" w:name="_Toc211355912"/>
      <w:r w:rsidRPr="002B61D8">
        <w:rPr>
          <w:rFonts w:ascii="宋体" w:eastAsia="宋体" w:hAnsi="宋体" w:hint="eastAsia"/>
          <w:bCs/>
        </w:rPr>
        <w:t>挂车在轮式拖拉机牵引下，制动初速度为20</w:t>
      </w:r>
      <w:r w:rsidR="00D539BB" w:rsidRPr="002B61D8">
        <w:rPr>
          <w:rFonts w:ascii="宋体" w:eastAsia="宋体" w:hAnsi="宋体" w:hint="eastAsia"/>
          <w:bCs/>
        </w:rPr>
        <w:t>±1</w:t>
      </w:r>
      <w:r w:rsidR="00F72C95" w:rsidRPr="002B61D8">
        <w:rPr>
          <w:rFonts w:ascii="宋体" w:eastAsia="宋体" w:hAnsi="宋体" w:hint="eastAsia"/>
          <w:bCs/>
        </w:rPr>
        <w:t xml:space="preserve"> </w:t>
      </w:r>
      <w:r w:rsidRPr="002B61D8">
        <w:rPr>
          <w:rFonts w:ascii="宋体" w:eastAsia="宋体" w:hAnsi="宋体" w:hint="eastAsia"/>
          <w:bCs/>
        </w:rPr>
        <w:t>km/h时，</w:t>
      </w:r>
      <w:r w:rsidR="00A373E6" w:rsidRPr="002B61D8">
        <w:rPr>
          <w:rFonts w:ascii="宋体" w:eastAsia="宋体" w:hAnsi="宋体" w:hint="eastAsia"/>
          <w:bCs/>
        </w:rPr>
        <w:t>满</w:t>
      </w:r>
      <w:r w:rsidRPr="002B61D8">
        <w:rPr>
          <w:rFonts w:ascii="宋体" w:eastAsia="宋体" w:hAnsi="宋体" w:hint="eastAsia"/>
          <w:bCs/>
        </w:rPr>
        <w:t>载制动距离不大于6.</w:t>
      </w:r>
      <w:r w:rsidR="00A373E6" w:rsidRPr="002B61D8">
        <w:rPr>
          <w:rFonts w:ascii="宋体" w:eastAsia="宋体" w:hAnsi="宋体" w:hint="eastAsia"/>
          <w:bCs/>
        </w:rPr>
        <w:t>5</w:t>
      </w:r>
      <w:r w:rsidR="00F72C95" w:rsidRPr="002B61D8">
        <w:rPr>
          <w:rFonts w:ascii="宋体" w:eastAsia="宋体" w:hAnsi="宋体" w:hint="eastAsia"/>
          <w:bCs/>
        </w:rPr>
        <w:t xml:space="preserve"> </w:t>
      </w:r>
      <w:r w:rsidRPr="002B61D8">
        <w:rPr>
          <w:rFonts w:ascii="宋体" w:eastAsia="宋体" w:hAnsi="宋体" w:hint="eastAsia"/>
          <w:bCs/>
        </w:rPr>
        <w:t>m。</w:t>
      </w:r>
      <w:bookmarkEnd w:id="447"/>
    </w:p>
    <w:p w14:paraId="65116836" w14:textId="3E6FACAB" w:rsidR="00D84E29" w:rsidRPr="002B61D8" w:rsidRDefault="002510FA" w:rsidP="00000B68">
      <w:pPr>
        <w:pStyle w:val="afff8"/>
        <w:numPr>
          <w:ilvl w:val="4"/>
          <w:numId w:val="11"/>
        </w:numPr>
        <w:spacing w:beforeLines="0" w:afterLines="0"/>
        <w:ind w:left="0"/>
        <w:outlineLvl w:val="2"/>
        <w:rPr>
          <w:rFonts w:ascii="宋体" w:eastAsia="宋体" w:hAnsi="宋体" w:hint="eastAsia"/>
          <w:bCs/>
        </w:rPr>
      </w:pPr>
      <w:bookmarkStart w:id="448" w:name="_Toc211355913"/>
      <w:r w:rsidRPr="002B61D8">
        <w:rPr>
          <w:rFonts w:ascii="宋体" w:eastAsia="宋体" w:hAnsi="宋体" w:hint="eastAsia"/>
          <w:bCs/>
        </w:rPr>
        <w:t>挂车在手扶拖拉机</w:t>
      </w:r>
      <w:r w:rsidR="00915E75" w:rsidRPr="002B61D8">
        <w:rPr>
          <w:rFonts w:ascii="宋体" w:eastAsia="宋体" w:hAnsi="宋体" w:hint="eastAsia"/>
          <w:bCs/>
        </w:rPr>
        <w:t>牵引下，</w:t>
      </w:r>
      <w:r w:rsidRPr="002B61D8">
        <w:rPr>
          <w:rFonts w:ascii="宋体" w:eastAsia="宋体" w:hAnsi="宋体" w:hint="eastAsia"/>
          <w:bCs/>
        </w:rPr>
        <w:t>制动初速度为15</w:t>
      </w:r>
      <w:r w:rsidR="00D539BB" w:rsidRPr="002B61D8">
        <w:rPr>
          <w:rFonts w:ascii="宋体" w:eastAsia="宋体" w:hAnsi="宋体" w:hint="eastAsia"/>
          <w:bCs/>
        </w:rPr>
        <w:t>±1</w:t>
      </w:r>
      <w:r w:rsidR="00F72C95" w:rsidRPr="002B61D8">
        <w:rPr>
          <w:rFonts w:ascii="宋体" w:eastAsia="宋体" w:hAnsi="宋体" w:hint="eastAsia"/>
          <w:bCs/>
        </w:rPr>
        <w:t xml:space="preserve"> </w:t>
      </w:r>
      <w:r w:rsidRPr="002B61D8">
        <w:rPr>
          <w:rFonts w:ascii="宋体" w:eastAsia="宋体" w:hAnsi="宋体" w:hint="eastAsia"/>
          <w:bCs/>
        </w:rPr>
        <w:t>km/h</w:t>
      </w:r>
      <w:r w:rsidR="00915E75" w:rsidRPr="002B61D8">
        <w:rPr>
          <w:rFonts w:ascii="宋体" w:eastAsia="宋体" w:hAnsi="宋体" w:hint="eastAsia"/>
          <w:bCs/>
        </w:rPr>
        <w:t>时</w:t>
      </w:r>
      <w:r w:rsidRPr="002B61D8">
        <w:rPr>
          <w:rFonts w:ascii="宋体" w:eastAsia="宋体" w:hAnsi="宋体" w:hint="eastAsia"/>
          <w:bCs/>
        </w:rPr>
        <w:t>，</w:t>
      </w:r>
      <w:r w:rsidR="00D82FE6" w:rsidRPr="002B61D8">
        <w:rPr>
          <w:rFonts w:ascii="宋体" w:eastAsia="宋体" w:hAnsi="宋体" w:hint="eastAsia"/>
          <w:bCs/>
        </w:rPr>
        <w:t>满</w:t>
      </w:r>
      <w:r w:rsidRPr="002B61D8">
        <w:rPr>
          <w:rFonts w:ascii="宋体" w:eastAsia="宋体" w:hAnsi="宋体" w:hint="eastAsia"/>
          <w:bCs/>
        </w:rPr>
        <w:t>载制动距离不大于3.</w:t>
      </w:r>
      <w:r w:rsidR="00D82FE6" w:rsidRPr="002B61D8">
        <w:rPr>
          <w:rFonts w:ascii="宋体" w:eastAsia="宋体" w:hAnsi="宋体" w:hint="eastAsia"/>
          <w:bCs/>
        </w:rPr>
        <w:t>4</w:t>
      </w:r>
      <w:r w:rsidR="00F72C95" w:rsidRPr="002B61D8">
        <w:rPr>
          <w:rFonts w:ascii="宋体" w:eastAsia="宋体" w:hAnsi="宋体" w:hint="eastAsia"/>
          <w:bCs/>
        </w:rPr>
        <w:t xml:space="preserve"> </w:t>
      </w:r>
      <w:r w:rsidRPr="002B61D8">
        <w:rPr>
          <w:rFonts w:ascii="宋体" w:eastAsia="宋体" w:hAnsi="宋体" w:hint="eastAsia"/>
          <w:bCs/>
        </w:rPr>
        <w:t>m。</w:t>
      </w:r>
      <w:bookmarkEnd w:id="448"/>
    </w:p>
    <w:p w14:paraId="67D7CF55" w14:textId="3B3B8EDC" w:rsidR="00946260" w:rsidRPr="002B61D8" w:rsidRDefault="00D72667" w:rsidP="00000B68">
      <w:pPr>
        <w:pStyle w:val="afff8"/>
        <w:numPr>
          <w:ilvl w:val="4"/>
          <w:numId w:val="11"/>
        </w:numPr>
        <w:spacing w:beforeLines="0" w:afterLines="0"/>
        <w:ind w:left="0"/>
        <w:outlineLvl w:val="2"/>
        <w:rPr>
          <w:rFonts w:ascii="宋体" w:eastAsia="宋体" w:hAnsi="宋体" w:hint="eastAsia"/>
          <w:bCs/>
        </w:rPr>
      </w:pPr>
      <w:bookmarkStart w:id="449" w:name="_Toc211355914"/>
      <w:r w:rsidRPr="002B61D8">
        <w:rPr>
          <w:rFonts w:ascii="宋体" w:eastAsia="宋体" w:hAnsi="宋体" w:hint="eastAsia"/>
          <w:bCs/>
        </w:rPr>
        <w:t>针对涉水挂车，在深度超过2/3车轮直径的水中浸泡15 min</w:t>
      </w:r>
      <w:r w:rsidR="007E5001" w:rsidRPr="002B61D8">
        <w:rPr>
          <w:rFonts w:ascii="宋体" w:eastAsia="宋体" w:hAnsi="宋体" w:hint="eastAsia"/>
          <w:bCs/>
        </w:rPr>
        <w:t>后</w:t>
      </w:r>
      <w:r w:rsidRPr="002B61D8">
        <w:rPr>
          <w:rFonts w:ascii="宋体" w:eastAsia="宋体" w:hAnsi="宋体" w:hint="eastAsia"/>
          <w:bCs/>
        </w:rPr>
        <w:t>，</w:t>
      </w:r>
      <w:r w:rsidR="007E5001" w:rsidRPr="002B61D8">
        <w:rPr>
          <w:rFonts w:ascii="宋体" w:eastAsia="宋体" w:hAnsi="宋体" w:hint="eastAsia"/>
          <w:bCs/>
        </w:rPr>
        <w:t>其行车制动性能和驻车制动性能</w:t>
      </w:r>
      <w:r w:rsidRPr="002B61D8">
        <w:rPr>
          <w:rFonts w:ascii="宋体" w:eastAsia="宋体" w:hAnsi="宋体" w:hint="eastAsia"/>
          <w:bCs/>
        </w:rPr>
        <w:t>，仍能满足4</w:t>
      </w:r>
      <w:r w:rsidRPr="002B61D8">
        <w:rPr>
          <w:rFonts w:ascii="宋体" w:eastAsia="宋体" w:hAnsi="宋体"/>
          <w:bCs/>
        </w:rPr>
        <w:t xml:space="preserve">.2.3.1 </w:t>
      </w:r>
      <w:r w:rsidRPr="002B61D8">
        <w:rPr>
          <w:rFonts w:ascii="宋体" w:eastAsia="宋体" w:hAnsi="宋体" w:hint="eastAsia"/>
          <w:bCs/>
        </w:rPr>
        <w:t>、4.2.3.2和4.2.3.3的要求。</w:t>
      </w:r>
      <w:bookmarkEnd w:id="449"/>
    </w:p>
    <w:p w14:paraId="5D39E969" w14:textId="224A320D" w:rsidR="00D84E29" w:rsidRPr="002B61D8" w:rsidRDefault="0007727F" w:rsidP="00000B68">
      <w:pPr>
        <w:pStyle w:val="afff8"/>
        <w:numPr>
          <w:ilvl w:val="3"/>
          <w:numId w:val="11"/>
        </w:numPr>
        <w:spacing w:before="156" w:after="156"/>
        <w:ind w:left="0"/>
        <w:outlineLvl w:val="2"/>
        <w:rPr>
          <w:rFonts w:hAnsi="黑体" w:hint="eastAsia"/>
          <w:bCs/>
        </w:rPr>
      </w:pPr>
      <w:bookmarkStart w:id="450" w:name="_Toc211355915"/>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9"/>
      <w:r w:rsidRPr="002B61D8">
        <w:rPr>
          <w:rFonts w:hAnsi="黑体" w:hint="eastAsia"/>
          <w:bCs/>
        </w:rPr>
        <w:t>照明信号装置</w:t>
      </w:r>
      <w:bookmarkEnd w:id="450"/>
    </w:p>
    <w:p w14:paraId="11BC52D0" w14:textId="2047A157" w:rsidR="00D84E29" w:rsidRPr="002B61D8" w:rsidRDefault="0007727F" w:rsidP="00000B68">
      <w:pPr>
        <w:pStyle w:val="afff8"/>
        <w:numPr>
          <w:ilvl w:val="4"/>
          <w:numId w:val="11"/>
        </w:numPr>
        <w:spacing w:beforeLines="0" w:afterLines="0"/>
        <w:ind w:left="0"/>
        <w:outlineLvl w:val="2"/>
        <w:rPr>
          <w:rFonts w:ascii="宋体" w:eastAsia="宋体" w:hAnsi="宋体" w:hint="eastAsia"/>
          <w:bCs/>
        </w:rPr>
      </w:pPr>
      <w:bookmarkStart w:id="451" w:name="_Toc211355916"/>
      <w:r w:rsidRPr="002B61D8">
        <w:rPr>
          <w:rFonts w:ascii="宋体" w:eastAsia="宋体" w:hAnsi="宋体" w:hint="eastAsia"/>
          <w:bCs/>
        </w:rPr>
        <w:t>灯具应安装牢靠，不得因挂车振动而松脱、损坏</w:t>
      </w:r>
      <w:r w:rsidR="00F64703" w:rsidRPr="002B61D8">
        <w:rPr>
          <w:rFonts w:ascii="宋体" w:eastAsia="宋体" w:hAnsi="宋体" w:hint="eastAsia"/>
          <w:bCs/>
        </w:rPr>
        <w:t>、失去作用或改变光照方向。</w:t>
      </w:r>
      <w:bookmarkEnd w:id="451"/>
    </w:p>
    <w:p w14:paraId="00C1BE19" w14:textId="2F48986C" w:rsidR="00D84E29" w:rsidRPr="002B61D8" w:rsidRDefault="00D22A35" w:rsidP="00000B68">
      <w:pPr>
        <w:pStyle w:val="afff8"/>
        <w:numPr>
          <w:ilvl w:val="4"/>
          <w:numId w:val="11"/>
        </w:numPr>
        <w:spacing w:beforeLines="0" w:afterLines="0"/>
        <w:ind w:left="0"/>
        <w:outlineLvl w:val="2"/>
        <w:rPr>
          <w:rFonts w:ascii="宋体" w:eastAsia="宋体" w:hAnsi="宋体" w:hint="eastAsia"/>
          <w:bCs/>
        </w:rPr>
      </w:pPr>
      <w:bookmarkStart w:id="452" w:name="_Toc211355917"/>
      <w:r w:rsidRPr="002B61D8">
        <w:rPr>
          <w:rFonts w:ascii="宋体" w:eastAsia="宋体" w:hAnsi="宋体" w:hint="eastAsia"/>
          <w:bCs/>
        </w:rPr>
        <w:t>应设置左右前位灯（宽度大于1600 mm的挂车）、左右后位灯、左右制动灯、后牌照灯、回复反射器、左右转向灯</w:t>
      </w:r>
      <w:r w:rsidR="002A1871" w:rsidRPr="002B61D8">
        <w:rPr>
          <w:rFonts w:ascii="宋体" w:eastAsia="宋体" w:hAnsi="宋体" w:hint="eastAsia"/>
          <w:bCs/>
        </w:rPr>
        <w:t>、危险警告信号灯（可与转向信号灯一体）</w:t>
      </w:r>
      <w:r w:rsidRPr="002B61D8">
        <w:rPr>
          <w:rFonts w:ascii="宋体" w:eastAsia="宋体" w:hAnsi="宋体" w:hint="eastAsia"/>
          <w:bCs/>
        </w:rPr>
        <w:t>、</w:t>
      </w:r>
      <w:r w:rsidR="002A1871" w:rsidRPr="002B61D8">
        <w:rPr>
          <w:rFonts w:ascii="宋体" w:eastAsia="宋体" w:hAnsi="宋体" w:hint="eastAsia"/>
          <w:bCs/>
        </w:rPr>
        <w:t>左右</w:t>
      </w:r>
      <w:r w:rsidRPr="002B61D8">
        <w:rPr>
          <w:rFonts w:ascii="宋体" w:eastAsia="宋体" w:hAnsi="宋体" w:hint="eastAsia"/>
          <w:bCs/>
        </w:rPr>
        <w:t>倒车灯、左右示廓灯（宽度大于2100 mm的挂车）、侧标志灯</w:t>
      </w:r>
      <w:r w:rsidR="00C91BC3" w:rsidRPr="002B61D8">
        <w:rPr>
          <w:rFonts w:ascii="宋体" w:eastAsia="宋体" w:hAnsi="宋体" w:hint="eastAsia"/>
          <w:bCs/>
        </w:rPr>
        <w:t>、后雾灯</w:t>
      </w:r>
      <w:r w:rsidRPr="002B61D8">
        <w:rPr>
          <w:rFonts w:ascii="宋体" w:eastAsia="宋体" w:hAnsi="宋体" w:hint="eastAsia"/>
          <w:bCs/>
        </w:rPr>
        <w:t>。</w:t>
      </w:r>
      <w:bookmarkEnd w:id="452"/>
    </w:p>
    <w:p w14:paraId="3FC26B0F" w14:textId="19B87F4A" w:rsidR="00273D52" w:rsidRPr="002B61D8" w:rsidRDefault="00386ED4" w:rsidP="00273D52">
      <w:pPr>
        <w:pStyle w:val="afff8"/>
        <w:numPr>
          <w:ilvl w:val="4"/>
          <w:numId w:val="11"/>
        </w:numPr>
        <w:spacing w:beforeLines="0" w:afterLines="0"/>
        <w:ind w:left="0"/>
        <w:outlineLvl w:val="2"/>
        <w:rPr>
          <w:rFonts w:ascii="宋体" w:eastAsia="宋体" w:hAnsi="宋体" w:hint="eastAsia"/>
          <w:bCs/>
        </w:rPr>
      </w:pPr>
      <w:bookmarkStart w:id="453" w:name="_Toc211355919"/>
      <w:r w:rsidRPr="002B61D8">
        <w:rPr>
          <w:rFonts w:ascii="宋体" w:eastAsia="宋体" w:hAnsi="宋体" w:hint="eastAsia"/>
          <w:bCs/>
        </w:rPr>
        <w:t>挂车应装置后反射器和侧反射器。反射器应能保证夜间在其正后方150m处用前照灯照射时，在照射位置就能确认其反射光。</w:t>
      </w:r>
      <w:bookmarkEnd w:id="453"/>
    </w:p>
    <w:p w14:paraId="23A671F7" w14:textId="0B8B59DB" w:rsidR="00D84E29" w:rsidRPr="002B61D8" w:rsidRDefault="0038703E" w:rsidP="00000B68">
      <w:pPr>
        <w:pStyle w:val="afff8"/>
        <w:numPr>
          <w:ilvl w:val="4"/>
          <w:numId w:val="11"/>
        </w:numPr>
        <w:spacing w:beforeLines="0" w:afterLines="0"/>
        <w:ind w:left="0"/>
        <w:outlineLvl w:val="2"/>
        <w:rPr>
          <w:rFonts w:ascii="宋体" w:eastAsia="宋体" w:hAnsi="宋体" w:hint="eastAsia"/>
          <w:bCs/>
        </w:rPr>
      </w:pPr>
      <w:r w:rsidRPr="002B61D8">
        <w:rPr>
          <w:rFonts w:ascii="宋体" w:eastAsia="宋体" w:hAnsi="宋体" w:hint="eastAsia"/>
          <w:bCs/>
        </w:rPr>
        <w:t>牵引杆挂车应在</w:t>
      </w:r>
      <w:r w:rsidR="0081239F" w:rsidRPr="002B61D8">
        <w:rPr>
          <w:rFonts w:ascii="宋体" w:eastAsia="宋体" w:hAnsi="宋体" w:hint="eastAsia"/>
          <w:bCs/>
        </w:rPr>
        <w:t>挂</w:t>
      </w:r>
      <w:r w:rsidRPr="002B61D8">
        <w:rPr>
          <w:rFonts w:ascii="宋体" w:eastAsia="宋体" w:hAnsi="宋体" w:hint="eastAsia"/>
          <w:bCs/>
        </w:rPr>
        <w:t>车前部的左右各装一只前白后红的牵引杆挂车标志灯，其高度应比牵引杆挂车的前栏板高出300 mm～400 mm，距离厢外侧应小于150 mm。</w:t>
      </w:r>
    </w:p>
    <w:p w14:paraId="15C3FADB" w14:textId="60EC6FA0" w:rsidR="00170C55" w:rsidRPr="002B61D8" w:rsidRDefault="00170C55" w:rsidP="00C91BC3">
      <w:pPr>
        <w:pStyle w:val="afff8"/>
        <w:numPr>
          <w:ilvl w:val="4"/>
          <w:numId w:val="11"/>
        </w:numPr>
        <w:spacing w:beforeLines="0" w:afterLines="0"/>
        <w:ind w:left="0"/>
        <w:outlineLvl w:val="2"/>
        <w:rPr>
          <w:rFonts w:ascii="宋体" w:eastAsia="宋体" w:hAnsi="宋体" w:hint="eastAsia"/>
          <w:bCs/>
        </w:rPr>
      </w:pPr>
      <w:r w:rsidRPr="002B61D8">
        <w:rPr>
          <w:rFonts w:ascii="宋体" w:eastAsia="宋体" w:hAnsi="宋体" w:hint="eastAsia"/>
          <w:bCs/>
        </w:rPr>
        <w:t>挂车车身</w:t>
      </w:r>
      <w:r w:rsidR="00C91BC3" w:rsidRPr="002B61D8">
        <w:rPr>
          <w:rFonts w:ascii="宋体" w:eastAsia="宋体" w:hAnsi="宋体" w:hint="eastAsia"/>
          <w:bCs/>
        </w:rPr>
        <w:t>应粘贴</w:t>
      </w:r>
      <w:r w:rsidRPr="002B61D8">
        <w:rPr>
          <w:rFonts w:ascii="宋体" w:eastAsia="宋体" w:hAnsi="宋体" w:hint="eastAsia"/>
          <w:bCs/>
        </w:rPr>
        <w:t>反光标识</w:t>
      </w:r>
      <w:r w:rsidR="00C91BC3" w:rsidRPr="002B61D8">
        <w:rPr>
          <w:rFonts w:ascii="宋体" w:eastAsia="宋体" w:hAnsi="宋体" w:hint="eastAsia"/>
          <w:bCs/>
        </w:rPr>
        <w:t>。</w:t>
      </w:r>
    </w:p>
    <w:p w14:paraId="07F7F8BD" w14:textId="6F22F14B" w:rsidR="00D84E29" w:rsidRPr="002B61D8" w:rsidRDefault="0007727F" w:rsidP="00000B68">
      <w:pPr>
        <w:pStyle w:val="afff8"/>
        <w:numPr>
          <w:ilvl w:val="3"/>
          <w:numId w:val="11"/>
        </w:numPr>
        <w:spacing w:before="156" w:after="156"/>
        <w:ind w:left="0"/>
        <w:outlineLvl w:val="2"/>
        <w:rPr>
          <w:rFonts w:hAnsi="黑体" w:hint="eastAsia"/>
          <w:bCs/>
        </w:rPr>
      </w:pPr>
      <w:bookmarkStart w:id="454" w:name="_Toc211355921"/>
      <w:r w:rsidRPr="002B61D8">
        <w:rPr>
          <w:rFonts w:hAnsi="黑体" w:hint="eastAsia"/>
          <w:bCs/>
        </w:rPr>
        <w:t>安全信息</w:t>
      </w:r>
      <w:bookmarkEnd w:id="454"/>
    </w:p>
    <w:p w14:paraId="4F0E2A20" w14:textId="11BD3CAE" w:rsidR="00D84E29" w:rsidRPr="002B61D8" w:rsidRDefault="00A913F8" w:rsidP="00000B68">
      <w:pPr>
        <w:pStyle w:val="afff8"/>
        <w:numPr>
          <w:ilvl w:val="4"/>
          <w:numId w:val="11"/>
        </w:numPr>
        <w:spacing w:beforeLines="0" w:afterLines="0"/>
        <w:ind w:left="0"/>
        <w:outlineLvl w:val="2"/>
        <w:rPr>
          <w:rFonts w:ascii="宋体" w:eastAsia="宋体" w:hAnsi="宋体" w:hint="eastAsia"/>
          <w:bCs/>
        </w:rPr>
      </w:pPr>
      <w:bookmarkStart w:id="455" w:name="_Toc211355922"/>
      <w:r w:rsidRPr="002B61D8">
        <w:rPr>
          <w:rFonts w:ascii="宋体" w:eastAsia="宋体" w:hAnsi="宋体" w:hint="eastAsia"/>
          <w:bCs/>
        </w:rPr>
        <w:t>对操作者存在危险部位的明显位置处应设置安全警示标志。安全警示标志应符合GB 10396的规定，并在产品使用说明书中复现，说明其位置。</w:t>
      </w:r>
      <w:bookmarkEnd w:id="455"/>
    </w:p>
    <w:p w14:paraId="6D72E1B1" w14:textId="3338609F" w:rsidR="00D84E29" w:rsidRPr="002B61D8" w:rsidRDefault="0007727F" w:rsidP="00000B68">
      <w:pPr>
        <w:pStyle w:val="afff8"/>
        <w:numPr>
          <w:ilvl w:val="4"/>
          <w:numId w:val="11"/>
        </w:numPr>
        <w:spacing w:beforeLines="0" w:afterLines="0"/>
        <w:ind w:left="0"/>
        <w:outlineLvl w:val="2"/>
        <w:rPr>
          <w:rFonts w:ascii="宋体" w:eastAsia="宋体" w:hAnsi="宋体" w:hint="eastAsia"/>
          <w:bCs/>
        </w:rPr>
      </w:pPr>
      <w:bookmarkStart w:id="456" w:name="_Toc211355923"/>
      <w:r w:rsidRPr="002B61D8">
        <w:rPr>
          <w:rFonts w:ascii="宋体" w:eastAsia="宋体" w:hAnsi="宋体" w:hint="eastAsia"/>
          <w:bCs/>
        </w:rPr>
        <w:t>产品使用说明书必须有安全与安全操纵方面的要求内容。使用说明书符合GB 10395.2-2010中6.1的规定。</w:t>
      </w:r>
      <w:bookmarkEnd w:id="456"/>
    </w:p>
    <w:p w14:paraId="738A4ACC" w14:textId="1758B7BC" w:rsidR="00D84E29" w:rsidRPr="002B61D8" w:rsidRDefault="0007727F" w:rsidP="00000B68">
      <w:pPr>
        <w:pStyle w:val="afff8"/>
        <w:numPr>
          <w:ilvl w:val="4"/>
          <w:numId w:val="11"/>
        </w:numPr>
        <w:spacing w:beforeLines="0" w:afterLines="0"/>
        <w:ind w:left="0"/>
        <w:outlineLvl w:val="2"/>
        <w:rPr>
          <w:rFonts w:ascii="宋体" w:eastAsia="宋体" w:hAnsi="宋体" w:hint="eastAsia"/>
          <w:bCs/>
        </w:rPr>
      </w:pPr>
      <w:bookmarkStart w:id="457" w:name="_Toc211355925"/>
      <w:r w:rsidRPr="002B61D8">
        <w:rPr>
          <w:rFonts w:ascii="宋体" w:eastAsia="宋体" w:hAnsi="宋体" w:hint="eastAsia"/>
          <w:bCs/>
        </w:rPr>
        <w:t>挂车应装置能持续保持的产品中文标牌</w:t>
      </w:r>
      <w:r w:rsidR="007F1E7D" w:rsidRPr="002B61D8">
        <w:rPr>
          <w:rFonts w:ascii="宋体" w:eastAsia="宋体" w:hAnsi="宋体" w:hint="eastAsia"/>
          <w:bCs/>
        </w:rPr>
        <w:t>。</w:t>
      </w:r>
      <w:r w:rsidRPr="002B61D8">
        <w:rPr>
          <w:rFonts w:ascii="宋体" w:eastAsia="宋体" w:hAnsi="宋体" w:hint="eastAsia"/>
          <w:bCs/>
        </w:rPr>
        <w:t>产品标牌</w:t>
      </w:r>
      <w:r w:rsidR="007F1E7D" w:rsidRPr="002B61D8">
        <w:rPr>
          <w:rFonts w:ascii="宋体" w:eastAsia="宋体" w:hAnsi="宋体" w:hint="eastAsia"/>
          <w:bCs/>
        </w:rPr>
        <w:t>应符合GB/T 13306的规定，并应</w:t>
      </w:r>
      <w:r w:rsidRPr="002B61D8">
        <w:rPr>
          <w:rFonts w:ascii="宋体" w:eastAsia="宋体" w:hAnsi="宋体" w:hint="eastAsia"/>
          <w:bCs/>
        </w:rPr>
        <w:t>固定在明显的、不受更换部件影响的位置，其具体位置应在</w:t>
      </w:r>
      <w:r w:rsidR="00CB4E5D" w:rsidRPr="002B61D8">
        <w:rPr>
          <w:rFonts w:ascii="宋体" w:eastAsia="宋体" w:hAnsi="宋体" w:hint="eastAsia"/>
          <w:bCs/>
        </w:rPr>
        <w:t>产品使用说明书</w:t>
      </w:r>
      <w:r w:rsidRPr="002B61D8">
        <w:rPr>
          <w:rFonts w:ascii="宋体" w:eastAsia="宋体" w:hAnsi="宋体" w:hint="eastAsia"/>
          <w:bCs/>
        </w:rPr>
        <w:t>中指明。标牌</w:t>
      </w:r>
      <w:r w:rsidR="00964D57" w:rsidRPr="002B61D8">
        <w:rPr>
          <w:rFonts w:ascii="宋体" w:eastAsia="宋体" w:hAnsi="宋体" w:hint="eastAsia"/>
          <w:bCs/>
        </w:rPr>
        <w:t>上</w:t>
      </w:r>
      <w:r w:rsidRPr="002B61D8">
        <w:rPr>
          <w:rFonts w:ascii="宋体" w:eastAsia="宋体" w:hAnsi="宋体" w:hint="eastAsia"/>
          <w:bCs/>
        </w:rPr>
        <w:t>应</w:t>
      </w:r>
      <w:r w:rsidR="00964D57" w:rsidRPr="002B61D8">
        <w:rPr>
          <w:rFonts w:ascii="宋体" w:eastAsia="宋体" w:hAnsi="宋体" w:hint="eastAsia"/>
          <w:bCs/>
        </w:rPr>
        <w:t>至少</w:t>
      </w:r>
      <w:r w:rsidRPr="002B61D8">
        <w:rPr>
          <w:rFonts w:ascii="宋体" w:eastAsia="宋体" w:hAnsi="宋体" w:hint="eastAsia"/>
          <w:bCs/>
        </w:rPr>
        <w:t>标明型号</w:t>
      </w:r>
      <w:r w:rsidR="0020494D" w:rsidRPr="002B61D8">
        <w:rPr>
          <w:rFonts w:ascii="宋体" w:eastAsia="宋体" w:hAnsi="宋体" w:hint="eastAsia"/>
          <w:bCs/>
        </w:rPr>
        <w:t>名称</w:t>
      </w:r>
      <w:r w:rsidRPr="002B61D8">
        <w:rPr>
          <w:rFonts w:ascii="宋体" w:eastAsia="宋体" w:hAnsi="宋体" w:hint="eastAsia"/>
          <w:bCs/>
        </w:rPr>
        <w:t>、</w:t>
      </w:r>
      <w:r w:rsidR="00D539BB" w:rsidRPr="002B61D8">
        <w:rPr>
          <w:rFonts w:ascii="宋体" w:eastAsia="宋体" w:hAnsi="宋体" w:hint="eastAsia"/>
          <w:bCs/>
        </w:rPr>
        <w:t>配套拖拉机标定功率范围、</w:t>
      </w:r>
      <w:r w:rsidRPr="002B61D8">
        <w:rPr>
          <w:rFonts w:ascii="宋体" w:eastAsia="宋体" w:hAnsi="宋体" w:hint="eastAsia"/>
          <w:bCs/>
        </w:rPr>
        <w:t>总质量、载质量、执行标准、出厂编号、出厂</w:t>
      </w:r>
      <w:r w:rsidR="00B402E2" w:rsidRPr="002B61D8">
        <w:rPr>
          <w:rFonts w:ascii="宋体" w:eastAsia="宋体" w:hAnsi="宋体" w:hint="eastAsia"/>
          <w:bCs/>
        </w:rPr>
        <w:t>日期</w:t>
      </w:r>
      <w:r w:rsidR="0020494D" w:rsidRPr="002B61D8">
        <w:rPr>
          <w:rFonts w:ascii="宋体" w:eastAsia="宋体" w:hAnsi="宋体" w:hint="eastAsia"/>
          <w:bCs/>
        </w:rPr>
        <w:t>、制造商名称及地址、执行标准编号等</w:t>
      </w:r>
      <w:r w:rsidRPr="002B61D8">
        <w:rPr>
          <w:rFonts w:ascii="宋体" w:eastAsia="宋体" w:hAnsi="宋体" w:hint="eastAsia"/>
          <w:bCs/>
        </w:rPr>
        <w:t>。</w:t>
      </w:r>
      <w:bookmarkEnd w:id="457"/>
    </w:p>
    <w:p w14:paraId="1B647942" w14:textId="02ECCB23" w:rsidR="00D84E29" w:rsidRPr="002B61D8" w:rsidRDefault="000E46EE" w:rsidP="00000B68">
      <w:pPr>
        <w:pStyle w:val="afff8"/>
        <w:numPr>
          <w:ilvl w:val="4"/>
          <w:numId w:val="11"/>
        </w:numPr>
        <w:spacing w:beforeLines="0" w:afterLines="0"/>
        <w:ind w:left="0"/>
        <w:outlineLvl w:val="2"/>
        <w:rPr>
          <w:rFonts w:ascii="宋体" w:eastAsia="宋体" w:hAnsi="宋体" w:hint="eastAsia"/>
          <w:bCs/>
        </w:rPr>
      </w:pPr>
      <w:bookmarkStart w:id="458" w:name="_Toc211355926"/>
      <w:r w:rsidRPr="002B61D8">
        <w:rPr>
          <w:rFonts w:ascii="宋体" w:eastAsia="宋体" w:hAnsi="宋体" w:hint="eastAsia"/>
          <w:bCs/>
        </w:rPr>
        <w:t>挂车应具有唯一的车辆识别代号，应至少有一个车辆识别代号打刻在车架（无车架的挂车为车身主要承载且不能拆卸的部件）能防止锈蚀、磨损的部位上。</w:t>
      </w:r>
      <w:r w:rsidR="0074315F" w:rsidRPr="002B61D8">
        <w:rPr>
          <w:rFonts w:ascii="宋体" w:eastAsia="宋体" w:hAnsi="宋体" w:hint="eastAsia"/>
          <w:bCs/>
        </w:rPr>
        <w:t>牵引杆挂车识别代号应打刻在右前轮纵向中心线前端纵梁外侧，如受结构限制也可打刻在右前轮</w:t>
      </w:r>
      <w:r w:rsidR="008325A6" w:rsidRPr="002B61D8">
        <w:rPr>
          <w:rFonts w:ascii="宋体" w:eastAsia="宋体" w:hAnsi="宋体" w:hint="eastAsia"/>
          <w:bCs/>
        </w:rPr>
        <w:t>纵向中心线附近纵梁外侧；半挂车和中置轴挂车识别代号应打刻在右前支腿前端纵梁外侧（无纵梁的除外）；无纵梁挂车识别代号应打刻在右侧前部的车辆结构件上，如受结构限制也可打刻在右侧其他车辆结构件上。应在相应的易见位置打刻整车型号和出厂编号，型号在前，出厂编号在后，在出厂编号的两端应打刻起止标记。</w:t>
      </w:r>
      <w:bookmarkEnd w:id="458"/>
    </w:p>
    <w:p w14:paraId="788CAA45" w14:textId="7808BB07" w:rsidR="00D84E29" w:rsidRPr="002B61D8" w:rsidRDefault="0007727F" w:rsidP="00000B68">
      <w:pPr>
        <w:pStyle w:val="afff8"/>
        <w:numPr>
          <w:ilvl w:val="3"/>
          <w:numId w:val="11"/>
        </w:numPr>
        <w:spacing w:before="156" w:after="156"/>
        <w:ind w:left="0"/>
        <w:outlineLvl w:val="2"/>
        <w:rPr>
          <w:rFonts w:hAnsi="黑体" w:hint="eastAsia"/>
          <w:bCs/>
        </w:rPr>
      </w:pPr>
      <w:bookmarkStart w:id="459" w:name="_Toc211355927"/>
      <w:r w:rsidRPr="002B61D8">
        <w:rPr>
          <w:rFonts w:hAnsi="黑体" w:hint="eastAsia"/>
          <w:bCs/>
        </w:rPr>
        <w:t>判定规则</w:t>
      </w:r>
      <w:bookmarkEnd w:id="459"/>
    </w:p>
    <w:p w14:paraId="476D1C57" w14:textId="45FB9B8D" w:rsidR="00D84E29" w:rsidRPr="002B61D8" w:rsidRDefault="0007727F" w:rsidP="00F6510A">
      <w:pPr>
        <w:pStyle w:val="afff5"/>
        <w:spacing w:beforeLines="50" w:before="156" w:afterLines="50" w:after="156"/>
        <w:ind w:left="0" w:firstLineChars="202" w:firstLine="424"/>
        <w:rPr>
          <w:rFonts w:ascii="宋体" w:eastAsia="宋体" w:hAnsi="宋体" w:cs="黑体" w:hint="eastAsia"/>
          <w:bCs/>
        </w:rPr>
      </w:pPr>
      <w:r w:rsidRPr="002B61D8">
        <w:rPr>
          <w:rFonts w:ascii="宋体" w:eastAsia="宋体" w:hAnsi="宋体" w:cs="黑体" w:hint="eastAsia"/>
          <w:bCs/>
        </w:rPr>
        <w:t>安全要求、安全防护、安全性能、照明信号装置、安全使用信息均满足</w:t>
      </w:r>
      <w:r w:rsidR="00415203" w:rsidRPr="002B61D8">
        <w:rPr>
          <w:rFonts w:ascii="宋体" w:eastAsia="宋体" w:hAnsi="宋体" w:cs="黑体" w:hint="eastAsia"/>
          <w:bCs/>
        </w:rPr>
        <w:t>表7要求时</w:t>
      </w:r>
      <w:r w:rsidRPr="002B61D8">
        <w:rPr>
          <w:rFonts w:ascii="宋体" w:eastAsia="宋体" w:hAnsi="宋体" w:cs="黑体" w:hint="eastAsia"/>
          <w:bCs/>
        </w:rPr>
        <w:t>，安全性评价结论为符合大纲要求；否则，安全性评价结论为不符合大纲要求。</w:t>
      </w:r>
    </w:p>
    <w:p w14:paraId="6A0769A9" w14:textId="47079DA4" w:rsidR="00D84E29" w:rsidRPr="002B61D8" w:rsidRDefault="0007727F" w:rsidP="00000B68">
      <w:pPr>
        <w:pStyle w:val="afff8"/>
        <w:numPr>
          <w:ilvl w:val="2"/>
          <w:numId w:val="11"/>
        </w:numPr>
        <w:spacing w:before="156" w:after="156"/>
        <w:ind w:left="0"/>
        <w:rPr>
          <w:rFonts w:cs="Times New Roman"/>
          <w:bCs/>
        </w:rPr>
      </w:pPr>
      <w:bookmarkStart w:id="460" w:name="_Toc211355928"/>
      <w:r w:rsidRPr="002B61D8">
        <w:rPr>
          <w:rFonts w:cs="Times New Roman"/>
          <w:bCs/>
        </w:rPr>
        <w:t>适用性评价</w:t>
      </w:r>
      <w:bookmarkEnd w:id="460"/>
    </w:p>
    <w:p w14:paraId="396D7321" w14:textId="01915B15" w:rsidR="00D84E29" w:rsidRPr="002B61D8" w:rsidRDefault="0007727F" w:rsidP="00000B68">
      <w:pPr>
        <w:pStyle w:val="afff8"/>
        <w:numPr>
          <w:ilvl w:val="3"/>
          <w:numId w:val="11"/>
        </w:numPr>
        <w:spacing w:before="156" w:after="156"/>
        <w:ind w:left="0"/>
        <w:outlineLvl w:val="2"/>
        <w:rPr>
          <w:rFonts w:hAnsi="黑体" w:hint="eastAsia"/>
          <w:bCs/>
        </w:rPr>
      </w:pPr>
      <w:bookmarkStart w:id="461" w:name="_Toc211355929"/>
      <w:r w:rsidRPr="002B61D8">
        <w:rPr>
          <w:rFonts w:hAnsi="黑体"/>
          <w:bCs/>
        </w:rPr>
        <w:t>评价方法</w:t>
      </w:r>
      <w:bookmarkEnd w:id="461"/>
    </w:p>
    <w:p w14:paraId="36E680B2" w14:textId="7BA329E4" w:rsidR="00D84E29" w:rsidRPr="002B61D8" w:rsidRDefault="0007727F" w:rsidP="00F6510A">
      <w:pPr>
        <w:widowControl/>
        <w:spacing w:beforeLines="50" w:before="156" w:afterLines="50" w:after="156"/>
        <w:jc w:val="left"/>
        <w:rPr>
          <w:rFonts w:ascii="宋体" w:hAnsi="宋体" w:cs="宋体" w:hint="eastAsia"/>
          <w:bCs/>
          <w:color w:val="000000"/>
          <w:kern w:val="0"/>
        </w:rPr>
      </w:pPr>
      <w:r w:rsidRPr="002B61D8">
        <w:rPr>
          <w:rFonts w:ascii="宋体" w:hAnsi="宋体" w:cs="宋体" w:hint="eastAsia"/>
          <w:bCs/>
          <w:color w:val="000000"/>
          <w:kern w:val="0"/>
        </w:rPr>
        <w:t xml:space="preserve">    </w:t>
      </w:r>
      <w:r w:rsidRPr="002B61D8">
        <w:rPr>
          <w:rFonts w:ascii="宋体" w:hAnsi="宋体" w:cs="宋体"/>
          <w:bCs/>
          <w:color w:val="000000"/>
          <w:kern w:val="0"/>
        </w:rPr>
        <w:t>适用性评价采用</w:t>
      </w:r>
      <w:r w:rsidR="00415203" w:rsidRPr="002B61D8">
        <w:rPr>
          <w:rFonts w:ascii="宋体" w:hAnsi="宋体" w:cs="宋体" w:hint="eastAsia"/>
          <w:bCs/>
          <w:color w:val="000000"/>
          <w:kern w:val="0"/>
        </w:rPr>
        <w:t>性能</w:t>
      </w:r>
      <w:r w:rsidRPr="002B61D8">
        <w:rPr>
          <w:rFonts w:ascii="宋体" w:hAnsi="宋体" w:cs="宋体"/>
          <w:bCs/>
          <w:color w:val="000000"/>
          <w:kern w:val="0"/>
        </w:rPr>
        <w:t>试验与用户调查相结合的方法进行。</w:t>
      </w:r>
    </w:p>
    <w:p w14:paraId="43E3FFFC" w14:textId="207C9212" w:rsidR="00D84E29" w:rsidRPr="002B61D8" w:rsidRDefault="0007727F" w:rsidP="00000B68">
      <w:pPr>
        <w:pStyle w:val="afff8"/>
        <w:numPr>
          <w:ilvl w:val="3"/>
          <w:numId w:val="11"/>
        </w:numPr>
        <w:spacing w:before="156" w:after="156"/>
        <w:ind w:left="0"/>
        <w:outlineLvl w:val="2"/>
        <w:rPr>
          <w:rFonts w:hAnsi="黑体" w:hint="eastAsia"/>
          <w:bCs/>
        </w:rPr>
      </w:pPr>
      <w:bookmarkStart w:id="462" w:name="_Toc211355930"/>
      <w:r w:rsidRPr="002B61D8">
        <w:rPr>
          <w:rFonts w:hAnsi="黑体"/>
          <w:bCs/>
        </w:rPr>
        <w:lastRenderedPageBreak/>
        <w:t>评价内容</w:t>
      </w:r>
      <w:bookmarkEnd w:id="462"/>
    </w:p>
    <w:p w14:paraId="1CE03FCA" w14:textId="0B44EDE4" w:rsidR="00D84E29" w:rsidRPr="002B61D8" w:rsidRDefault="0007727F" w:rsidP="002B711B">
      <w:pPr>
        <w:widowControl/>
        <w:spacing w:beforeLines="50" w:before="156" w:afterLines="50" w:after="156"/>
        <w:ind w:left="1" w:firstLineChars="200" w:firstLine="420"/>
        <w:jc w:val="left"/>
        <w:rPr>
          <w:rFonts w:ascii="宋体" w:hAnsi="宋体" w:cs="宋体" w:hint="eastAsia"/>
          <w:bCs/>
          <w:color w:val="000000"/>
          <w:kern w:val="0"/>
        </w:rPr>
      </w:pPr>
      <w:r w:rsidRPr="002B61D8">
        <w:rPr>
          <w:rFonts w:ascii="宋体" w:hAnsi="宋体" w:cs="宋体"/>
          <w:bCs/>
          <w:color w:val="000000"/>
          <w:kern w:val="0"/>
        </w:rPr>
        <w:t>评价内容包括</w:t>
      </w:r>
      <w:r w:rsidR="00C94226" w:rsidRPr="002B61D8">
        <w:rPr>
          <w:rFonts w:ascii="宋体" w:hAnsi="宋体" w:cs="宋体" w:hint="eastAsia"/>
          <w:bCs/>
          <w:color w:val="000000"/>
          <w:kern w:val="0"/>
        </w:rPr>
        <w:t>举升油缸静沉降试验、</w:t>
      </w:r>
      <w:r w:rsidRPr="002B61D8">
        <w:rPr>
          <w:rFonts w:ascii="宋体" w:hAnsi="宋体" w:cs="宋体" w:hint="eastAsia"/>
          <w:bCs/>
          <w:color w:val="000000"/>
          <w:kern w:val="0"/>
        </w:rPr>
        <w:t>直线</w:t>
      </w:r>
      <w:r w:rsidR="00961AF7" w:rsidRPr="002B61D8">
        <w:rPr>
          <w:rFonts w:ascii="宋体" w:hAnsi="宋体" w:cs="宋体" w:hint="eastAsia"/>
          <w:bCs/>
          <w:color w:val="000000"/>
          <w:kern w:val="0"/>
        </w:rPr>
        <w:t>行驶</w:t>
      </w:r>
      <w:r w:rsidRPr="002B61D8">
        <w:rPr>
          <w:rFonts w:ascii="宋体" w:hAnsi="宋体" w:cs="宋体" w:hint="eastAsia"/>
          <w:bCs/>
          <w:color w:val="000000"/>
          <w:kern w:val="0"/>
        </w:rPr>
        <w:t>稳定性</w:t>
      </w:r>
      <w:r w:rsidR="00C94226" w:rsidRPr="002B61D8">
        <w:rPr>
          <w:rFonts w:ascii="宋体" w:hAnsi="宋体" w:cs="宋体" w:hint="eastAsia"/>
          <w:bCs/>
          <w:color w:val="000000"/>
          <w:kern w:val="0"/>
        </w:rPr>
        <w:t>试验</w:t>
      </w:r>
      <w:r w:rsidRPr="002B61D8">
        <w:rPr>
          <w:rFonts w:ascii="宋体" w:hAnsi="宋体" w:cs="宋体"/>
          <w:bCs/>
          <w:color w:val="000000"/>
          <w:kern w:val="0"/>
        </w:rPr>
        <w:t>和适用性用户意见。</w:t>
      </w:r>
    </w:p>
    <w:p w14:paraId="542C7904" w14:textId="4F26AF92" w:rsidR="00D84E29" w:rsidRPr="002B61D8" w:rsidRDefault="0007727F" w:rsidP="00000B68">
      <w:pPr>
        <w:pStyle w:val="afff8"/>
        <w:numPr>
          <w:ilvl w:val="3"/>
          <w:numId w:val="11"/>
        </w:numPr>
        <w:spacing w:before="156" w:after="156"/>
        <w:ind w:left="0"/>
        <w:outlineLvl w:val="2"/>
      </w:pPr>
      <w:bookmarkStart w:id="463" w:name="_Toc211355931"/>
      <w:r w:rsidRPr="002B61D8">
        <w:t>性能试验</w:t>
      </w:r>
      <w:bookmarkEnd w:id="463"/>
    </w:p>
    <w:p w14:paraId="492B70D5" w14:textId="27264741" w:rsidR="00C94226" w:rsidRPr="002B61D8" w:rsidRDefault="00DF4154" w:rsidP="00466331">
      <w:pPr>
        <w:pStyle w:val="afff8"/>
        <w:numPr>
          <w:ilvl w:val="4"/>
          <w:numId w:val="11"/>
        </w:numPr>
        <w:spacing w:beforeLines="0" w:afterLines="0"/>
        <w:ind w:left="0"/>
        <w:outlineLvl w:val="2"/>
        <w:rPr>
          <w:rFonts w:hAnsi="黑体" w:hint="eastAsia"/>
          <w:bCs/>
        </w:rPr>
      </w:pPr>
      <w:r w:rsidRPr="002B61D8">
        <w:rPr>
          <w:rFonts w:hAnsi="黑体" w:hint="eastAsia"/>
          <w:bCs/>
        </w:rPr>
        <w:t>样机技术状态</w:t>
      </w:r>
    </w:p>
    <w:p w14:paraId="2294882D" w14:textId="43384B1C" w:rsidR="00860A5D" w:rsidRPr="002B61D8" w:rsidRDefault="00C94226" w:rsidP="00C94226">
      <w:pPr>
        <w:spacing w:line="320" w:lineRule="exact"/>
        <w:rPr>
          <w:rFonts w:asciiTheme="minorEastAsia" w:eastAsiaTheme="minorEastAsia" w:hAnsiTheme="minorEastAsia" w:cs="Times New Roman" w:hint="eastAsia"/>
          <w:bCs/>
          <w:color w:val="000000"/>
        </w:rPr>
      </w:pPr>
      <w:r w:rsidRPr="002B61D8">
        <w:rPr>
          <w:rFonts w:ascii="黑体" w:eastAsia="黑体" w:hAnsi="黑体" w:cs="Times New Roman" w:hint="eastAsia"/>
          <w:bCs/>
          <w:color w:val="000000"/>
        </w:rPr>
        <w:t xml:space="preserve">   </w:t>
      </w:r>
      <w:r w:rsidRPr="002B61D8">
        <w:rPr>
          <w:rFonts w:asciiTheme="minorEastAsia" w:eastAsiaTheme="minorEastAsia" w:hAnsiTheme="minorEastAsia" w:cs="Times New Roman" w:hint="eastAsia"/>
          <w:bCs/>
          <w:color w:val="000000"/>
        </w:rPr>
        <w:t xml:space="preserve"> </w:t>
      </w:r>
      <w:r w:rsidR="00DF4154" w:rsidRPr="002B61D8">
        <w:rPr>
          <w:rFonts w:asciiTheme="minorEastAsia" w:eastAsiaTheme="minorEastAsia" w:hAnsiTheme="minorEastAsia" w:cs="Times New Roman" w:hint="eastAsia"/>
          <w:bCs/>
          <w:color w:val="000000"/>
        </w:rPr>
        <w:t>样机技术状态应符合产品说明书要求。</w:t>
      </w:r>
    </w:p>
    <w:p w14:paraId="1C2AFE2C" w14:textId="22621445" w:rsidR="00DF4154" w:rsidRPr="002B61D8" w:rsidRDefault="00DF4154" w:rsidP="00DF4154">
      <w:pPr>
        <w:pStyle w:val="afff8"/>
        <w:numPr>
          <w:ilvl w:val="4"/>
          <w:numId w:val="11"/>
        </w:numPr>
        <w:spacing w:before="156" w:after="156"/>
        <w:ind w:left="0"/>
        <w:outlineLvl w:val="2"/>
        <w:rPr>
          <w:rFonts w:hAnsi="黑体" w:hint="eastAsia"/>
          <w:bCs/>
        </w:rPr>
      </w:pPr>
      <w:r w:rsidRPr="002B61D8">
        <w:rPr>
          <w:rFonts w:hAnsi="黑体" w:hint="eastAsia"/>
          <w:bCs/>
        </w:rPr>
        <w:t>油缸</w:t>
      </w:r>
      <w:r w:rsidR="0081239F" w:rsidRPr="002B61D8">
        <w:rPr>
          <w:rFonts w:hAnsi="黑体" w:hint="eastAsia"/>
          <w:bCs/>
        </w:rPr>
        <w:t>举升试验</w:t>
      </w:r>
    </w:p>
    <w:p w14:paraId="765F49F1" w14:textId="40F2F67B" w:rsidR="00415203" w:rsidRPr="002B61D8" w:rsidRDefault="00DF4154" w:rsidP="00C94226">
      <w:pPr>
        <w:spacing w:line="320" w:lineRule="exact"/>
        <w:rPr>
          <w:rFonts w:asciiTheme="minorEastAsia" w:eastAsiaTheme="minorEastAsia" w:hAnsiTheme="minorEastAsia" w:cs="Times New Roman" w:hint="eastAsia"/>
          <w:bCs/>
          <w:color w:val="000000"/>
        </w:rPr>
      </w:pPr>
      <w:r w:rsidRPr="002B61D8">
        <w:rPr>
          <w:rFonts w:ascii="黑体" w:eastAsia="黑体" w:hAnsi="黑体" w:cs="Times New Roman" w:hint="eastAsia"/>
          <w:bCs/>
          <w:color w:val="000000"/>
        </w:rPr>
        <w:t xml:space="preserve">   </w:t>
      </w:r>
      <w:r w:rsidR="009815BE" w:rsidRPr="002B61D8">
        <w:rPr>
          <w:rFonts w:asciiTheme="minorEastAsia" w:eastAsiaTheme="minorEastAsia" w:hAnsiTheme="minorEastAsia" w:cs="Times New Roman" w:hint="eastAsia"/>
          <w:bCs/>
          <w:color w:val="000000"/>
        </w:rPr>
        <w:t>具有自卸功能的挂车在满载状态下,车厢举升到最高处，举升时间不应大于20 s。</w:t>
      </w:r>
      <w:r w:rsidR="00E73582" w:rsidRPr="002B61D8">
        <w:rPr>
          <w:rFonts w:ascii="宋体" w:hAnsi="宋体" w:hint="eastAsia"/>
          <w:bCs/>
        </w:rPr>
        <w:t>试验方法按照GB/T 4331-2024中的5.15的规定。</w:t>
      </w:r>
    </w:p>
    <w:p w14:paraId="69788098" w14:textId="77777777" w:rsidR="0081239F" w:rsidRPr="002B61D8" w:rsidRDefault="0081239F" w:rsidP="0081239F">
      <w:pPr>
        <w:pStyle w:val="afff8"/>
        <w:numPr>
          <w:ilvl w:val="4"/>
          <w:numId w:val="11"/>
        </w:numPr>
        <w:spacing w:before="156" w:after="156"/>
        <w:ind w:left="0"/>
        <w:outlineLvl w:val="2"/>
        <w:rPr>
          <w:rFonts w:hAnsi="黑体" w:hint="eastAsia"/>
          <w:bCs/>
        </w:rPr>
      </w:pPr>
      <w:r w:rsidRPr="002B61D8">
        <w:rPr>
          <w:rFonts w:hAnsi="黑体" w:hint="eastAsia"/>
          <w:bCs/>
        </w:rPr>
        <w:t>举升油缸静沉降试验</w:t>
      </w:r>
    </w:p>
    <w:p w14:paraId="4EEA43F9" w14:textId="4B6B96AD" w:rsidR="0081239F" w:rsidRPr="002B61D8" w:rsidRDefault="0081239F" w:rsidP="0081239F">
      <w:pPr>
        <w:spacing w:line="320" w:lineRule="exact"/>
        <w:rPr>
          <w:rFonts w:asciiTheme="minorEastAsia" w:eastAsiaTheme="minorEastAsia" w:hAnsiTheme="minorEastAsia" w:cs="Times New Roman" w:hint="eastAsia"/>
          <w:bCs/>
          <w:color w:val="000000"/>
        </w:rPr>
      </w:pPr>
      <w:r w:rsidRPr="002B61D8">
        <w:rPr>
          <w:rFonts w:ascii="黑体" w:eastAsia="黑体" w:hAnsi="黑体" w:cs="Times New Roman" w:hint="eastAsia"/>
          <w:bCs/>
          <w:color w:val="000000"/>
        </w:rPr>
        <w:t xml:space="preserve">   </w:t>
      </w:r>
      <w:r w:rsidRPr="002B61D8">
        <w:rPr>
          <w:rFonts w:asciiTheme="minorEastAsia" w:eastAsiaTheme="minorEastAsia" w:hAnsiTheme="minorEastAsia" w:cs="Times New Roman" w:hint="eastAsia"/>
          <w:bCs/>
          <w:color w:val="000000"/>
        </w:rPr>
        <w:t>具有自卸功能的挂车在满载状态下,车厢举升到最高处，发动机熄火静置10 min，举升油缸静沉降量不应大于5%。</w:t>
      </w:r>
      <w:r w:rsidR="00E73582" w:rsidRPr="002B61D8">
        <w:rPr>
          <w:rFonts w:ascii="宋体" w:hAnsi="宋体" w:hint="eastAsia"/>
          <w:bCs/>
        </w:rPr>
        <w:t>试验方法按照GB/T 4331-2024中的5.16的规定。</w:t>
      </w:r>
    </w:p>
    <w:p w14:paraId="3738F64C" w14:textId="119EF9B5" w:rsidR="00860A5D" w:rsidRPr="002B61D8" w:rsidRDefault="00860A5D" w:rsidP="00DF4154">
      <w:pPr>
        <w:pStyle w:val="afff8"/>
        <w:numPr>
          <w:ilvl w:val="4"/>
          <w:numId w:val="11"/>
        </w:numPr>
        <w:spacing w:before="156" w:after="156"/>
        <w:ind w:left="0"/>
        <w:outlineLvl w:val="2"/>
        <w:rPr>
          <w:rFonts w:hAnsi="黑体" w:hint="eastAsia"/>
          <w:bCs/>
        </w:rPr>
      </w:pPr>
      <w:bookmarkStart w:id="464" w:name="_Toc211355933"/>
      <w:r w:rsidRPr="002B61D8">
        <w:rPr>
          <w:rFonts w:hAnsi="黑体" w:hint="eastAsia"/>
          <w:bCs/>
        </w:rPr>
        <w:t>直线行驶稳定性</w:t>
      </w:r>
      <w:r w:rsidR="00B47F7E" w:rsidRPr="002B61D8">
        <w:rPr>
          <w:rFonts w:hAnsi="黑体" w:hint="eastAsia"/>
          <w:bCs/>
        </w:rPr>
        <w:t>试验</w:t>
      </w:r>
      <w:bookmarkEnd w:id="464"/>
    </w:p>
    <w:p w14:paraId="1F4D942F" w14:textId="77777777" w:rsidR="00D84E29" w:rsidRPr="002B61D8" w:rsidRDefault="0007727F" w:rsidP="00F26D93">
      <w:pPr>
        <w:spacing w:line="320" w:lineRule="exact"/>
        <w:ind w:firstLineChars="200" w:firstLine="420"/>
        <w:rPr>
          <w:rFonts w:ascii="宋体" w:hAnsi="宋体" w:cs="Times New Roman" w:hint="eastAsia"/>
          <w:bCs/>
          <w:color w:val="000000"/>
        </w:rPr>
      </w:pPr>
      <w:r w:rsidRPr="002B61D8">
        <w:rPr>
          <w:rFonts w:ascii="宋体" w:hAnsi="宋体" w:cs="Times New Roman" w:hint="eastAsia"/>
          <w:bCs/>
          <w:color w:val="000000"/>
        </w:rPr>
        <w:t>将农用挂车与拖拉机组成运输机组，</w:t>
      </w:r>
      <w:r w:rsidR="00860A5D" w:rsidRPr="002B61D8">
        <w:rPr>
          <w:rFonts w:ascii="宋体" w:hAnsi="宋体" w:cs="Times New Roman" w:hint="eastAsia"/>
          <w:bCs/>
          <w:color w:val="000000"/>
        </w:rPr>
        <w:t>在满载状态下，</w:t>
      </w:r>
      <w:r w:rsidRPr="002B61D8">
        <w:rPr>
          <w:rFonts w:ascii="宋体" w:hAnsi="宋体" w:cs="Times New Roman" w:hint="eastAsia"/>
          <w:bCs/>
          <w:color w:val="000000"/>
        </w:rPr>
        <w:t>使其在平坦、干燥的路面上</w:t>
      </w:r>
      <w:r w:rsidR="00404A0B" w:rsidRPr="002B61D8">
        <w:rPr>
          <w:rFonts w:ascii="宋体" w:hAnsi="宋体" w:cs="Times New Roman" w:hint="eastAsia"/>
          <w:bCs/>
          <w:color w:val="000000"/>
        </w:rPr>
        <w:t>以最高速度</w:t>
      </w:r>
      <w:r w:rsidRPr="002B61D8">
        <w:rPr>
          <w:rFonts w:ascii="宋体" w:hAnsi="宋体" w:cs="Times New Roman" w:hint="eastAsia"/>
          <w:bCs/>
          <w:color w:val="000000"/>
        </w:rPr>
        <w:t>直线行驶，测得农用挂车直线行驶稳定性。</w:t>
      </w:r>
    </w:p>
    <w:p w14:paraId="7E3A88FE" w14:textId="71FEADCD" w:rsidR="00D84E29" w:rsidRPr="002B61D8" w:rsidRDefault="00DF4154" w:rsidP="00DF4154">
      <w:pPr>
        <w:pStyle w:val="afff8"/>
        <w:numPr>
          <w:ilvl w:val="4"/>
          <w:numId w:val="11"/>
        </w:numPr>
        <w:spacing w:before="156" w:after="156"/>
        <w:ind w:left="0"/>
        <w:outlineLvl w:val="2"/>
        <w:rPr>
          <w:rFonts w:hAnsi="黑体" w:hint="eastAsia"/>
          <w:bCs/>
        </w:rPr>
      </w:pPr>
      <w:bookmarkStart w:id="465" w:name="_Toc211355934"/>
      <w:r w:rsidRPr="002B61D8">
        <w:rPr>
          <w:rFonts w:hAnsi="黑体"/>
          <w:bCs/>
        </w:rPr>
        <w:t>适用性</w:t>
      </w:r>
      <w:r w:rsidR="0007727F" w:rsidRPr="002B61D8">
        <w:rPr>
          <w:rFonts w:hAnsi="黑体"/>
          <w:bCs/>
        </w:rPr>
        <w:t>用户</w:t>
      </w:r>
      <w:r w:rsidRPr="002B61D8">
        <w:rPr>
          <w:rFonts w:hAnsi="黑体" w:hint="eastAsia"/>
          <w:bCs/>
        </w:rPr>
        <w:t>调查</w:t>
      </w:r>
      <w:r w:rsidR="0007727F" w:rsidRPr="002B61D8">
        <w:rPr>
          <w:rFonts w:hAnsi="黑体"/>
          <w:bCs/>
        </w:rPr>
        <w:t>意见</w:t>
      </w:r>
      <w:bookmarkEnd w:id="465"/>
    </w:p>
    <w:p w14:paraId="26A661C6" w14:textId="645139D4" w:rsidR="00D84E29" w:rsidRPr="002B61D8" w:rsidRDefault="0007727F" w:rsidP="00F6510A">
      <w:pPr>
        <w:pStyle w:val="afff5"/>
        <w:spacing w:beforeLines="50" w:before="156" w:afterLines="50" w:after="156"/>
        <w:ind w:left="0" w:firstLine="450"/>
        <w:rPr>
          <w:rFonts w:ascii="宋体" w:eastAsia="宋体" w:hAnsi="宋体" w:cs="Calibri" w:hint="eastAsia"/>
          <w:bCs/>
          <w:color w:val="000000"/>
          <w:kern w:val="2"/>
        </w:rPr>
      </w:pPr>
      <w:r w:rsidRPr="002B61D8">
        <w:rPr>
          <w:rFonts w:ascii="宋体" w:eastAsia="宋体" w:hAnsi="宋体" w:cs="Calibri" w:hint="eastAsia"/>
          <w:bCs/>
          <w:color w:val="000000"/>
          <w:kern w:val="2"/>
        </w:rPr>
        <w:t>按照制造商提供的用户名单全部进行调查。</w:t>
      </w:r>
      <w:r w:rsidR="00DF4154" w:rsidRPr="002B61D8">
        <w:rPr>
          <w:rFonts w:ascii="宋体" w:eastAsia="宋体" w:hAnsi="宋体" w:cs="Calibri" w:hint="eastAsia"/>
          <w:bCs/>
          <w:color w:val="000000"/>
          <w:kern w:val="2"/>
        </w:rPr>
        <w:t>调查方式可采用实地、电话、信函、信息化手段等方式之一或组合方式进行，调查内容见附录C。</w:t>
      </w:r>
    </w:p>
    <w:p w14:paraId="5801B92D" w14:textId="4D317518" w:rsidR="00D84E29" w:rsidRPr="002B61D8" w:rsidRDefault="0007727F" w:rsidP="00466331">
      <w:pPr>
        <w:pStyle w:val="afff8"/>
        <w:numPr>
          <w:ilvl w:val="4"/>
          <w:numId w:val="11"/>
        </w:numPr>
        <w:spacing w:beforeLines="0" w:afterLines="0"/>
        <w:ind w:left="0"/>
        <w:outlineLvl w:val="2"/>
        <w:rPr>
          <w:rFonts w:hAnsi="黑体" w:hint="eastAsia"/>
          <w:bCs/>
        </w:rPr>
      </w:pPr>
      <w:bookmarkStart w:id="466" w:name="_Toc211355935"/>
      <w:r w:rsidRPr="002B61D8">
        <w:rPr>
          <w:rFonts w:hAnsi="黑体"/>
          <w:bCs/>
        </w:rPr>
        <w:t>判定规则</w:t>
      </w:r>
      <w:bookmarkEnd w:id="466"/>
    </w:p>
    <w:p w14:paraId="29E43330" w14:textId="774601C4" w:rsidR="003A69D9" w:rsidRPr="002B61D8" w:rsidRDefault="0029338D" w:rsidP="00F26D93">
      <w:pPr>
        <w:pStyle w:val="afff3"/>
        <w:ind w:firstLine="420"/>
        <w:rPr>
          <w:rFonts w:ascii="Calibri" w:hAnsi="Calibri" w:cs="Calibri"/>
          <w:bCs/>
          <w:color w:val="000000"/>
          <w:kern w:val="2"/>
        </w:rPr>
      </w:pPr>
      <w:r w:rsidRPr="002B61D8">
        <w:rPr>
          <w:rFonts w:hAnsi="宋体" w:cs="Calibri" w:hint="eastAsia"/>
          <w:bCs/>
          <w:color w:val="000000"/>
          <w:kern w:val="2"/>
        </w:rPr>
        <w:t>当作业性能结果和适用性用户意见调查结果全部符合</w:t>
      </w:r>
      <w:r w:rsidRPr="002B61D8">
        <w:rPr>
          <w:rFonts w:hAnsi="宋体" w:hint="eastAsia"/>
          <w:bCs/>
          <w:color w:val="000000"/>
        </w:rPr>
        <w:t>表</w:t>
      </w:r>
      <w:r w:rsidR="002B711B" w:rsidRPr="002B61D8">
        <w:rPr>
          <w:rFonts w:hAnsi="宋体" w:hint="eastAsia"/>
          <w:bCs/>
          <w:color w:val="000000"/>
        </w:rPr>
        <w:t>7</w:t>
      </w:r>
      <w:r w:rsidRPr="002B61D8">
        <w:rPr>
          <w:rFonts w:hAnsi="宋体" w:cs="Calibri" w:hint="eastAsia"/>
          <w:bCs/>
          <w:color w:val="000000"/>
          <w:kern w:val="2"/>
        </w:rPr>
        <w:t>规定时，适用性评价结论为符合大纲要求；否则，适用性评价结论为不符合大纲要求。</w:t>
      </w:r>
    </w:p>
    <w:p w14:paraId="42C7F88B" w14:textId="48B4F452" w:rsidR="00D84E29" w:rsidRPr="002B61D8" w:rsidRDefault="0007727F" w:rsidP="00466331">
      <w:pPr>
        <w:pStyle w:val="afff8"/>
        <w:numPr>
          <w:ilvl w:val="2"/>
          <w:numId w:val="11"/>
        </w:numPr>
        <w:spacing w:before="156" w:after="156"/>
        <w:ind w:left="0"/>
        <w:rPr>
          <w:rFonts w:cs="Times New Roman"/>
          <w:bCs/>
        </w:rPr>
      </w:pPr>
      <w:bookmarkStart w:id="467" w:name="_Toc211355936"/>
      <w:r w:rsidRPr="002B61D8">
        <w:rPr>
          <w:rFonts w:cs="Times New Roman"/>
          <w:bCs/>
        </w:rPr>
        <w:t>可靠性评价</w:t>
      </w:r>
      <w:bookmarkEnd w:id="467"/>
    </w:p>
    <w:p w14:paraId="0C96D77F" w14:textId="490FFB9B" w:rsidR="00D84E29" w:rsidRPr="002B61D8" w:rsidRDefault="0007727F" w:rsidP="00466331">
      <w:pPr>
        <w:pStyle w:val="afff8"/>
        <w:numPr>
          <w:ilvl w:val="3"/>
          <w:numId w:val="11"/>
        </w:numPr>
        <w:spacing w:before="156" w:after="156"/>
        <w:ind w:left="0"/>
        <w:outlineLvl w:val="2"/>
      </w:pPr>
      <w:bookmarkStart w:id="468" w:name="_Toc211355937"/>
      <w:r w:rsidRPr="002B61D8">
        <w:t>评价方法</w:t>
      </w:r>
      <w:bookmarkEnd w:id="468"/>
    </w:p>
    <w:p w14:paraId="11D5E54D" w14:textId="77777777" w:rsidR="00D84E29" w:rsidRPr="002B61D8" w:rsidRDefault="0007727F" w:rsidP="00F26D93">
      <w:pPr>
        <w:pStyle w:val="afff3"/>
        <w:ind w:firstLine="420"/>
        <w:rPr>
          <w:rFonts w:ascii="Calibri" w:hAnsi="Calibri" w:cs="Calibri"/>
          <w:bCs/>
          <w:color w:val="000000"/>
          <w:kern w:val="2"/>
        </w:rPr>
      </w:pPr>
      <w:r w:rsidRPr="002B61D8">
        <w:rPr>
          <w:rFonts w:hAnsi="宋体" w:cs="Calibri"/>
          <w:bCs/>
          <w:color w:val="000000"/>
          <w:kern w:val="2"/>
        </w:rPr>
        <w:t>可靠性评价采用生产查定与用户调查相结合的方法进行。</w:t>
      </w:r>
    </w:p>
    <w:p w14:paraId="55CA7D5C" w14:textId="3C18B0F7" w:rsidR="00D84E29" w:rsidRPr="002B61D8" w:rsidRDefault="0007727F" w:rsidP="00466331">
      <w:pPr>
        <w:pStyle w:val="afff8"/>
        <w:numPr>
          <w:ilvl w:val="3"/>
          <w:numId w:val="11"/>
        </w:numPr>
        <w:spacing w:before="156" w:after="156"/>
        <w:ind w:left="0"/>
        <w:outlineLvl w:val="2"/>
      </w:pPr>
      <w:bookmarkStart w:id="469" w:name="_Toc211355938"/>
      <w:r w:rsidRPr="002B61D8">
        <w:t>评价内容</w:t>
      </w:r>
      <w:bookmarkEnd w:id="469"/>
    </w:p>
    <w:p w14:paraId="543809B6" w14:textId="77777777" w:rsidR="00D84E29" w:rsidRPr="002B61D8" w:rsidRDefault="0007727F">
      <w:pPr>
        <w:pStyle w:val="afff3"/>
        <w:ind w:firstLineChars="0" w:firstLine="0"/>
        <w:rPr>
          <w:rFonts w:ascii="Calibri" w:hAnsi="Calibri" w:cs="Calibri"/>
          <w:bCs/>
          <w:color w:val="000000"/>
          <w:kern w:val="2"/>
        </w:rPr>
      </w:pPr>
      <w:r w:rsidRPr="002B61D8">
        <w:rPr>
          <w:rFonts w:hAnsi="宋体" w:cs="Calibri" w:hint="eastAsia"/>
          <w:bCs/>
          <w:color w:val="000000"/>
          <w:kern w:val="2"/>
        </w:rPr>
        <w:t xml:space="preserve">    </w:t>
      </w:r>
      <w:r w:rsidRPr="002B61D8">
        <w:rPr>
          <w:rFonts w:hAnsi="宋体" w:cs="Calibri"/>
          <w:bCs/>
          <w:color w:val="000000"/>
          <w:kern w:val="2"/>
        </w:rPr>
        <w:t>评价的内容包括生产查定的有效度和用户满意度。</w:t>
      </w:r>
    </w:p>
    <w:p w14:paraId="04D97C6A" w14:textId="273125A2" w:rsidR="00D84E29" w:rsidRPr="002B61D8" w:rsidRDefault="0007727F" w:rsidP="00466331">
      <w:pPr>
        <w:pStyle w:val="afff8"/>
        <w:numPr>
          <w:ilvl w:val="4"/>
          <w:numId w:val="11"/>
        </w:numPr>
        <w:spacing w:beforeLines="0" w:afterLines="0"/>
        <w:ind w:left="0"/>
        <w:outlineLvl w:val="2"/>
        <w:rPr>
          <w:rFonts w:hAnsi="黑体" w:hint="eastAsia"/>
          <w:bCs/>
        </w:rPr>
      </w:pPr>
      <w:bookmarkStart w:id="470" w:name="_Toc211355939"/>
      <w:r w:rsidRPr="002B61D8">
        <w:rPr>
          <w:rFonts w:hAnsi="黑体"/>
          <w:bCs/>
        </w:rPr>
        <w:t>有效度</w:t>
      </w:r>
      <w:bookmarkEnd w:id="470"/>
    </w:p>
    <w:p w14:paraId="26869433" w14:textId="4C62A7FD" w:rsidR="00D84E29" w:rsidRPr="002B61D8" w:rsidRDefault="0007727F">
      <w:pPr>
        <w:pStyle w:val="afff3"/>
        <w:ind w:firstLineChars="0" w:firstLine="0"/>
        <w:rPr>
          <w:bCs/>
        </w:rPr>
      </w:pPr>
      <w:r w:rsidRPr="002B61D8">
        <w:rPr>
          <w:rFonts w:hAnsi="宋体" w:cs="Calibri" w:hint="eastAsia"/>
          <w:bCs/>
          <w:color w:val="000000"/>
          <w:kern w:val="2"/>
        </w:rPr>
        <w:t xml:space="preserve">   </w:t>
      </w:r>
      <w:r w:rsidRPr="002B61D8">
        <w:rPr>
          <w:rFonts w:hAnsi="宋体" w:cs="Calibri" w:hint="eastAsia"/>
          <w:bCs/>
          <w:color w:val="7030A0"/>
          <w:kern w:val="2"/>
        </w:rPr>
        <w:t xml:space="preserve"> </w:t>
      </w:r>
      <w:r w:rsidR="00DF4154" w:rsidRPr="002B61D8">
        <w:rPr>
          <w:rFonts w:hAnsi="宋体" w:cs="Calibri" w:hint="eastAsia"/>
          <w:bCs/>
          <w:kern w:val="2"/>
        </w:rPr>
        <w:t>生产查定时，对样机进行累计作业时间为18 h的生产查定，查定过程应全程监测，并保留监测记录。</w:t>
      </w:r>
      <w:r w:rsidR="008B3DB1" w:rsidRPr="002B61D8">
        <w:rPr>
          <w:rFonts w:hAnsi="宋体" w:cs="Calibri" w:hint="eastAsia"/>
          <w:bCs/>
          <w:kern w:val="2"/>
        </w:rPr>
        <w:t>试验样机应按下列比例超载装载运行：</w:t>
      </w:r>
      <w:r w:rsidR="00EF52D3" w:rsidRPr="002B61D8">
        <w:rPr>
          <w:rFonts w:hAnsi="宋体" w:cs="Calibri" w:hint="eastAsia"/>
          <w:bCs/>
          <w:kern w:val="2"/>
        </w:rPr>
        <w:t>0.5 t≤</w:t>
      </w:r>
      <w:r w:rsidR="008B3DB1" w:rsidRPr="002B61D8">
        <w:rPr>
          <w:rFonts w:hAnsi="宋体" w:cs="Calibri" w:hint="eastAsia"/>
          <w:bCs/>
          <w:kern w:val="2"/>
        </w:rPr>
        <w:t>载质量</w:t>
      </w:r>
      <w:r w:rsidR="00EF52D3" w:rsidRPr="002B61D8">
        <w:rPr>
          <w:rFonts w:hAnsi="宋体" w:cs="Calibri" w:hint="eastAsia"/>
          <w:bCs/>
          <w:kern w:val="2"/>
        </w:rPr>
        <w:t>＜</w:t>
      </w:r>
      <w:r w:rsidR="00E73582" w:rsidRPr="002B61D8">
        <w:rPr>
          <w:rFonts w:hAnsi="宋体" w:cs="Calibri" w:hint="eastAsia"/>
          <w:bCs/>
          <w:kern w:val="2"/>
        </w:rPr>
        <w:t>3 t的</w:t>
      </w:r>
      <w:r w:rsidR="008B3DB1" w:rsidRPr="002B61D8">
        <w:rPr>
          <w:rFonts w:hAnsi="宋体" w:cs="Calibri" w:hint="eastAsia"/>
          <w:bCs/>
          <w:kern w:val="2"/>
        </w:rPr>
        <w:t>挂车，超载40%；</w:t>
      </w:r>
      <w:r w:rsidR="00EF52D3" w:rsidRPr="002B61D8">
        <w:rPr>
          <w:rFonts w:hAnsi="宋体" w:cs="Calibri" w:hint="eastAsia"/>
          <w:bCs/>
          <w:kern w:val="2"/>
        </w:rPr>
        <w:t>3 t≤载质量＜8 t</w:t>
      </w:r>
      <w:r w:rsidR="00E73582" w:rsidRPr="002B61D8">
        <w:rPr>
          <w:rFonts w:hAnsi="宋体" w:cs="Calibri" w:hint="eastAsia"/>
          <w:bCs/>
          <w:kern w:val="2"/>
        </w:rPr>
        <w:t>的</w:t>
      </w:r>
      <w:r w:rsidR="008B3DB1" w:rsidRPr="002B61D8">
        <w:rPr>
          <w:rFonts w:hAnsi="宋体" w:cs="Calibri" w:hint="eastAsia"/>
          <w:bCs/>
          <w:kern w:val="2"/>
        </w:rPr>
        <w:t>挂车，超载30%；</w:t>
      </w:r>
      <w:r w:rsidR="00EF52D3" w:rsidRPr="002B61D8">
        <w:rPr>
          <w:rFonts w:hAnsi="宋体" w:cs="Calibri" w:hint="eastAsia"/>
          <w:bCs/>
          <w:kern w:val="2"/>
        </w:rPr>
        <w:t>8 t≤载质量≤9 t</w:t>
      </w:r>
      <w:r w:rsidR="00E73582" w:rsidRPr="002B61D8">
        <w:rPr>
          <w:rFonts w:hAnsi="宋体" w:cs="Calibri" w:hint="eastAsia"/>
          <w:bCs/>
          <w:kern w:val="2"/>
        </w:rPr>
        <w:t>的</w:t>
      </w:r>
      <w:r w:rsidR="008B3DB1" w:rsidRPr="002B61D8">
        <w:rPr>
          <w:rFonts w:hAnsi="宋体" w:cs="Calibri" w:hint="eastAsia"/>
          <w:bCs/>
          <w:kern w:val="2"/>
        </w:rPr>
        <w:t>挂车，超载25%。载荷应在车厢内均布装载。</w:t>
      </w:r>
      <w:r w:rsidRPr="002B61D8">
        <w:rPr>
          <w:rFonts w:hAnsi="宋体" w:cs="Calibri"/>
          <w:bCs/>
          <w:kern w:val="2"/>
        </w:rPr>
        <w:t>记录作业时间、调整保养时间、样机故障情况及排除时间，查定过程中不得发生致命故障、严重故障</w:t>
      </w:r>
      <w:r w:rsidR="00165949" w:rsidRPr="002B61D8">
        <w:rPr>
          <w:rFonts w:hAnsi="宋体" w:cs="Calibri" w:hint="eastAsia"/>
          <w:bCs/>
          <w:kern w:val="2"/>
        </w:rPr>
        <w:t>、一般故障</w:t>
      </w:r>
      <w:r w:rsidRPr="002B61D8">
        <w:rPr>
          <w:rFonts w:hAnsi="宋体" w:cs="Calibri"/>
          <w:bCs/>
          <w:kern w:val="2"/>
        </w:rPr>
        <w:t>。按式（1）计算有效度。</w:t>
      </w:r>
    </w:p>
    <w:p w14:paraId="13F02A05" w14:textId="77777777" w:rsidR="00D84E29" w:rsidRPr="002B61D8" w:rsidRDefault="0007727F" w:rsidP="00F26D93">
      <w:pPr>
        <w:pStyle w:val="afff3"/>
        <w:ind w:firstLineChars="1500" w:firstLine="3150"/>
        <w:rPr>
          <w:bCs/>
        </w:rPr>
      </w:pPr>
      <w:r w:rsidRPr="002B61D8">
        <w:rPr>
          <w:rFonts w:hAnsi="宋体"/>
          <w:bCs/>
          <w:position w:val="-4"/>
        </w:rPr>
        <w:object w:dxaOrig="228" w:dyaOrig="271" w14:anchorId="6A0CEA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55pt;height:12.25pt" o:ole="">
            <v:imagedata r:id="rId20" o:title=""/>
          </v:shape>
          <o:OLEObject Type="Embed" ProgID="Equation.3" ShapeID="_x0000_i1025" DrawAspect="Content" ObjectID="_1823244099" r:id="rId21"/>
        </w:object>
      </w:r>
      <w:r w:rsidRPr="002B61D8">
        <w:rPr>
          <w:rFonts w:hAnsi="宋体" w:hint="eastAsia"/>
          <w:bCs/>
          <w:color w:val="000000"/>
        </w:rPr>
        <w:t>=</w:t>
      </w:r>
      <w:r w:rsidRPr="002B61D8">
        <w:rPr>
          <w:rFonts w:hAnsi="宋体"/>
          <w:bCs/>
          <w:color w:val="000000"/>
          <w:position w:val="-32"/>
        </w:rPr>
        <w:object w:dxaOrig="1469" w:dyaOrig="756" w14:anchorId="0C886006">
          <v:shape id="_x0000_i1026" type="#_x0000_t75" style="width:72.7pt;height:37.35pt" o:ole="">
            <v:imagedata r:id="rId22" o:title=""/>
          </v:shape>
          <o:OLEObject Type="Embed" ProgID="Equation.3" ShapeID="_x0000_i1026" DrawAspect="Content" ObjectID="_1823244100" r:id="rId23"/>
        </w:object>
      </w:r>
      <w:r w:rsidRPr="002B61D8">
        <w:rPr>
          <w:rFonts w:hAnsi="宋体" w:hint="eastAsia"/>
          <w:bCs/>
          <w:color w:val="000000"/>
        </w:rPr>
        <w:t>×100</w:t>
      </w:r>
      <w:r w:rsidRPr="002B61D8">
        <w:rPr>
          <w:rFonts w:hAnsi="宋体" w:hint="eastAsia"/>
          <w:bCs/>
          <w:color w:val="000000"/>
          <w:sz w:val="24"/>
        </w:rPr>
        <w:t>％</w:t>
      </w:r>
      <w:r w:rsidRPr="002B61D8">
        <w:rPr>
          <w:rFonts w:hint="eastAsia"/>
          <w:bCs/>
        </w:rPr>
        <w:t>…………………………………</w:t>
      </w:r>
      <w:r w:rsidRPr="002B61D8">
        <w:rPr>
          <w:rFonts w:hAnsi="宋体" w:hint="eastAsia"/>
          <w:bCs/>
        </w:rPr>
        <w:t>……</w:t>
      </w:r>
      <w:r w:rsidRPr="002B61D8">
        <w:rPr>
          <w:rFonts w:hint="eastAsia"/>
          <w:bCs/>
        </w:rPr>
        <w:t>（1）</w:t>
      </w:r>
    </w:p>
    <w:p w14:paraId="7F88ABD9" w14:textId="77777777" w:rsidR="00D84E29" w:rsidRPr="002B61D8" w:rsidRDefault="0007727F" w:rsidP="00F26D93">
      <w:pPr>
        <w:pStyle w:val="afff3"/>
        <w:ind w:firstLine="420"/>
        <w:rPr>
          <w:rFonts w:ascii="Calibri" w:hAnsi="Calibri" w:cs="Calibri"/>
          <w:bCs/>
          <w:color w:val="000000"/>
          <w:kern w:val="2"/>
          <w:szCs w:val="22"/>
        </w:rPr>
      </w:pPr>
      <w:r w:rsidRPr="002B61D8">
        <w:rPr>
          <w:rFonts w:hAnsi="宋体" w:cs="Calibri"/>
          <w:bCs/>
          <w:color w:val="000000"/>
          <w:kern w:val="2"/>
          <w:szCs w:val="22"/>
        </w:rPr>
        <w:t>式中：</w:t>
      </w:r>
    </w:p>
    <w:p w14:paraId="3935A037" w14:textId="77777777" w:rsidR="00D84E29" w:rsidRPr="002B61D8" w:rsidRDefault="0007727F" w:rsidP="00F26D93">
      <w:pPr>
        <w:pStyle w:val="afff3"/>
        <w:ind w:firstLine="420"/>
        <w:rPr>
          <w:rFonts w:ascii="Calibri" w:hAnsi="Calibri" w:cs="Calibri"/>
          <w:bCs/>
          <w:color w:val="000000"/>
          <w:kern w:val="2"/>
          <w:szCs w:val="22"/>
        </w:rPr>
      </w:pPr>
      <w:r w:rsidRPr="002B61D8">
        <w:rPr>
          <w:rFonts w:ascii="Times New Roman" w:cs="Times New Roman"/>
          <w:bCs/>
          <w:i/>
          <w:color w:val="000000"/>
          <w:kern w:val="2"/>
        </w:rPr>
        <w:lastRenderedPageBreak/>
        <w:t>K</w:t>
      </w:r>
      <w:r w:rsidRPr="002B61D8">
        <w:rPr>
          <w:rFonts w:hAnsi="宋体" w:cs="Calibri" w:hint="eastAsia"/>
          <w:bCs/>
          <w:color w:val="000000"/>
          <w:kern w:val="2"/>
          <w:szCs w:val="22"/>
        </w:rPr>
        <w:t xml:space="preserve"> </w:t>
      </w:r>
      <w:r w:rsidRPr="002B61D8">
        <w:rPr>
          <w:rFonts w:ascii="Times New Roman" w:cs="Times New Roman"/>
          <w:bCs/>
          <w:color w:val="000000"/>
          <w:kern w:val="2"/>
          <w:szCs w:val="22"/>
        </w:rPr>
        <w:t>——</w:t>
      </w:r>
      <w:r w:rsidRPr="002B61D8">
        <w:rPr>
          <w:rFonts w:ascii="Times New Roman" w:cs="Times New Roman" w:hint="eastAsia"/>
          <w:bCs/>
          <w:color w:val="000000"/>
          <w:kern w:val="2"/>
          <w:szCs w:val="22"/>
        </w:rPr>
        <w:t xml:space="preserve"> </w:t>
      </w:r>
      <w:r w:rsidRPr="002B61D8">
        <w:rPr>
          <w:rFonts w:hAnsi="宋体" w:cs="Calibri"/>
          <w:bCs/>
          <w:color w:val="000000"/>
          <w:kern w:val="2"/>
          <w:szCs w:val="22"/>
        </w:rPr>
        <w:t>有效度；</w:t>
      </w:r>
    </w:p>
    <w:p w14:paraId="59502589" w14:textId="77777777" w:rsidR="00D84E29" w:rsidRPr="002B61D8" w:rsidRDefault="0007727F" w:rsidP="00F26D93">
      <w:pPr>
        <w:pStyle w:val="afff3"/>
        <w:ind w:firstLine="420"/>
        <w:rPr>
          <w:rFonts w:ascii="Calibri" w:hAnsi="Calibri" w:cs="Calibri"/>
          <w:bCs/>
          <w:color w:val="000000"/>
          <w:kern w:val="2"/>
          <w:szCs w:val="22"/>
        </w:rPr>
      </w:pPr>
      <w:r w:rsidRPr="002B61D8">
        <w:rPr>
          <w:rFonts w:ascii="Times New Roman" w:cs="Times New Roman" w:hint="eastAsia"/>
          <w:bCs/>
          <w:i/>
          <w:color w:val="000000"/>
          <w:kern w:val="2"/>
        </w:rPr>
        <w:t>T</w:t>
      </w:r>
      <w:r w:rsidRPr="002B61D8">
        <w:rPr>
          <w:rFonts w:ascii="Times New Roman" w:cs="Times New Roman" w:hint="eastAsia"/>
          <w:bCs/>
          <w:i/>
          <w:color w:val="000000"/>
          <w:kern w:val="2"/>
          <w:vertAlign w:val="subscript"/>
        </w:rPr>
        <w:t>Z</w:t>
      </w:r>
      <w:r w:rsidRPr="002B61D8">
        <w:rPr>
          <w:rFonts w:ascii="Times New Roman" w:cs="Times New Roman" w:hint="eastAsia"/>
          <w:bCs/>
          <w:i/>
          <w:color w:val="000000"/>
          <w:kern w:val="2"/>
        </w:rPr>
        <w:t xml:space="preserve"> </w:t>
      </w:r>
      <w:r w:rsidRPr="002B61D8">
        <w:rPr>
          <w:rFonts w:ascii="Times New Roman" w:cs="Times New Roman"/>
          <w:bCs/>
          <w:color w:val="000000"/>
          <w:kern w:val="2"/>
          <w:szCs w:val="22"/>
        </w:rPr>
        <w:t>——</w:t>
      </w:r>
      <w:r w:rsidRPr="002B61D8">
        <w:rPr>
          <w:rFonts w:ascii="Times New Roman" w:cs="Times New Roman" w:hint="eastAsia"/>
          <w:bCs/>
          <w:color w:val="000000"/>
          <w:kern w:val="2"/>
          <w:szCs w:val="22"/>
        </w:rPr>
        <w:t xml:space="preserve"> </w:t>
      </w:r>
      <w:r w:rsidRPr="002B61D8">
        <w:rPr>
          <w:rFonts w:hAnsi="宋体" w:cs="Calibri"/>
          <w:bCs/>
          <w:color w:val="000000"/>
          <w:kern w:val="2"/>
          <w:szCs w:val="22"/>
        </w:rPr>
        <w:t>样机作业时间，单位为小时（h）；</w:t>
      </w:r>
    </w:p>
    <w:p w14:paraId="72BCE483" w14:textId="77777777" w:rsidR="00D84E29" w:rsidRPr="002B61D8" w:rsidRDefault="0007727F" w:rsidP="00F26D93">
      <w:pPr>
        <w:pStyle w:val="afff3"/>
        <w:ind w:firstLine="420"/>
        <w:rPr>
          <w:rFonts w:hAnsi="宋体" w:cs="Calibri" w:hint="eastAsia"/>
          <w:bCs/>
          <w:color w:val="000000"/>
          <w:kern w:val="2"/>
          <w:szCs w:val="22"/>
        </w:rPr>
      </w:pPr>
      <w:r w:rsidRPr="002B61D8">
        <w:rPr>
          <w:rFonts w:ascii="Times New Roman" w:cs="Times New Roman" w:hint="eastAsia"/>
          <w:bCs/>
          <w:i/>
          <w:color w:val="000000"/>
          <w:kern w:val="2"/>
        </w:rPr>
        <w:t>Tg</w:t>
      </w:r>
      <w:r w:rsidRPr="002B61D8">
        <w:rPr>
          <w:rFonts w:hAnsi="宋体" w:cs="Calibri" w:hint="eastAsia"/>
          <w:bCs/>
          <w:color w:val="000000"/>
          <w:kern w:val="2"/>
          <w:sz w:val="11"/>
          <w:szCs w:val="12"/>
        </w:rPr>
        <w:t xml:space="preserve"> </w:t>
      </w:r>
      <w:r w:rsidRPr="002B61D8">
        <w:rPr>
          <w:rFonts w:ascii="Times New Roman" w:cs="Times New Roman"/>
          <w:bCs/>
          <w:color w:val="000000"/>
          <w:kern w:val="2"/>
          <w:szCs w:val="22"/>
        </w:rPr>
        <w:t>——</w:t>
      </w:r>
      <w:r w:rsidRPr="002B61D8">
        <w:rPr>
          <w:rFonts w:ascii="Times New Roman" w:cs="Times New Roman" w:hint="eastAsia"/>
          <w:bCs/>
          <w:color w:val="000000"/>
          <w:kern w:val="2"/>
          <w:szCs w:val="22"/>
        </w:rPr>
        <w:t xml:space="preserve"> </w:t>
      </w:r>
      <w:r w:rsidRPr="002B61D8">
        <w:rPr>
          <w:rFonts w:hAnsi="宋体" w:cs="Calibri"/>
          <w:bCs/>
          <w:color w:val="000000"/>
          <w:kern w:val="2"/>
          <w:szCs w:val="22"/>
        </w:rPr>
        <w:t>样机故障排除时间，单位为小时（h）。</w:t>
      </w:r>
    </w:p>
    <w:p w14:paraId="53977D6F" w14:textId="1673AB72" w:rsidR="00D84E29" w:rsidRPr="002B61D8" w:rsidRDefault="0007727F" w:rsidP="00466331">
      <w:pPr>
        <w:pStyle w:val="afff8"/>
        <w:numPr>
          <w:ilvl w:val="4"/>
          <w:numId w:val="11"/>
        </w:numPr>
        <w:spacing w:beforeLines="0" w:afterLines="0"/>
        <w:ind w:left="0"/>
        <w:outlineLvl w:val="2"/>
        <w:rPr>
          <w:rFonts w:hAnsi="黑体" w:hint="eastAsia"/>
          <w:bCs/>
        </w:rPr>
      </w:pPr>
      <w:bookmarkStart w:id="471" w:name="_Toc211355940"/>
      <w:r w:rsidRPr="002B61D8">
        <w:t>用户满意度</w:t>
      </w:r>
      <w:bookmarkEnd w:id="471"/>
    </w:p>
    <w:p w14:paraId="75B3F14C" w14:textId="77777777" w:rsidR="00D84E29" w:rsidRPr="002B61D8" w:rsidRDefault="0007727F" w:rsidP="00F26D93">
      <w:pPr>
        <w:pStyle w:val="afff3"/>
        <w:ind w:left="2" w:firstLine="420"/>
        <w:rPr>
          <w:rFonts w:hAnsi="宋体" w:cs="Calibri" w:hint="eastAsia"/>
          <w:bCs/>
          <w:color w:val="000000"/>
          <w:kern w:val="2"/>
          <w:szCs w:val="22"/>
        </w:rPr>
      </w:pPr>
      <w:r w:rsidRPr="002B61D8">
        <w:rPr>
          <w:rStyle w:val="fontstyle21"/>
          <w:rFonts w:hint="default"/>
          <w:bCs/>
          <w:sz w:val="21"/>
        </w:rPr>
        <w:t>可靠性用户调查和适用性用户调查同时进行，按式（2）计算用户满意度。</w:t>
      </w:r>
    </w:p>
    <w:p w14:paraId="133CF8FB" w14:textId="77777777" w:rsidR="00D84E29" w:rsidRPr="002B61D8" w:rsidRDefault="0007727F" w:rsidP="00F26D93">
      <w:pPr>
        <w:pStyle w:val="afff3"/>
        <w:ind w:firstLineChars="1700" w:firstLine="3570"/>
        <w:rPr>
          <w:rFonts w:hAnsi="宋体" w:cs="Calibri" w:hint="eastAsia"/>
          <w:bCs/>
          <w:color w:val="000000"/>
          <w:kern w:val="2"/>
          <w:sz w:val="22"/>
          <w:szCs w:val="22"/>
        </w:rPr>
      </w:pPr>
      <w:r w:rsidRPr="002B61D8">
        <w:rPr>
          <w:rFonts w:hAnsi="宋体"/>
          <w:bCs/>
          <w:position w:val="-28"/>
        </w:rPr>
        <w:object w:dxaOrig="1554" w:dyaOrig="684" w14:anchorId="66D87AA1">
          <v:shape id="_x0000_i1027" type="#_x0000_t75" style="width:76.75pt;height:34.65pt" o:ole="">
            <v:imagedata r:id="rId24" o:title=""/>
          </v:shape>
          <o:OLEObject Type="Embed" ProgID="Equation.DSMT4" ShapeID="_x0000_i1027" DrawAspect="Content" ObjectID="_1823244101" r:id="rId25"/>
        </w:object>
      </w:r>
      <w:r w:rsidRPr="002B61D8">
        <w:rPr>
          <w:rFonts w:hAnsi="宋体" w:hint="eastAsia"/>
          <w:bCs/>
        </w:rPr>
        <w:t>………………………………………………（2）</w:t>
      </w:r>
    </w:p>
    <w:p w14:paraId="25287F24" w14:textId="77777777" w:rsidR="00D84E29" w:rsidRPr="002B61D8" w:rsidRDefault="0007727F" w:rsidP="00F26D93">
      <w:pPr>
        <w:pStyle w:val="afff3"/>
        <w:ind w:firstLine="420"/>
        <w:rPr>
          <w:rFonts w:ascii="Calibri" w:hAnsi="Calibri" w:cs="Calibri"/>
          <w:bCs/>
          <w:color w:val="000000"/>
          <w:kern w:val="2"/>
        </w:rPr>
      </w:pPr>
      <w:r w:rsidRPr="002B61D8">
        <w:rPr>
          <w:rFonts w:hAnsi="宋体" w:cs="Calibri"/>
          <w:bCs/>
          <w:color w:val="000000"/>
          <w:kern w:val="2"/>
        </w:rPr>
        <w:t>式中：</w:t>
      </w:r>
    </w:p>
    <w:p w14:paraId="1DA24645" w14:textId="77777777" w:rsidR="00D84E29" w:rsidRPr="002B61D8" w:rsidRDefault="0007727F" w:rsidP="00F26D93">
      <w:pPr>
        <w:pStyle w:val="afff3"/>
        <w:ind w:firstLine="420"/>
        <w:rPr>
          <w:rFonts w:ascii="Calibri" w:hAnsi="Calibri" w:cs="Calibri"/>
          <w:bCs/>
          <w:color w:val="000000"/>
          <w:kern w:val="2"/>
        </w:rPr>
      </w:pPr>
      <w:r w:rsidRPr="002B61D8">
        <w:rPr>
          <w:rFonts w:ascii="Times New Roman" w:cs="Times New Roman"/>
          <w:bCs/>
          <w:i/>
          <w:color w:val="000000"/>
          <w:kern w:val="2"/>
        </w:rPr>
        <w:t>S</w:t>
      </w:r>
      <w:r w:rsidRPr="002B61D8">
        <w:rPr>
          <w:rFonts w:ascii="Times New Roman" w:cs="Times New Roman" w:hint="eastAsia"/>
          <w:bCs/>
          <w:i/>
          <w:color w:val="000000"/>
          <w:kern w:val="2"/>
        </w:rPr>
        <w:t xml:space="preserve"> </w:t>
      </w:r>
      <w:r w:rsidRPr="002B61D8">
        <w:rPr>
          <w:rFonts w:ascii="Times New Roman" w:cs="Times New Roman"/>
          <w:bCs/>
          <w:color w:val="000000"/>
          <w:kern w:val="2"/>
        </w:rPr>
        <w:t xml:space="preserve">—— </w:t>
      </w:r>
      <w:r w:rsidRPr="002B61D8">
        <w:rPr>
          <w:rFonts w:hAnsi="宋体" w:cs="Calibri"/>
          <w:bCs/>
          <w:color w:val="000000"/>
          <w:kern w:val="2"/>
        </w:rPr>
        <w:t>用户满意度（百分制）；</w:t>
      </w:r>
    </w:p>
    <w:p w14:paraId="756E95C3" w14:textId="77777777" w:rsidR="00D84E29" w:rsidRPr="002B61D8" w:rsidRDefault="0007727F" w:rsidP="00F26D93">
      <w:pPr>
        <w:pStyle w:val="afff3"/>
        <w:ind w:firstLine="420"/>
        <w:rPr>
          <w:rFonts w:ascii="Calibri" w:hAnsi="Calibri" w:cs="Calibri"/>
          <w:bCs/>
          <w:color w:val="000000"/>
          <w:kern w:val="2"/>
        </w:rPr>
      </w:pPr>
      <w:r w:rsidRPr="002B61D8">
        <w:rPr>
          <w:rFonts w:ascii="Times New Roman" w:cs="Times New Roman"/>
          <w:bCs/>
          <w:i/>
          <w:iCs/>
          <w:color w:val="000000"/>
          <w:kern w:val="2"/>
        </w:rPr>
        <w:t>m</w:t>
      </w:r>
      <w:r w:rsidRPr="002B61D8">
        <w:rPr>
          <w:rFonts w:ascii="Times New Roman" w:cs="Times New Roman" w:hint="eastAsia"/>
          <w:bCs/>
          <w:i/>
          <w:iCs/>
          <w:color w:val="000000"/>
          <w:kern w:val="2"/>
        </w:rPr>
        <w:t xml:space="preserve"> </w:t>
      </w:r>
      <w:r w:rsidRPr="002B61D8">
        <w:rPr>
          <w:rFonts w:ascii="Times New Roman" w:cs="Times New Roman"/>
          <w:bCs/>
          <w:color w:val="000000"/>
          <w:kern w:val="2"/>
        </w:rPr>
        <w:t xml:space="preserve">—— </w:t>
      </w:r>
      <w:r w:rsidRPr="002B61D8">
        <w:rPr>
          <w:rFonts w:hAnsi="宋体" w:cs="Calibri"/>
          <w:bCs/>
          <w:color w:val="000000"/>
          <w:kern w:val="2"/>
        </w:rPr>
        <w:t>调查的用户数；</w:t>
      </w:r>
    </w:p>
    <w:p w14:paraId="2E744BBB" w14:textId="77777777" w:rsidR="00D84E29" w:rsidRPr="002B61D8" w:rsidRDefault="0007727F" w:rsidP="00F26D93">
      <w:pPr>
        <w:pStyle w:val="afff3"/>
        <w:ind w:firstLineChars="177" w:firstLine="372"/>
        <w:rPr>
          <w:rFonts w:hAnsi="宋体" w:cs="Calibri" w:hint="eastAsia"/>
          <w:bCs/>
          <w:color w:val="000000"/>
          <w:kern w:val="2"/>
        </w:rPr>
      </w:pPr>
      <w:r w:rsidRPr="002B61D8">
        <w:rPr>
          <w:rFonts w:ascii="Times New Roman" w:cs="Times New Roman"/>
          <w:bCs/>
          <w:i/>
          <w:iCs/>
          <w:color w:val="000000"/>
          <w:kern w:val="2"/>
        </w:rPr>
        <w:t>s</w:t>
      </w:r>
      <w:r w:rsidRPr="002B61D8">
        <w:rPr>
          <w:rFonts w:ascii="Times New Roman" w:cs="Times New Roman"/>
          <w:bCs/>
          <w:i/>
          <w:iCs/>
          <w:color w:val="000000"/>
          <w:kern w:val="2"/>
          <w:vertAlign w:val="subscript"/>
        </w:rPr>
        <w:t>i</w:t>
      </w:r>
      <w:r w:rsidRPr="002B61D8">
        <w:rPr>
          <w:rFonts w:ascii="Times New Roman" w:cs="Times New Roman"/>
          <w:bCs/>
          <w:color w:val="000000"/>
          <w:kern w:val="2"/>
        </w:rPr>
        <w:t xml:space="preserve">—— </w:t>
      </w:r>
      <w:r w:rsidRPr="002B61D8">
        <w:rPr>
          <w:rFonts w:hAnsi="宋体" w:cs="Calibri"/>
          <w:bCs/>
          <w:color w:val="000000"/>
          <w:kern w:val="2"/>
        </w:rPr>
        <w:t>第i个用户赋予的满意度分值（5分制） 。</w:t>
      </w:r>
    </w:p>
    <w:p w14:paraId="3E8A225F" w14:textId="4A4F62E1" w:rsidR="00D84E29" w:rsidRPr="002B61D8" w:rsidRDefault="0007727F" w:rsidP="00466331">
      <w:pPr>
        <w:pStyle w:val="afff8"/>
        <w:numPr>
          <w:ilvl w:val="4"/>
          <w:numId w:val="11"/>
        </w:numPr>
        <w:spacing w:beforeLines="0" w:afterLines="0"/>
        <w:ind w:left="0"/>
        <w:outlineLvl w:val="2"/>
      </w:pPr>
      <w:bookmarkStart w:id="472" w:name="_Toc211355941"/>
      <w:r w:rsidRPr="002B61D8">
        <w:t>故障分类</w:t>
      </w:r>
      <w:bookmarkEnd w:id="472"/>
    </w:p>
    <w:p w14:paraId="54555D65" w14:textId="39DBE7DC" w:rsidR="002F2AEA" w:rsidRPr="002B61D8" w:rsidRDefault="002F2AEA" w:rsidP="00F6510A">
      <w:pPr>
        <w:pStyle w:val="afff3"/>
        <w:spacing w:beforeLines="50" w:before="156" w:afterLines="50" w:after="156"/>
        <w:ind w:firstLineChars="0" w:firstLine="0"/>
        <w:rPr>
          <w:rFonts w:asciiTheme="minorEastAsia" w:eastAsiaTheme="minorEastAsia" w:hAnsiTheme="minorEastAsia" w:hint="eastAsia"/>
          <w:bCs/>
          <w:color w:val="000000"/>
        </w:rPr>
      </w:pPr>
      <w:r w:rsidRPr="002B61D8">
        <w:rPr>
          <w:rStyle w:val="fontstyle01"/>
          <w:rFonts w:hint="default"/>
          <w:bCs/>
          <w:sz w:val="21"/>
          <w:szCs w:val="21"/>
        </w:rPr>
        <w:t xml:space="preserve">      </w:t>
      </w:r>
      <w:r w:rsidRPr="002B61D8">
        <w:rPr>
          <w:rStyle w:val="fontstyle01"/>
          <w:rFonts w:asciiTheme="minorEastAsia" w:eastAsiaTheme="minorEastAsia" w:hAnsiTheme="minorEastAsia" w:hint="default"/>
          <w:bCs/>
          <w:sz w:val="21"/>
          <w:szCs w:val="21"/>
        </w:rPr>
        <w:t xml:space="preserve"> 挂车故障分类见表</w:t>
      </w:r>
      <w:r w:rsidR="0012193C" w:rsidRPr="002B61D8">
        <w:rPr>
          <w:rStyle w:val="fontstyle01"/>
          <w:rFonts w:asciiTheme="minorEastAsia" w:eastAsiaTheme="minorEastAsia" w:hAnsiTheme="minorEastAsia" w:hint="default"/>
          <w:bCs/>
          <w:sz w:val="21"/>
          <w:szCs w:val="21"/>
        </w:rPr>
        <w:t>6</w:t>
      </w:r>
      <w:r w:rsidRPr="002B61D8">
        <w:rPr>
          <w:rStyle w:val="fontstyle01"/>
          <w:rFonts w:asciiTheme="minorEastAsia" w:eastAsiaTheme="minorEastAsia" w:hAnsiTheme="minorEastAsia" w:hint="default"/>
          <w:bCs/>
          <w:sz w:val="21"/>
          <w:szCs w:val="21"/>
        </w:rPr>
        <w:t>。</w:t>
      </w:r>
    </w:p>
    <w:p w14:paraId="69ECBF16" w14:textId="0DCFE428" w:rsidR="00305B6F" w:rsidRPr="002B61D8" w:rsidRDefault="002F2AEA" w:rsidP="00F6510A">
      <w:pPr>
        <w:widowControl/>
        <w:autoSpaceDE w:val="0"/>
        <w:autoSpaceDN w:val="0"/>
        <w:spacing w:afterLines="50" w:after="156"/>
        <w:jc w:val="center"/>
        <w:rPr>
          <w:rFonts w:ascii="黑体" w:eastAsia="黑体" w:hAnsi="黑体" w:cs="宋体" w:hint="eastAsia"/>
          <w:color w:val="000000"/>
          <w:kern w:val="0"/>
        </w:rPr>
      </w:pPr>
      <w:r w:rsidRPr="002B61D8">
        <w:rPr>
          <w:rFonts w:ascii="黑体" w:eastAsia="黑体" w:hAnsi="黑体" w:cs="宋体"/>
          <w:color w:val="000000"/>
          <w:kern w:val="0"/>
        </w:rPr>
        <w:t>表</w:t>
      </w:r>
      <w:r w:rsidR="0012193C" w:rsidRPr="002B61D8">
        <w:rPr>
          <w:rFonts w:ascii="黑体" w:eastAsia="黑体" w:hAnsi="黑体" w:cs="宋体" w:hint="eastAsia"/>
          <w:color w:val="000000"/>
          <w:kern w:val="0"/>
        </w:rPr>
        <w:t xml:space="preserve">6 </w:t>
      </w:r>
      <w:r w:rsidR="00EC3DF4" w:rsidRPr="002B61D8">
        <w:rPr>
          <w:rFonts w:ascii="黑体" w:eastAsia="黑体" w:hAnsi="黑体" w:cs="宋体"/>
          <w:color w:val="000000"/>
          <w:kern w:val="0"/>
        </w:rPr>
        <w:t xml:space="preserve"> </w:t>
      </w:r>
      <w:r w:rsidRPr="002B61D8">
        <w:rPr>
          <w:rFonts w:ascii="黑体" w:eastAsia="黑体" w:hAnsi="黑体" w:cs="宋体"/>
          <w:color w:val="000000"/>
          <w:kern w:val="0"/>
        </w:rPr>
        <w:t>故障分类</w:t>
      </w:r>
    </w:p>
    <w:tbl>
      <w:tblPr>
        <w:tblStyle w:val="1a"/>
        <w:tblW w:w="5000" w:type="pct"/>
        <w:tblLook w:val="04A0" w:firstRow="1" w:lastRow="0" w:firstColumn="1" w:lastColumn="0" w:noHBand="0" w:noVBand="1"/>
      </w:tblPr>
      <w:tblGrid>
        <w:gridCol w:w="1279"/>
        <w:gridCol w:w="5838"/>
        <w:gridCol w:w="2738"/>
      </w:tblGrid>
      <w:tr w:rsidR="002F2AEA" w:rsidRPr="002B61D8" w14:paraId="5912F0FF" w14:textId="77777777" w:rsidTr="00C42F91">
        <w:tc>
          <w:tcPr>
            <w:tcW w:w="649" w:type="pct"/>
          </w:tcPr>
          <w:p w14:paraId="3A6B8F33" w14:textId="77777777" w:rsidR="002F2AEA" w:rsidRPr="002B61D8" w:rsidRDefault="002F2AEA" w:rsidP="002F2AEA">
            <w:pPr>
              <w:widowControl/>
              <w:autoSpaceDE w:val="0"/>
              <w:autoSpaceDN w:val="0"/>
              <w:jc w:val="center"/>
              <w:rPr>
                <w:rFonts w:ascii="宋体" w:hAnsi="宋体" w:hint="eastAsia"/>
                <w:color w:val="000000"/>
                <w:sz w:val="18"/>
                <w:szCs w:val="18"/>
              </w:rPr>
            </w:pPr>
            <w:r w:rsidRPr="002B61D8">
              <w:rPr>
                <w:rFonts w:ascii="宋体" w:hAnsi="宋体"/>
                <w:color w:val="000000"/>
                <w:sz w:val="18"/>
                <w:szCs w:val="18"/>
              </w:rPr>
              <w:t>故障分类</w:t>
            </w:r>
          </w:p>
        </w:tc>
        <w:tc>
          <w:tcPr>
            <w:tcW w:w="2962" w:type="pct"/>
          </w:tcPr>
          <w:p w14:paraId="4B617A0F" w14:textId="77777777" w:rsidR="002F2AEA" w:rsidRPr="002B61D8" w:rsidRDefault="002F2AEA" w:rsidP="002F2AEA">
            <w:pPr>
              <w:widowControl/>
              <w:autoSpaceDE w:val="0"/>
              <w:autoSpaceDN w:val="0"/>
              <w:jc w:val="center"/>
              <w:rPr>
                <w:rFonts w:ascii="宋体" w:hAnsi="宋体" w:hint="eastAsia"/>
                <w:color w:val="000000"/>
                <w:sz w:val="18"/>
                <w:szCs w:val="18"/>
              </w:rPr>
            </w:pPr>
            <w:r w:rsidRPr="002B61D8">
              <w:rPr>
                <w:rFonts w:ascii="宋体" w:hAnsi="宋体"/>
                <w:color w:val="000000"/>
                <w:sz w:val="18"/>
                <w:szCs w:val="18"/>
              </w:rPr>
              <w:t>故障分类原则</w:t>
            </w:r>
          </w:p>
        </w:tc>
        <w:tc>
          <w:tcPr>
            <w:tcW w:w="1389" w:type="pct"/>
          </w:tcPr>
          <w:p w14:paraId="759465D1" w14:textId="77777777" w:rsidR="002F2AEA" w:rsidRPr="002B61D8" w:rsidRDefault="002F2AEA" w:rsidP="002F2AEA">
            <w:pPr>
              <w:widowControl/>
              <w:autoSpaceDE w:val="0"/>
              <w:autoSpaceDN w:val="0"/>
              <w:jc w:val="center"/>
              <w:rPr>
                <w:rFonts w:ascii="宋体" w:hAnsi="宋体" w:hint="eastAsia"/>
                <w:color w:val="000000"/>
                <w:sz w:val="18"/>
                <w:szCs w:val="18"/>
              </w:rPr>
            </w:pPr>
            <w:r w:rsidRPr="002B61D8">
              <w:rPr>
                <w:rFonts w:ascii="宋体" w:hAnsi="宋体"/>
                <w:color w:val="000000"/>
                <w:sz w:val="18"/>
                <w:szCs w:val="18"/>
              </w:rPr>
              <w:t>故障举例</w:t>
            </w:r>
          </w:p>
        </w:tc>
      </w:tr>
      <w:tr w:rsidR="002F2AEA" w:rsidRPr="002B61D8" w14:paraId="4AFCDC8B" w14:textId="77777777" w:rsidTr="00C42F91">
        <w:tc>
          <w:tcPr>
            <w:tcW w:w="649" w:type="pct"/>
            <w:vAlign w:val="center"/>
          </w:tcPr>
          <w:p w14:paraId="46B43A08" w14:textId="77777777" w:rsidR="002F2AEA" w:rsidRPr="002B61D8" w:rsidRDefault="002F2AEA" w:rsidP="002F2AEA">
            <w:pPr>
              <w:widowControl/>
              <w:autoSpaceDE w:val="0"/>
              <w:autoSpaceDN w:val="0"/>
              <w:jc w:val="center"/>
              <w:rPr>
                <w:rFonts w:ascii="宋体" w:hAnsi="宋体" w:hint="eastAsia"/>
                <w:color w:val="000000"/>
                <w:sz w:val="18"/>
                <w:szCs w:val="18"/>
              </w:rPr>
            </w:pPr>
            <w:r w:rsidRPr="002B61D8">
              <w:rPr>
                <w:rFonts w:ascii="宋体" w:hAnsi="宋体"/>
                <w:color w:val="000000"/>
                <w:sz w:val="18"/>
                <w:szCs w:val="18"/>
              </w:rPr>
              <w:t>致命故障</w:t>
            </w:r>
          </w:p>
        </w:tc>
        <w:tc>
          <w:tcPr>
            <w:tcW w:w="2962" w:type="pct"/>
          </w:tcPr>
          <w:p w14:paraId="0B23251E" w14:textId="77777777" w:rsidR="00305B6F" w:rsidRPr="002B61D8" w:rsidRDefault="002F2AEA" w:rsidP="00377FE3">
            <w:pPr>
              <w:widowControl/>
              <w:autoSpaceDE w:val="0"/>
              <w:autoSpaceDN w:val="0"/>
              <w:ind w:firstLineChars="200" w:firstLine="360"/>
              <w:rPr>
                <w:rFonts w:ascii="宋体" w:hAnsi="宋体" w:hint="eastAsia"/>
                <w:color w:val="000000"/>
                <w:sz w:val="18"/>
                <w:szCs w:val="18"/>
              </w:rPr>
            </w:pPr>
            <w:r w:rsidRPr="002B61D8">
              <w:rPr>
                <w:rFonts w:ascii="宋体" w:hAnsi="宋体" w:hint="eastAsia"/>
                <w:color w:val="000000"/>
                <w:sz w:val="18"/>
                <w:szCs w:val="18"/>
              </w:rPr>
              <w:t>危及挂车行车安全，导致人身伤亡或引起主要总成报废，造成重大经济损失的故障</w:t>
            </w:r>
          </w:p>
        </w:tc>
        <w:tc>
          <w:tcPr>
            <w:tcW w:w="1389" w:type="pct"/>
            <w:vAlign w:val="center"/>
          </w:tcPr>
          <w:p w14:paraId="5E53AC10" w14:textId="4769C828" w:rsidR="00305B6F" w:rsidRPr="002B61D8" w:rsidRDefault="002F2AEA" w:rsidP="00377FE3">
            <w:pPr>
              <w:widowControl/>
              <w:autoSpaceDE w:val="0"/>
              <w:autoSpaceDN w:val="0"/>
              <w:ind w:firstLineChars="200" w:firstLine="360"/>
              <w:rPr>
                <w:rFonts w:ascii="宋体" w:hAnsi="宋体" w:hint="eastAsia"/>
                <w:color w:val="000000"/>
                <w:sz w:val="18"/>
                <w:szCs w:val="18"/>
              </w:rPr>
            </w:pPr>
            <w:r w:rsidRPr="002B61D8">
              <w:rPr>
                <w:rFonts w:ascii="宋体" w:hAnsi="宋体" w:hint="eastAsia"/>
                <w:color w:val="000000"/>
                <w:sz w:val="18"/>
                <w:szCs w:val="18"/>
              </w:rPr>
              <w:t>制动器损坏</w:t>
            </w:r>
            <w:r w:rsidR="000B5231" w:rsidRPr="002B61D8">
              <w:rPr>
                <w:rFonts w:ascii="宋体" w:hAnsi="宋体" w:hint="eastAsia"/>
                <w:color w:val="000000"/>
                <w:sz w:val="18"/>
                <w:szCs w:val="18"/>
              </w:rPr>
              <w:t>，自卸油缸、牵引杆、</w:t>
            </w:r>
            <w:r w:rsidR="005F0D17" w:rsidRPr="002B61D8">
              <w:rPr>
                <w:rFonts w:ascii="宋体" w:hAnsi="宋体" w:hint="eastAsia"/>
                <w:color w:val="000000"/>
                <w:sz w:val="18"/>
                <w:szCs w:val="18"/>
              </w:rPr>
              <w:t>机架、车桥</w:t>
            </w:r>
            <w:r w:rsidR="005C4CDC" w:rsidRPr="002B61D8">
              <w:rPr>
                <w:rFonts w:ascii="宋体" w:hAnsi="宋体" w:hint="eastAsia"/>
                <w:color w:val="000000"/>
                <w:sz w:val="18"/>
                <w:szCs w:val="18"/>
              </w:rPr>
              <w:t>等重要</w:t>
            </w:r>
            <w:r w:rsidRPr="002B61D8">
              <w:rPr>
                <w:rFonts w:ascii="宋体" w:hAnsi="宋体" w:hint="eastAsia"/>
                <w:color w:val="000000"/>
                <w:sz w:val="18"/>
                <w:szCs w:val="18"/>
              </w:rPr>
              <w:t>构件断裂</w:t>
            </w:r>
            <w:r w:rsidR="005F0D17" w:rsidRPr="002B61D8">
              <w:rPr>
                <w:rFonts w:ascii="宋体" w:hAnsi="宋体" w:hint="eastAsia"/>
                <w:color w:val="000000"/>
                <w:sz w:val="18"/>
                <w:szCs w:val="18"/>
              </w:rPr>
              <w:t>，车轮脱落等</w:t>
            </w:r>
          </w:p>
        </w:tc>
      </w:tr>
      <w:tr w:rsidR="00273D52" w:rsidRPr="002B61D8" w14:paraId="574A940C" w14:textId="77777777" w:rsidTr="00C42F91">
        <w:tc>
          <w:tcPr>
            <w:tcW w:w="649" w:type="pct"/>
            <w:vAlign w:val="center"/>
          </w:tcPr>
          <w:p w14:paraId="78B9B59A" w14:textId="5A303367" w:rsidR="002B711B" w:rsidRPr="002B61D8" w:rsidRDefault="002B711B" w:rsidP="002B711B">
            <w:pPr>
              <w:widowControl/>
              <w:autoSpaceDE w:val="0"/>
              <w:autoSpaceDN w:val="0"/>
              <w:jc w:val="center"/>
              <w:rPr>
                <w:rFonts w:ascii="宋体" w:hAnsi="宋体" w:hint="eastAsia"/>
                <w:color w:val="000000"/>
                <w:sz w:val="18"/>
                <w:szCs w:val="18"/>
              </w:rPr>
            </w:pPr>
            <w:r w:rsidRPr="002B61D8">
              <w:rPr>
                <w:rFonts w:ascii="宋体" w:hAnsi="宋体"/>
                <w:color w:val="000000"/>
                <w:sz w:val="18"/>
                <w:szCs w:val="18"/>
              </w:rPr>
              <w:t>严重故障</w:t>
            </w:r>
          </w:p>
        </w:tc>
        <w:tc>
          <w:tcPr>
            <w:tcW w:w="2962" w:type="pct"/>
          </w:tcPr>
          <w:p w14:paraId="0778D35A" w14:textId="0630DFEC" w:rsidR="002B711B" w:rsidRPr="002B61D8" w:rsidRDefault="002B711B" w:rsidP="002B711B">
            <w:pPr>
              <w:widowControl/>
              <w:autoSpaceDE w:val="0"/>
              <w:autoSpaceDN w:val="0"/>
              <w:ind w:firstLineChars="200" w:firstLine="360"/>
              <w:rPr>
                <w:rFonts w:ascii="宋体" w:hAnsi="宋体" w:hint="eastAsia"/>
                <w:color w:val="000000"/>
                <w:sz w:val="18"/>
                <w:szCs w:val="18"/>
              </w:rPr>
            </w:pPr>
            <w:r w:rsidRPr="002B61D8">
              <w:rPr>
                <w:rFonts w:ascii="宋体" w:hAnsi="宋体" w:hint="eastAsia"/>
                <w:color w:val="000000"/>
                <w:sz w:val="18"/>
                <w:szCs w:val="18"/>
              </w:rPr>
              <w:t>影响挂车行车安全，或导致主要零部件损坏或规定的重要性能指标明显超 出规定范围，不能在短时间（约30 min)内用易损件和随车工具排除，必须停车修理的故障</w:t>
            </w:r>
          </w:p>
        </w:tc>
        <w:tc>
          <w:tcPr>
            <w:tcW w:w="1389" w:type="pct"/>
            <w:vAlign w:val="center"/>
          </w:tcPr>
          <w:p w14:paraId="4150E7A8" w14:textId="5F9B41E0" w:rsidR="002B711B" w:rsidRPr="002B61D8" w:rsidRDefault="002B711B" w:rsidP="002B711B">
            <w:pPr>
              <w:widowControl/>
              <w:autoSpaceDE w:val="0"/>
              <w:autoSpaceDN w:val="0"/>
              <w:ind w:firstLineChars="200" w:firstLine="360"/>
              <w:rPr>
                <w:rFonts w:ascii="宋体" w:hAnsi="宋体" w:hint="eastAsia"/>
                <w:color w:val="000000"/>
                <w:sz w:val="18"/>
                <w:szCs w:val="18"/>
              </w:rPr>
            </w:pPr>
            <w:r w:rsidRPr="002B61D8">
              <w:rPr>
                <w:rFonts w:ascii="宋体" w:hAnsi="宋体"/>
                <w:color w:val="000000"/>
                <w:sz w:val="18"/>
                <w:szCs w:val="18"/>
              </w:rPr>
              <w:t>主要液压元件损坏，</w:t>
            </w:r>
            <w:r w:rsidR="005F0D17" w:rsidRPr="002B61D8">
              <w:rPr>
                <w:rFonts w:ascii="宋体" w:hAnsi="宋体" w:hint="eastAsia"/>
                <w:color w:val="000000"/>
                <w:sz w:val="18"/>
                <w:szCs w:val="18"/>
              </w:rPr>
              <w:t>液压系统严重漏油，</w:t>
            </w:r>
            <w:r w:rsidR="005C4CDC" w:rsidRPr="002B61D8">
              <w:rPr>
                <w:rFonts w:ascii="宋体" w:hAnsi="宋体" w:hint="eastAsia"/>
                <w:color w:val="000000"/>
                <w:sz w:val="18"/>
                <w:szCs w:val="18"/>
              </w:rPr>
              <w:t>车桥、</w:t>
            </w:r>
            <w:r w:rsidRPr="002B61D8">
              <w:rPr>
                <w:rFonts w:ascii="宋体" w:hAnsi="宋体"/>
                <w:color w:val="000000"/>
                <w:sz w:val="18"/>
                <w:szCs w:val="18"/>
              </w:rPr>
              <w:t>轴承等主要零部件损坏</w:t>
            </w:r>
            <w:r w:rsidR="005F0D17" w:rsidRPr="002B61D8">
              <w:rPr>
                <w:rFonts w:ascii="宋体" w:hAnsi="宋体" w:hint="eastAsia"/>
                <w:color w:val="000000"/>
                <w:sz w:val="18"/>
                <w:szCs w:val="18"/>
              </w:rPr>
              <w:t>等</w:t>
            </w:r>
          </w:p>
        </w:tc>
      </w:tr>
      <w:tr w:rsidR="00273D52" w:rsidRPr="002B61D8" w14:paraId="04ED464A" w14:textId="77777777" w:rsidTr="001906CF">
        <w:tc>
          <w:tcPr>
            <w:tcW w:w="649" w:type="pct"/>
            <w:vAlign w:val="center"/>
          </w:tcPr>
          <w:p w14:paraId="5D46E751" w14:textId="6EA33DD7" w:rsidR="002B711B" w:rsidRPr="002B61D8" w:rsidRDefault="002B711B" w:rsidP="002B711B">
            <w:pPr>
              <w:widowControl/>
              <w:autoSpaceDE w:val="0"/>
              <w:autoSpaceDN w:val="0"/>
              <w:jc w:val="center"/>
              <w:rPr>
                <w:rFonts w:ascii="宋体" w:hAnsi="宋体" w:hint="eastAsia"/>
                <w:color w:val="000000"/>
                <w:sz w:val="18"/>
                <w:szCs w:val="18"/>
              </w:rPr>
            </w:pPr>
            <w:r w:rsidRPr="002B61D8">
              <w:rPr>
                <w:rFonts w:ascii="宋体" w:hAnsi="宋体"/>
                <w:color w:val="000000"/>
                <w:sz w:val="18"/>
                <w:szCs w:val="18"/>
              </w:rPr>
              <w:t>一般故障</w:t>
            </w:r>
          </w:p>
        </w:tc>
        <w:tc>
          <w:tcPr>
            <w:tcW w:w="2962" w:type="pct"/>
            <w:vAlign w:val="center"/>
          </w:tcPr>
          <w:p w14:paraId="0424F41C" w14:textId="07885745" w:rsidR="002B711B" w:rsidRPr="002B61D8" w:rsidRDefault="002B711B" w:rsidP="002B711B">
            <w:pPr>
              <w:widowControl/>
              <w:autoSpaceDE w:val="0"/>
              <w:autoSpaceDN w:val="0"/>
              <w:ind w:firstLineChars="200" w:firstLine="360"/>
              <w:rPr>
                <w:rFonts w:ascii="宋体" w:hAnsi="宋体" w:hint="eastAsia"/>
                <w:color w:val="000000"/>
                <w:sz w:val="18"/>
                <w:szCs w:val="18"/>
              </w:rPr>
            </w:pPr>
            <w:r w:rsidRPr="002B61D8">
              <w:rPr>
                <w:rFonts w:ascii="宋体" w:hAnsi="宋体" w:hint="eastAsia"/>
                <w:color w:val="000000"/>
                <w:sz w:val="18"/>
                <w:szCs w:val="18"/>
              </w:rPr>
              <w:t>明显影响正常使用或性能指标超过规定范围，一般没导致主要零部件损坏，在短时间内用易损件和随车工具排除的故障，或外观装饰保护层严重剥落</w:t>
            </w:r>
          </w:p>
        </w:tc>
        <w:tc>
          <w:tcPr>
            <w:tcW w:w="1389" w:type="pct"/>
            <w:vAlign w:val="center"/>
          </w:tcPr>
          <w:p w14:paraId="18B575F2" w14:textId="0F4606F0" w:rsidR="002B711B" w:rsidRPr="002B61D8" w:rsidRDefault="005F0D17" w:rsidP="002B711B">
            <w:pPr>
              <w:widowControl/>
              <w:autoSpaceDE w:val="0"/>
              <w:autoSpaceDN w:val="0"/>
              <w:ind w:firstLineChars="200" w:firstLine="360"/>
              <w:rPr>
                <w:rFonts w:ascii="宋体" w:hAnsi="宋体" w:hint="eastAsia"/>
                <w:color w:val="000000"/>
                <w:sz w:val="18"/>
                <w:szCs w:val="18"/>
              </w:rPr>
            </w:pPr>
            <w:r w:rsidRPr="002B61D8">
              <w:rPr>
                <w:rFonts w:ascii="宋体" w:hAnsi="宋体" w:hint="eastAsia"/>
                <w:color w:val="000000"/>
                <w:sz w:val="18"/>
                <w:szCs w:val="18"/>
              </w:rPr>
              <w:t>液压油渗漏</w:t>
            </w:r>
            <w:r w:rsidR="002B711B" w:rsidRPr="002B61D8">
              <w:rPr>
                <w:rFonts w:ascii="宋体" w:hAnsi="宋体"/>
                <w:color w:val="000000"/>
                <w:sz w:val="18"/>
                <w:szCs w:val="18"/>
              </w:rPr>
              <w:t>，</w:t>
            </w:r>
            <w:r w:rsidRPr="002B61D8">
              <w:rPr>
                <w:rFonts w:ascii="宋体" w:hAnsi="宋体" w:hint="eastAsia"/>
                <w:color w:val="000000"/>
                <w:sz w:val="18"/>
                <w:szCs w:val="18"/>
              </w:rPr>
              <w:t>液压接头损坏，部件局部开焊、灯失效等</w:t>
            </w:r>
          </w:p>
        </w:tc>
      </w:tr>
      <w:tr w:rsidR="00273D52" w:rsidRPr="002B61D8" w14:paraId="5DC5175E" w14:textId="77777777" w:rsidTr="001906CF">
        <w:tc>
          <w:tcPr>
            <w:tcW w:w="649" w:type="pct"/>
            <w:vAlign w:val="center"/>
          </w:tcPr>
          <w:p w14:paraId="4F5921CC" w14:textId="5BD8B96C" w:rsidR="002B711B" w:rsidRPr="002B61D8" w:rsidRDefault="002B711B" w:rsidP="002B711B">
            <w:pPr>
              <w:widowControl/>
              <w:autoSpaceDE w:val="0"/>
              <w:autoSpaceDN w:val="0"/>
              <w:jc w:val="center"/>
              <w:rPr>
                <w:rFonts w:ascii="宋体" w:hAnsi="宋体" w:hint="eastAsia"/>
                <w:color w:val="000000"/>
                <w:sz w:val="18"/>
                <w:szCs w:val="18"/>
              </w:rPr>
            </w:pPr>
            <w:r w:rsidRPr="002B61D8">
              <w:rPr>
                <w:rFonts w:ascii="宋体" w:hAnsi="宋体" w:hint="eastAsia"/>
                <w:color w:val="000000"/>
                <w:sz w:val="18"/>
                <w:szCs w:val="18"/>
              </w:rPr>
              <w:t>轻度故障</w:t>
            </w:r>
          </w:p>
        </w:tc>
        <w:tc>
          <w:tcPr>
            <w:tcW w:w="2962" w:type="pct"/>
            <w:vAlign w:val="center"/>
          </w:tcPr>
          <w:p w14:paraId="29727F6E" w14:textId="244E48DD" w:rsidR="002B711B" w:rsidRPr="002B61D8" w:rsidRDefault="002B711B" w:rsidP="002B711B">
            <w:pPr>
              <w:widowControl/>
              <w:autoSpaceDE w:val="0"/>
              <w:autoSpaceDN w:val="0"/>
              <w:ind w:firstLineChars="200" w:firstLine="360"/>
              <w:rPr>
                <w:rFonts w:ascii="宋体" w:hAnsi="宋体" w:hint="eastAsia"/>
                <w:color w:val="000000"/>
                <w:sz w:val="18"/>
                <w:szCs w:val="18"/>
              </w:rPr>
            </w:pPr>
            <w:r w:rsidRPr="002B61D8">
              <w:rPr>
                <w:rFonts w:ascii="宋体" w:hAnsi="宋体" w:hint="eastAsia"/>
                <w:color w:val="000000"/>
                <w:sz w:val="18"/>
                <w:szCs w:val="18"/>
              </w:rPr>
              <w:t>不导致挂车停驶或性能指标超限，不需换件，用随车工具可在5 min左右排除的故障，或外观装饰保护层轻度剥落</w:t>
            </w:r>
          </w:p>
        </w:tc>
        <w:tc>
          <w:tcPr>
            <w:tcW w:w="1389" w:type="pct"/>
            <w:vAlign w:val="center"/>
          </w:tcPr>
          <w:p w14:paraId="288F5D27" w14:textId="0C84D991" w:rsidR="002B711B" w:rsidRPr="002B61D8" w:rsidRDefault="005F0D17" w:rsidP="002B711B">
            <w:pPr>
              <w:widowControl/>
              <w:autoSpaceDE w:val="0"/>
              <w:autoSpaceDN w:val="0"/>
              <w:ind w:firstLineChars="200" w:firstLine="360"/>
              <w:rPr>
                <w:rFonts w:ascii="宋体" w:hAnsi="宋体" w:hint="eastAsia"/>
                <w:color w:val="000000"/>
                <w:sz w:val="18"/>
                <w:szCs w:val="18"/>
              </w:rPr>
            </w:pPr>
            <w:r w:rsidRPr="002B61D8">
              <w:rPr>
                <w:rFonts w:ascii="宋体" w:hAnsi="宋体" w:hint="eastAsia"/>
                <w:color w:val="000000"/>
                <w:sz w:val="18"/>
                <w:szCs w:val="18"/>
              </w:rPr>
              <w:t>轻微渗漏、螺栓松动</w:t>
            </w:r>
            <w:r w:rsidR="002B711B" w:rsidRPr="002B61D8">
              <w:rPr>
                <w:rFonts w:ascii="宋体" w:hAnsi="宋体" w:hint="eastAsia"/>
                <w:color w:val="000000"/>
                <w:sz w:val="18"/>
                <w:szCs w:val="18"/>
              </w:rPr>
              <w:t>、</w:t>
            </w:r>
            <w:r w:rsidRPr="002B61D8">
              <w:rPr>
                <w:rFonts w:ascii="宋体" w:hAnsi="宋体" w:hint="eastAsia"/>
                <w:color w:val="000000"/>
                <w:sz w:val="18"/>
                <w:szCs w:val="18"/>
              </w:rPr>
              <w:t>次要的外部紧固件损坏或脱落等</w:t>
            </w:r>
          </w:p>
        </w:tc>
      </w:tr>
    </w:tbl>
    <w:p w14:paraId="75968AAD" w14:textId="00D175DC" w:rsidR="00D84E29" w:rsidRPr="002B61D8" w:rsidRDefault="0007727F" w:rsidP="00466331">
      <w:pPr>
        <w:pStyle w:val="afff8"/>
        <w:numPr>
          <w:ilvl w:val="3"/>
          <w:numId w:val="11"/>
        </w:numPr>
        <w:spacing w:before="156" w:after="156"/>
        <w:ind w:left="0"/>
        <w:outlineLvl w:val="2"/>
      </w:pPr>
      <w:bookmarkStart w:id="473" w:name="_Toc211355942"/>
      <w:r w:rsidRPr="002B61D8">
        <w:t>判定规则</w:t>
      </w:r>
      <w:bookmarkEnd w:id="473"/>
    </w:p>
    <w:p w14:paraId="2D3B8E79" w14:textId="124BCED0" w:rsidR="00D84E29" w:rsidRPr="002B61D8" w:rsidRDefault="00165949" w:rsidP="00165949">
      <w:pPr>
        <w:pStyle w:val="afff8"/>
        <w:spacing w:beforeLines="0" w:afterLines="0"/>
        <w:ind w:firstLineChars="200" w:firstLine="420"/>
        <w:outlineLvl w:val="2"/>
        <w:rPr>
          <w:rFonts w:ascii="宋体" w:eastAsia="宋体" w:hAnsi="宋体" w:hint="eastAsia"/>
        </w:rPr>
      </w:pPr>
      <w:r w:rsidRPr="002B61D8">
        <w:rPr>
          <w:rFonts w:ascii="宋体" w:eastAsia="宋体" w:hAnsi="宋体" w:hint="eastAsia"/>
        </w:rPr>
        <w:t>有效度K不小于98%，用户满意度S不小于80分，且生产查定中未发生表6中所述的致命故障、严重故障、一般故障时，用户调查中未发生表6中所述的致命故障、严重故障时</w:t>
      </w:r>
      <w:r w:rsidR="00EF52D3" w:rsidRPr="002B61D8">
        <w:rPr>
          <w:rFonts w:ascii="宋体" w:eastAsia="宋体" w:hAnsi="宋体" w:hint="eastAsia"/>
        </w:rPr>
        <w:t>，</w:t>
      </w:r>
      <w:r w:rsidRPr="002B61D8">
        <w:rPr>
          <w:rFonts w:ascii="宋体" w:eastAsia="宋体" w:hAnsi="宋体" w:hint="eastAsia"/>
        </w:rPr>
        <w:t>可靠性评价结论为符合大纲要求；否则，可靠性评价结论为不符合大纲要求。</w:t>
      </w:r>
    </w:p>
    <w:p w14:paraId="60D58189" w14:textId="3D35008B" w:rsidR="00D84E29" w:rsidRPr="002B61D8" w:rsidRDefault="0007727F" w:rsidP="00466331">
      <w:pPr>
        <w:pStyle w:val="afff8"/>
        <w:numPr>
          <w:ilvl w:val="2"/>
          <w:numId w:val="11"/>
        </w:numPr>
        <w:spacing w:before="156" w:after="156"/>
        <w:ind w:left="0"/>
        <w:rPr>
          <w:rFonts w:cs="Times New Roman"/>
          <w:bCs/>
        </w:rPr>
      </w:pPr>
      <w:bookmarkStart w:id="474" w:name="_Toc211355945"/>
      <w:r w:rsidRPr="002B61D8">
        <w:rPr>
          <w:rFonts w:cs="Times New Roman"/>
        </w:rPr>
        <w:t>综合判定规则</w:t>
      </w:r>
      <w:bookmarkEnd w:id="474"/>
    </w:p>
    <w:p w14:paraId="79D74CD7" w14:textId="05827DF7" w:rsidR="00D84E29" w:rsidRPr="002B61D8" w:rsidRDefault="00EC3DF4" w:rsidP="00466331">
      <w:pPr>
        <w:pStyle w:val="afff8"/>
        <w:numPr>
          <w:ilvl w:val="4"/>
          <w:numId w:val="11"/>
        </w:numPr>
        <w:spacing w:beforeLines="0" w:afterLines="0"/>
        <w:ind w:left="0"/>
        <w:outlineLvl w:val="2"/>
        <w:rPr>
          <w:rFonts w:ascii="宋体" w:eastAsia="宋体" w:hAnsi="宋体" w:hint="eastAsia"/>
        </w:rPr>
      </w:pPr>
      <w:bookmarkStart w:id="475" w:name="_Toc211355946"/>
      <w:r w:rsidRPr="002B61D8">
        <w:rPr>
          <w:rFonts w:ascii="宋体" w:eastAsia="宋体" w:hAnsi="宋体" w:hint="eastAsia"/>
        </w:rPr>
        <w:t>产品一致性检查、安全性评价、适用性评价、可靠性评价为一级指标，其包含的各检查项目和要求为二级指标。指标分级与判定要求见表</w:t>
      </w:r>
      <w:r w:rsidR="0012193C" w:rsidRPr="002B61D8">
        <w:rPr>
          <w:rFonts w:ascii="宋体" w:eastAsia="宋体" w:hAnsi="宋体" w:hint="eastAsia"/>
        </w:rPr>
        <w:t>7</w:t>
      </w:r>
      <w:r w:rsidR="0007727F" w:rsidRPr="002B61D8">
        <w:rPr>
          <w:rFonts w:ascii="宋体" w:eastAsia="宋体" w:hAnsi="宋体"/>
        </w:rPr>
        <w:t>。</w:t>
      </w:r>
      <w:bookmarkEnd w:id="475"/>
    </w:p>
    <w:p w14:paraId="387B476F" w14:textId="572703A5" w:rsidR="005C4CDC" w:rsidRDefault="005C4CDC" w:rsidP="005C4CDC">
      <w:pPr>
        <w:pStyle w:val="afff8"/>
        <w:numPr>
          <w:ilvl w:val="4"/>
          <w:numId w:val="11"/>
        </w:numPr>
        <w:spacing w:beforeLines="0" w:afterLines="0"/>
        <w:ind w:left="0"/>
        <w:outlineLvl w:val="2"/>
        <w:rPr>
          <w:rFonts w:ascii="宋体" w:eastAsia="宋体" w:hAnsi="宋体" w:hint="eastAsia"/>
        </w:rPr>
      </w:pPr>
      <w:r w:rsidRPr="002B61D8">
        <w:rPr>
          <w:rFonts w:ascii="宋体" w:eastAsia="宋体" w:hAnsi="宋体" w:hint="eastAsia"/>
        </w:rPr>
        <w:t>一级指标均满足要求时，推广鉴定结论为通过。否则，推广鉴定结论为不通过。</w:t>
      </w:r>
    </w:p>
    <w:p w14:paraId="53ABDFC5" w14:textId="0395AEFA" w:rsidR="00D84E29" w:rsidRPr="002B61D8" w:rsidRDefault="0007727F" w:rsidP="00F6510A">
      <w:pPr>
        <w:widowControl/>
        <w:spacing w:beforeLines="50" w:before="156" w:afterLines="50" w:after="156"/>
        <w:jc w:val="center"/>
        <w:rPr>
          <w:rFonts w:ascii="宋体" w:hAnsi="宋体" w:cs="宋体" w:hint="eastAsia"/>
          <w:bCs/>
          <w:kern w:val="0"/>
          <w:sz w:val="22"/>
          <w:szCs w:val="24"/>
        </w:rPr>
      </w:pPr>
      <w:r w:rsidRPr="002B61D8">
        <w:rPr>
          <w:rFonts w:ascii="黑体" w:eastAsia="黑体" w:hAnsi="黑体" w:cs="宋体"/>
          <w:bCs/>
          <w:color w:val="000000"/>
          <w:kern w:val="0"/>
          <w:szCs w:val="22"/>
        </w:rPr>
        <w:t>表</w:t>
      </w:r>
      <w:r w:rsidR="0012193C" w:rsidRPr="002B61D8">
        <w:rPr>
          <w:rFonts w:ascii="黑体" w:eastAsia="黑体" w:hAnsi="黑体" w:cs="宋体" w:hint="eastAsia"/>
          <w:bCs/>
          <w:color w:val="000000"/>
          <w:kern w:val="0"/>
          <w:szCs w:val="22"/>
        </w:rPr>
        <w:t>7</w:t>
      </w:r>
      <w:r w:rsidR="00EC3DF4" w:rsidRPr="002B61D8">
        <w:rPr>
          <w:rFonts w:ascii="黑体" w:eastAsia="黑体" w:hAnsi="黑体" w:cs="宋体" w:hint="eastAsia"/>
          <w:bCs/>
          <w:color w:val="000000"/>
          <w:kern w:val="0"/>
          <w:szCs w:val="22"/>
        </w:rPr>
        <w:t xml:space="preserve"> </w:t>
      </w:r>
      <w:r w:rsidRPr="002B61D8">
        <w:rPr>
          <w:rFonts w:ascii="黑体" w:eastAsia="黑体" w:hAnsi="黑体" w:cs="宋体"/>
          <w:bCs/>
          <w:color w:val="000000"/>
          <w:kern w:val="0"/>
          <w:szCs w:val="22"/>
        </w:rPr>
        <w:t>综合判定</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134"/>
        <w:gridCol w:w="739"/>
        <w:gridCol w:w="719"/>
        <w:gridCol w:w="1616"/>
        <w:gridCol w:w="794"/>
        <w:gridCol w:w="4853"/>
      </w:tblGrid>
      <w:tr w:rsidR="00EC3DF4" w:rsidRPr="002B61D8" w14:paraId="252982D4" w14:textId="77777777" w:rsidTr="00DB4C4B">
        <w:trPr>
          <w:trHeight w:val="351"/>
          <w:jc w:val="center"/>
        </w:trPr>
        <w:tc>
          <w:tcPr>
            <w:tcW w:w="575" w:type="pct"/>
            <w:vMerge w:val="restart"/>
            <w:tcBorders>
              <w:top w:val="single" w:sz="4" w:space="0" w:color="auto"/>
              <w:left w:val="single" w:sz="4" w:space="0" w:color="auto"/>
              <w:right w:val="single" w:sz="4" w:space="0" w:color="auto"/>
            </w:tcBorders>
            <w:vAlign w:val="center"/>
          </w:tcPr>
          <w:p w14:paraId="1FDA873A" w14:textId="3FDB6A23" w:rsidR="00EC3DF4" w:rsidRPr="002B61D8" w:rsidRDefault="00EC3DF4" w:rsidP="00DB4C4B">
            <w:pPr>
              <w:jc w:val="center"/>
              <w:rPr>
                <w:rFonts w:ascii="宋体" w:hAnsi="宋体" w:cs="宋体" w:hint="eastAsia"/>
                <w:bCs/>
                <w:color w:val="000000"/>
                <w:kern w:val="0"/>
                <w:sz w:val="18"/>
              </w:rPr>
            </w:pPr>
            <w:r w:rsidRPr="002B61D8">
              <w:rPr>
                <w:rFonts w:ascii="宋体" w:hAnsi="宋体" w:cs="宋体" w:hint="eastAsia"/>
                <w:bCs/>
                <w:color w:val="000000"/>
                <w:kern w:val="0"/>
                <w:sz w:val="18"/>
              </w:rPr>
              <w:t>一级指标</w:t>
            </w:r>
          </w:p>
        </w:tc>
        <w:tc>
          <w:tcPr>
            <w:tcW w:w="4425" w:type="pct"/>
            <w:gridSpan w:val="5"/>
            <w:tcBorders>
              <w:top w:val="single" w:sz="4" w:space="0" w:color="auto"/>
              <w:left w:val="single" w:sz="4" w:space="0" w:color="auto"/>
              <w:bottom w:val="single" w:sz="4" w:space="0" w:color="auto"/>
              <w:right w:val="single" w:sz="4" w:space="0" w:color="auto"/>
            </w:tcBorders>
            <w:vAlign w:val="center"/>
          </w:tcPr>
          <w:p w14:paraId="218923A7" w14:textId="592B370B" w:rsidR="00EC3DF4" w:rsidRPr="002B61D8" w:rsidRDefault="00EC3DF4">
            <w:pPr>
              <w:widowControl/>
              <w:jc w:val="center"/>
              <w:rPr>
                <w:rFonts w:ascii="宋体" w:hAnsi="宋体" w:cs="宋体" w:hint="eastAsia"/>
                <w:bCs/>
                <w:kern w:val="0"/>
                <w:sz w:val="18"/>
              </w:rPr>
            </w:pPr>
            <w:r w:rsidRPr="002B61D8">
              <w:rPr>
                <w:rFonts w:ascii="宋体" w:hAnsi="宋体" w:cs="宋体" w:hint="eastAsia"/>
                <w:bCs/>
                <w:color w:val="000000"/>
                <w:kern w:val="0"/>
                <w:sz w:val="18"/>
              </w:rPr>
              <w:t>二级指标</w:t>
            </w:r>
          </w:p>
        </w:tc>
      </w:tr>
      <w:tr w:rsidR="00C95CE1" w:rsidRPr="002B61D8" w14:paraId="2F5B6FB0" w14:textId="77777777" w:rsidTr="00DB4C4B">
        <w:trPr>
          <w:trHeight w:val="351"/>
          <w:jc w:val="center"/>
        </w:trPr>
        <w:tc>
          <w:tcPr>
            <w:tcW w:w="575" w:type="pct"/>
            <w:vMerge/>
            <w:tcBorders>
              <w:left w:val="single" w:sz="4" w:space="0" w:color="auto"/>
              <w:bottom w:val="single" w:sz="4" w:space="0" w:color="auto"/>
              <w:right w:val="single" w:sz="4" w:space="0" w:color="auto"/>
            </w:tcBorders>
            <w:vAlign w:val="center"/>
          </w:tcPr>
          <w:p w14:paraId="2CFACD83" w14:textId="626B0CEA" w:rsidR="00EC3DF4" w:rsidRPr="002B61D8" w:rsidRDefault="00EC3DF4" w:rsidP="00DB4C4B">
            <w:pPr>
              <w:widowControl/>
              <w:jc w:val="center"/>
              <w:rPr>
                <w:rFonts w:ascii="宋体" w:hAnsi="宋体" w:cs="宋体" w:hint="eastAsia"/>
                <w:bCs/>
                <w:color w:val="000000"/>
                <w:kern w:val="0"/>
                <w:sz w:val="18"/>
              </w:rPr>
            </w:pPr>
          </w:p>
        </w:tc>
        <w:tc>
          <w:tcPr>
            <w:tcW w:w="375" w:type="pct"/>
            <w:tcBorders>
              <w:top w:val="single" w:sz="4" w:space="0" w:color="auto"/>
              <w:left w:val="single" w:sz="4" w:space="0" w:color="auto"/>
              <w:bottom w:val="single" w:sz="4" w:space="0" w:color="auto"/>
              <w:right w:val="single" w:sz="4" w:space="0" w:color="auto"/>
            </w:tcBorders>
            <w:vAlign w:val="center"/>
          </w:tcPr>
          <w:p w14:paraId="2CAAF0C2" w14:textId="53F939CC" w:rsidR="00EC3DF4" w:rsidRPr="002B61D8" w:rsidRDefault="00EC3DF4" w:rsidP="00EC3DF4">
            <w:pPr>
              <w:widowControl/>
              <w:jc w:val="center"/>
              <w:rPr>
                <w:rFonts w:ascii="宋体" w:hAnsi="宋体" w:cs="宋体" w:hint="eastAsia"/>
                <w:bCs/>
                <w:color w:val="000000"/>
                <w:kern w:val="0"/>
                <w:sz w:val="18"/>
              </w:rPr>
            </w:pPr>
            <w:r w:rsidRPr="002B61D8">
              <w:rPr>
                <w:rFonts w:ascii="宋体" w:hAnsi="宋体" w:cs="宋体"/>
                <w:bCs/>
                <w:color w:val="000000"/>
                <w:kern w:val="0"/>
                <w:sz w:val="18"/>
              </w:rPr>
              <w:t>序号</w:t>
            </w:r>
          </w:p>
        </w:tc>
        <w:tc>
          <w:tcPr>
            <w:tcW w:w="1185" w:type="pct"/>
            <w:gridSpan w:val="2"/>
            <w:tcBorders>
              <w:top w:val="single" w:sz="4" w:space="0" w:color="auto"/>
              <w:left w:val="single" w:sz="4" w:space="0" w:color="auto"/>
              <w:bottom w:val="single" w:sz="4" w:space="0" w:color="auto"/>
              <w:right w:val="single" w:sz="4" w:space="0" w:color="auto"/>
            </w:tcBorders>
            <w:vAlign w:val="center"/>
          </w:tcPr>
          <w:p w14:paraId="34E317F9" w14:textId="1B2B31E2" w:rsidR="00EC3DF4" w:rsidRPr="002B61D8" w:rsidRDefault="00EC3DF4" w:rsidP="00EC3DF4">
            <w:pPr>
              <w:widowControl/>
              <w:jc w:val="center"/>
              <w:rPr>
                <w:rFonts w:ascii="宋体" w:hAnsi="宋体" w:cs="宋体" w:hint="eastAsia"/>
                <w:bCs/>
                <w:color w:val="000000"/>
                <w:kern w:val="0"/>
                <w:sz w:val="18"/>
              </w:rPr>
            </w:pPr>
            <w:r w:rsidRPr="002B61D8">
              <w:rPr>
                <w:rFonts w:ascii="宋体" w:hAnsi="宋体" w:cs="宋体"/>
                <w:bCs/>
                <w:color w:val="000000"/>
                <w:kern w:val="0"/>
                <w:sz w:val="18"/>
              </w:rPr>
              <w:t>项目名称</w:t>
            </w:r>
          </w:p>
        </w:tc>
        <w:tc>
          <w:tcPr>
            <w:tcW w:w="403" w:type="pct"/>
            <w:tcBorders>
              <w:top w:val="single" w:sz="4" w:space="0" w:color="auto"/>
              <w:left w:val="single" w:sz="4" w:space="0" w:color="auto"/>
              <w:bottom w:val="single" w:sz="4" w:space="0" w:color="auto"/>
              <w:right w:val="single" w:sz="4" w:space="0" w:color="auto"/>
            </w:tcBorders>
            <w:vAlign w:val="center"/>
          </w:tcPr>
          <w:p w14:paraId="071B689A" w14:textId="63257EB8" w:rsidR="00EC3DF4" w:rsidRPr="002B61D8" w:rsidRDefault="00EC3DF4" w:rsidP="00EC3DF4">
            <w:pPr>
              <w:widowControl/>
              <w:jc w:val="center"/>
              <w:rPr>
                <w:rFonts w:ascii="宋体" w:hAnsi="宋体" w:cs="宋体" w:hint="eastAsia"/>
                <w:bCs/>
                <w:color w:val="000000"/>
                <w:kern w:val="0"/>
                <w:sz w:val="18"/>
              </w:rPr>
            </w:pPr>
            <w:r w:rsidRPr="002B61D8">
              <w:rPr>
                <w:rFonts w:ascii="宋体" w:hAnsi="宋体" w:cs="宋体"/>
                <w:bCs/>
                <w:color w:val="000000"/>
                <w:kern w:val="0"/>
                <w:sz w:val="18"/>
              </w:rPr>
              <w:t>单位</w:t>
            </w:r>
          </w:p>
        </w:tc>
        <w:tc>
          <w:tcPr>
            <w:tcW w:w="2462" w:type="pct"/>
            <w:tcBorders>
              <w:top w:val="single" w:sz="4" w:space="0" w:color="auto"/>
              <w:left w:val="single" w:sz="4" w:space="0" w:color="auto"/>
              <w:bottom w:val="single" w:sz="4" w:space="0" w:color="auto"/>
              <w:right w:val="single" w:sz="4" w:space="0" w:color="auto"/>
            </w:tcBorders>
            <w:vAlign w:val="center"/>
          </w:tcPr>
          <w:p w14:paraId="418897D0" w14:textId="307B4DF5" w:rsidR="00EC3DF4" w:rsidRPr="002B61D8" w:rsidRDefault="00EC3DF4" w:rsidP="00EC3DF4">
            <w:pPr>
              <w:widowControl/>
              <w:jc w:val="center"/>
              <w:rPr>
                <w:rFonts w:ascii="宋体" w:hAnsi="宋体" w:cs="宋体" w:hint="eastAsia"/>
                <w:bCs/>
                <w:color w:val="000000"/>
                <w:kern w:val="0"/>
                <w:sz w:val="18"/>
              </w:rPr>
            </w:pPr>
            <w:r w:rsidRPr="002B61D8">
              <w:rPr>
                <w:rFonts w:ascii="宋体" w:hAnsi="宋体" w:cs="宋体"/>
                <w:bCs/>
                <w:color w:val="000000"/>
                <w:kern w:val="0"/>
                <w:sz w:val="18"/>
              </w:rPr>
              <w:t>要求</w:t>
            </w:r>
          </w:p>
        </w:tc>
      </w:tr>
      <w:tr w:rsidR="00C95CE1" w:rsidRPr="002B61D8" w14:paraId="18B06908" w14:textId="77777777" w:rsidTr="00DB4C4B">
        <w:trPr>
          <w:trHeight w:val="285"/>
          <w:jc w:val="center"/>
        </w:trPr>
        <w:tc>
          <w:tcPr>
            <w:tcW w:w="575" w:type="pct"/>
            <w:tcBorders>
              <w:top w:val="single" w:sz="4" w:space="0" w:color="auto"/>
              <w:left w:val="single" w:sz="4" w:space="0" w:color="auto"/>
              <w:bottom w:val="single" w:sz="4" w:space="0" w:color="auto"/>
              <w:right w:val="single" w:sz="4" w:space="0" w:color="auto"/>
            </w:tcBorders>
            <w:vAlign w:val="center"/>
          </w:tcPr>
          <w:p w14:paraId="3539A344" w14:textId="3F3B46A1" w:rsidR="00EC3DF4" w:rsidRPr="002B61D8" w:rsidRDefault="00EC3DF4" w:rsidP="00DB4C4B">
            <w:pPr>
              <w:widowControl/>
              <w:jc w:val="center"/>
              <w:rPr>
                <w:rFonts w:ascii="宋体" w:hAnsi="宋体" w:cs="宋体" w:hint="eastAsia"/>
                <w:bCs/>
                <w:color w:val="000000"/>
                <w:kern w:val="0"/>
                <w:sz w:val="18"/>
              </w:rPr>
            </w:pPr>
            <w:r w:rsidRPr="002B61D8">
              <w:rPr>
                <w:rFonts w:ascii="宋体" w:hAnsi="宋体" w:cs="宋体" w:hint="eastAsia"/>
                <w:bCs/>
                <w:color w:val="000000"/>
                <w:kern w:val="0"/>
                <w:sz w:val="18"/>
              </w:rPr>
              <w:lastRenderedPageBreak/>
              <w:t>一致性检查</w:t>
            </w:r>
          </w:p>
        </w:tc>
        <w:tc>
          <w:tcPr>
            <w:tcW w:w="375" w:type="pct"/>
            <w:tcBorders>
              <w:top w:val="single" w:sz="4" w:space="0" w:color="auto"/>
              <w:left w:val="single" w:sz="4" w:space="0" w:color="auto"/>
              <w:bottom w:val="single" w:sz="4" w:space="0" w:color="auto"/>
              <w:right w:val="single" w:sz="4" w:space="0" w:color="auto"/>
            </w:tcBorders>
            <w:vAlign w:val="center"/>
          </w:tcPr>
          <w:p w14:paraId="448CCB98" w14:textId="1D829277" w:rsidR="00EC3DF4" w:rsidRPr="002B61D8" w:rsidRDefault="00EC3DF4" w:rsidP="00EC3DF4">
            <w:pPr>
              <w:widowControl/>
              <w:jc w:val="center"/>
              <w:rPr>
                <w:rFonts w:ascii="宋体" w:hAnsi="宋体" w:cs="宋体" w:hint="eastAsia"/>
                <w:bCs/>
                <w:kern w:val="0"/>
                <w:sz w:val="18"/>
              </w:rPr>
            </w:pPr>
            <w:r w:rsidRPr="002B61D8">
              <w:rPr>
                <w:rFonts w:ascii="宋体" w:hAnsi="宋体" w:cs="宋体"/>
                <w:bCs/>
                <w:color w:val="000000"/>
                <w:kern w:val="0"/>
                <w:sz w:val="18"/>
              </w:rPr>
              <w:t>1</w:t>
            </w:r>
          </w:p>
        </w:tc>
        <w:tc>
          <w:tcPr>
            <w:tcW w:w="1185" w:type="pct"/>
            <w:gridSpan w:val="2"/>
            <w:tcBorders>
              <w:top w:val="single" w:sz="4" w:space="0" w:color="auto"/>
              <w:left w:val="single" w:sz="4" w:space="0" w:color="auto"/>
              <w:bottom w:val="single" w:sz="4" w:space="0" w:color="auto"/>
              <w:right w:val="single" w:sz="4" w:space="0" w:color="auto"/>
            </w:tcBorders>
            <w:vAlign w:val="center"/>
          </w:tcPr>
          <w:p w14:paraId="686B521E" w14:textId="49F9001F" w:rsidR="00EC3DF4" w:rsidRPr="002B61D8" w:rsidRDefault="00EC3DF4" w:rsidP="00EC3DF4">
            <w:pPr>
              <w:widowControl/>
              <w:jc w:val="left"/>
              <w:rPr>
                <w:rFonts w:ascii="宋体" w:hAnsi="宋体" w:cs="宋体" w:hint="eastAsia"/>
                <w:bCs/>
                <w:kern w:val="0"/>
                <w:sz w:val="18"/>
              </w:rPr>
            </w:pPr>
            <w:r w:rsidRPr="002B61D8">
              <w:rPr>
                <w:rFonts w:ascii="宋体" w:hAnsi="宋体" w:cs="宋体" w:hint="eastAsia"/>
                <w:bCs/>
                <w:color w:val="000000"/>
                <w:kern w:val="0"/>
                <w:sz w:val="18"/>
              </w:rPr>
              <w:t>见表4</w:t>
            </w:r>
            <w:r w:rsidR="005C4CDC" w:rsidRPr="002B61D8">
              <w:rPr>
                <w:rFonts w:ascii="宋体" w:hAnsi="宋体" w:cs="宋体" w:hint="eastAsia"/>
                <w:bCs/>
                <w:color w:val="000000"/>
                <w:kern w:val="0"/>
                <w:sz w:val="18"/>
              </w:rPr>
              <w:t>、表5</w:t>
            </w:r>
          </w:p>
        </w:tc>
        <w:tc>
          <w:tcPr>
            <w:tcW w:w="403" w:type="pct"/>
            <w:tcBorders>
              <w:top w:val="single" w:sz="4" w:space="0" w:color="auto"/>
              <w:left w:val="single" w:sz="4" w:space="0" w:color="auto"/>
              <w:bottom w:val="single" w:sz="4" w:space="0" w:color="auto"/>
              <w:right w:val="single" w:sz="4" w:space="0" w:color="auto"/>
            </w:tcBorders>
            <w:vAlign w:val="center"/>
          </w:tcPr>
          <w:p w14:paraId="783A492C" w14:textId="77777777" w:rsidR="00EC3DF4" w:rsidRPr="002B61D8" w:rsidRDefault="00EC3DF4" w:rsidP="00EC3DF4">
            <w:pPr>
              <w:widowControl/>
              <w:jc w:val="center"/>
              <w:rPr>
                <w:rFonts w:ascii="宋体" w:hAnsi="宋体" w:cs="宋体" w:hint="eastAsia"/>
                <w:bCs/>
                <w:kern w:val="0"/>
                <w:sz w:val="18"/>
              </w:rPr>
            </w:pPr>
            <w:r w:rsidRPr="002B61D8">
              <w:rPr>
                <w:rFonts w:ascii="宋体" w:hAnsi="宋体" w:cs="宋体"/>
                <w:bCs/>
                <w:color w:val="000000"/>
                <w:kern w:val="0"/>
                <w:sz w:val="18"/>
              </w:rPr>
              <w:t>/</w:t>
            </w:r>
          </w:p>
        </w:tc>
        <w:tc>
          <w:tcPr>
            <w:tcW w:w="2462" w:type="pct"/>
            <w:tcBorders>
              <w:top w:val="single" w:sz="4" w:space="0" w:color="auto"/>
              <w:left w:val="single" w:sz="4" w:space="0" w:color="auto"/>
              <w:bottom w:val="single" w:sz="4" w:space="0" w:color="auto"/>
              <w:right w:val="single" w:sz="4" w:space="0" w:color="auto"/>
            </w:tcBorders>
            <w:vAlign w:val="center"/>
          </w:tcPr>
          <w:p w14:paraId="6F161BFC" w14:textId="49D0BFD1" w:rsidR="00EC3DF4" w:rsidRPr="002B61D8" w:rsidRDefault="00EC3DF4" w:rsidP="00EC3DF4">
            <w:pPr>
              <w:widowControl/>
              <w:jc w:val="center"/>
              <w:rPr>
                <w:rFonts w:ascii="宋体" w:hAnsi="宋体" w:cs="宋体" w:hint="eastAsia"/>
                <w:bCs/>
                <w:kern w:val="0"/>
                <w:sz w:val="18"/>
              </w:rPr>
            </w:pPr>
            <w:r w:rsidRPr="002B61D8">
              <w:rPr>
                <w:rFonts w:ascii="宋体" w:hAnsi="宋体" w:cs="宋体"/>
                <w:bCs/>
                <w:color w:val="000000"/>
                <w:kern w:val="0"/>
                <w:sz w:val="18"/>
              </w:rPr>
              <w:t>符合</w:t>
            </w:r>
            <w:r w:rsidR="005C4CDC" w:rsidRPr="002B61D8">
              <w:rPr>
                <w:rFonts w:ascii="宋体" w:hAnsi="宋体" w:cs="宋体" w:hint="eastAsia"/>
                <w:bCs/>
                <w:color w:val="000000"/>
                <w:kern w:val="0"/>
                <w:sz w:val="18"/>
              </w:rPr>
              <w:t>4</w:t>
            </w:r>
            <w:r w:rsidRPr="002B61D8">
              <w:rPr>
                <w:rFonts w:ascii="宋体" w:hAnsi="宋体" w:cs="宋体"/>
                <w:bCs/>
                <w:color w:val="000000"/>
                <w:kern w:val="0"/>
                <w:sz w:val="18"/>
              </w:rPr>
              <w:t>.</w:t>
            </w:r>
            <w:r w:rsidR="005C4CDC" w:rsidRPr="002B61D8">
              <w:rPr>
                <w:rFonts w:ascii="宋体" w:hAnsi="宋体" w:cs="宋体" w:hint="eastAsia"/>
                <w:bCs/>
                <w:color w:val="000000"/>
                <w:kern w:val="0"/>
                <w:sz w:val="18"/>
              </w:rPr>
              <w:t>2</w:t>
            </w:r>
            <w:r w:rsidRPr="002B61D8">
              <w:rPr>
                <w:rFonts w:ascii="宋体" w:hAnsi="宋体" w:cs="宋体"/>
                <w:bCs/>
                <w:color w:val="000000"/>
                <w:kern w:val="0"/>
                <w:sz w:val="18"/>
              </w:rPr>
              <w:t xml:space="preserve"> 的</w:t>
            </w:r>
            <w:r w:rsidR="00CC40D6" w:rsidRPr="002B61D8">
              <w:rPr>
                <w:rFonts w:ascii="宋体" w:hAnsi="宋体" w:cs="宋体" w:hint="eastAsia"/>
                <w:bCs/>
                <w:color w:val="000000"/>
                <w:kern w:val="0"/>
                <w:sz w:val="18"/>
              </w:rPr>
              <w:t>要求</w:t>
            </w:r>
          </w:p>
        </w:tc>
      </w:tr>
      <w:tr w:rsidR="004A176D" w:rsidRPr="002B61D8" w14:paraId="045DF9BE" w14:textId="77777777" w:rsidTr="00DB4C4B">
        <w:trPr>
          <w:trHeight w:val="375"/>
          <w:jc w:val="center"/>
        </w:trPr>
        <w:tc>
          <w:tcPr>
            <w:tcW w:w="575" w:type="pct"/>
            <w:vMerge w:val="restart"/>
            <w:tcBorders>
              <w:top w:val="single" w:sz="4" w:space="0" w:color="auto"/>
              <w:left w:val="single" w:sz="4" w:space="0" w:color="auto"/>
              <w:right w:val="single" w:sz="4" w:space="0" w:color="auto"/>
            </w:tcBorders>
            <w:vAlign w:val="center"/>
          </w:tcPr>
          <w:p w14:paraId="522CC7D3" w14:textId="571653E9" w:rsidR="00EC3DF4" w:rsidRPr="002B61D8" w:rsidRDefault="00EC3DF4" w:rsidP="00DB4C4B">
            <w:pPr>
              <w:widowControl/>
              <w:jc w:val="center"/>
              <w:rPr>
                <w:rFonts w:ascii="宋体" w:hAnsi="宋体" w:cs="宋体" w:hint="eastAsia"/>
                <w:bCs/>
                <w:color w:val="000000"/>
                <w:kern w:val="0"/>
                <w:sz w:val="18"/>
              </w:rPr>
            </w:pPr>
            <w:r w:rsidRPr="002B61D8">
              <w:rPr>
                <w:rFonts w:ascii="宋体" w:hAnsi="宋体" w:cs="宋体" w:hint="eastAsia"/>
                <w:bCs/>
                <w:color w:val="000000"/>
                <w:kern w:val="0"/>
                <w:sz w:val="18"/>
              </w:rPr>
              <w:t>安全性评价</w:t>
            </w:r>
          </w:p>
        </w:tc>
        <w:tc>
          <w:tcPr>
            <w:tcW w:w="375" w:type="pct"/>
            <w:tcBorders>
              <w:top w:val="single" w:sz="4" w:space="0" w:color="auto"/>
              <w:left w:val="single" w:sz="4" w:space="0" w:color="auto"/>
              <w:bottom w:val="single" w:sz="4" w:space="0" w:color="auto"/>
              <w:right w:val="single" w:sz="4" w:space="0" w:color="auto"/>
            </w:tcBorders>
            <w:vAlign w:val="center"/>
          </w:tcPr>
          <w:p w14:paraId="342A2942" w14:textId="48E6B305" w:rsidR="00EC3DF4" w:rsidRPr="002B61D8" w:rsidRDefault="00EC3DF4" w:rsidP="00EC3DF4">
            <w:pPr>
              <w:widowControl/>
              <w:jc w:val="center"/>
              <w:rPr>
                <w:rFonts w:ascii="宋体" w:hAnsi="宋体" w:cs="宋体" w:hint="eastAsia"/>
                <w:bCs/>
                <w:kern w:val="0"/>
                <w:sz w:val="18"/>
              </w:rPr>
            </w:pPr>
            <w:r w:rsidRPr="002B61D8">
              <w:rPr>
                <w:rFonts w:ascii="宋体" w:hAnsi="宋体" w:cs="宋体" w:hint="eastAsia"/>
                <w:bCs/>
                <w:color w:val="000000"/>
                <w:kern w:val="0"/>
                <w:sz w:val="18"/>
              </w:rPr>
              <w:t>1</w:t>
            </w:r>
          </w:p>
        </w:tc>
        <w:tc>
          <w:tcPr>
            <w:tcW w:w="1185" w:type="pct"/>
            <w:gridSpan w:val="2"/>
            <w:tcBorders>
              <w:top w:val="single" w:sz="4" w:space="0" w:color="auto"/>
              <w:left w:val="single" w:sz="4" w:space="0" w:color="auto"/>
              <w:bottom w:val="single" w:sz="4" w:space="0" w:color="auto"/>
              <w:right w:val="single" w:sz="4" w:space="0" w:color="auto"/>
            </w:tcBorders>
            <w:vAlign w:val="center"/>
          </w:tcPr>
          <w:p w14:paraId="507D940E" w14:textId="51DA47DE" w:rsidR="00EC3DF4" w:rsidRPr="002B61D8" w:rsidRDefault="00EC3DF4" w:rsidP="00EC3DF4">
            <w:pPr>
              <w:widowControl/>
              <w:jc w:val="left"/>
              <w:rPr>
                <w:rFonts w:ascii="宋体" w:hAnsi="宋体" w:cs="宋体" w:hint="eastAsia"/>
                <w:bCs/>
                <w:kern w:val="0"/>
                <w:sz w:val="18"/>
              </w:rPr>
            </w:pPr>
            <w:r w:rsidRPr="002B61D8">
              <w:rPr>
                <w:rFonts w:ascii="宋体" w:hAnsi="宋体" w:cs="宋体" w:hint="eastAsia"/>
                <w:bCs/>
                <w:color w:val="000000"/>
                <w:kern w:val="0"/>
                <w:sz w:val="18"/>
              </w:rPr>
              <w:t>安全要求</w:t>
            </w:r>
          </w:p>
        </w:tc>
        <w:tc>
          <w:tcPr>
            <w:tcW w:w="403" w:type="pct"/>
            <w:tcBorders>
              <w:top w:val="single" w:sz="4" w:space="0" w:color="auto"/>
              <w:left w:val="single" w:sz="4" w:space="0" w:color="auto"/>
              <w:bottom w:val="single" w:sz="4" w:space="0" w:color="auto"/>
              <w:right w:val="single" w:sz="4" w:space="0" w:color="auto"/>
            </w:tcBorders>
            <w:vAlign w:val="center"/>
          </w:tcPr>
          <w:p w14:paraId="7CA5B712" w14:textId="77777777" w:rsidR="00EC3DF4" w:rsidRPr="002B61D8" w:rsidRDefault="00EC3DF4" w:rsidP="00EC3DF4">
            <w:pPr>
              <w:widowControl/>
              <w:jc w:val="center"/>
              <w:rPr>
                <w:rFonts w:ascii="宋体" w:hAnsi="宋体" w:cs="宋体" w:hint="eastAsia"/>
                <w:bCs/>
                <w:kern w:val="0"/>
                <w:sz w:val="18"/>
              </w:rPr>
            </w:pPr>
            <w:r w:rsidRPr="002B61D8">
              <w:rPr>
                <w:rFonts w:ascii="宋体" w:hAnsi="宋体" w:cs="宋体"/>
                <w:bCs/>
                <w:color w:val="000000"/>
                <w:kern w:val="0"/>
                <w:sz w:val="18"/>
              </w:rPr>
              <w:t>/</w:t>
            </w:r>
          </w:p>
        </w:tc>
        <w:tc>
          <w:tcPr>
            <w:tcW w:w="2462" w:type="pct"/>
            <w:tcBorders>
              <w:top w:val="single" w:sz="4" w:space="0" w:color="auto"/>
              <w:left w:val="single" w:sz="4" w:space="0" w:color="auto"/>
              <w:bottom w:val="single" w:sz="4" w:space="0" w:color="auto"/>
              <w:right w:val="single" w:sz="4" w:space="0" w:color="auto"/>
            </w:tcBorders>
            <w:vAlign w:val="center"/>
          </w:tcPr>
          <w:p w14:paraId="7C6D3382" w14:textId="43EC0EC8" w:rsidR="00EC3DF4" w:rsidRPr="002B61D8" w:rsidRDefault="00EC3DF4" w:rsidP="00EC3DF4">
            <w:pPr>
              <w:widowControl/>
              <w:jc w:val="center"/>
              <w:rPr>
                <w:rFonts w:ascii="宋体" w:hAnsi="宋体" w:cs="宋体" w:hint="eastAsia"/>
                <w:bCs/>
                <w:kern w:val="0"/>
                <w:sz w:val="18"/>
              </w:rPr>
            </w:pPr>
            <w:r w:rsidRPr="002B61D8">
              <w:rPr>
                <w:rFonts w:ascii="宋体" w:hAnsi="宋体" w:cs="宋体"/>
                <w:bCs/>
                <w:color w:val="000000"/>
                <w:kern w:val="0"/>
                <w:sz w:val="18"/>
              </w:rPr>
              <w:t>符合</w:t>
            </w:r>
            <w:r w:rsidR="005C4CDC" w:rsidRPr="002B61D8">
              <w:rPr>
                <w:rFonts w:ascii="宋体" w:hAnsi="宋体" w:cs="宋体" w:hint="eastAsia"/>
                <w:bCs/>
                <w:color w:val="000000"/>
                <w:kern w:val="0"/>
                <w:sz w:val="18"/>
              </w:rPr>
              <w:t>4</w:t>
            </w:r>
            <w:r w:rsidRPr="002B61D8">
              <w:rPr>
                <w:rFonts w:ascii="宋体" w:hAnsi="宋体" w:cs="宋体"/>
                <w:bCs/>
                <w:color w:val="000000"/>
                <w:kern w:val="0"/>
                <w:sz w:val="18"/>
              </w:rPr>
              <w:t>.</w:t>
            </w:r>
            <w:r w:rsidR="004B508B" w:rsidRPr="002B61D8">
              <w:rPr>
                <w:rFonts w:ascii="宋体" w:hAnsi="宋体" w:cs="宋体" w:hint="eastAsia"/>
                <w:bCs/>
                <w:color w:val="000000"/>
                <w:kern w:val="0"/>
                <w:sz w:val="18"/>
              </w:rPr>
              <w:t>3</w:t>
            </w:r>
            <w:r w:rsidRPr="002B61D8">
              <w:rPr>
                <w:rFonts w:ascii="宋体" w:hAnsi="宋体" w:cs="宋体" w:hint="eastAsia"/>
                <w:bCs/>
                <w:color w:val="000000"/>
                <w:kern w:val="0"/>
                <w:sz w:val="18"/>
              </w:rPr>
              <w:t>.</w:t>
            </w:r>
            <w:r w:rsidR="00CC40D6" w:rsidRPr="002B61D8">
              <w:rPr>
                <w:rFonts w:ascii="宋体" w:hAnsi="宋体" w:cs="宋体" w:hint="eastAsia"/>
                <w:bCs/>
                <w:color w:val="000000"/>
                <w:kern w:val="0"/>
                <w:sz w:val="18"/>
              </w:rPr>
              <w:t>1</w:t>
            </w:r>
            <w:r w:rsidRPr="002B61D8">
              <w:rPr>
                <w:rFonts w:ascii="宋体" w:hAnsi="宋体" w:cs="宋体"/>
                <w:bCs/>
                <w:color w:val="000000"/>
                <w:kern w:val="0"/>
                <w:sz w:val="18"/>
              </w:rPr>
              <w:t>的</w:t>
            </w:r>
            <w:r w:rsidR="00CC40D6" w:rsidRPr="002B61D8">
              <w:rPr>
                <w:rFonts w:ascii="宋体" w:hAnsi="宋体" w:cs="宋体" w:hint="eastAsia"/>
                <w:bCs/>
                <w:color w:val="000000"/>
                <w:kern w:val="0"/>
                <w:sz w:val="18"/>
              </w:rPr>
              <w:t>要求</w:t>
            </w:r>
          </w:p>
        </w:tc>
      </w:tr>
      <w:tr w:rsidR="00273D52" w:rsidRPr="002B61D8" w14:paraId="015A367F" w14:textId="77777777" w:rsidTr="00DB4C4B">
        <w:trPr>
          <w:trHeight w:val="375"/>
          <w:jc w:val="center"/>
        </w:trPr>
        <w:tc>
          <w:tcPr>
            <w:tcW w:w="575" w:type="pct"/>
            <w:vMerge/>
            <w:tcBorders>
              <w:left w:val="single" w:sz="4" w:space="0" w:color="auto"/>
              <w:right w:val="single" w:sz="4" w:space="0" w:color="auto"/>
            </w:tcBorders>
            <w:vAlign w:val="center"/>
          </w:tcPr>
          <w:p w14:paraId="05C00C0F" w14:textId="77777777" w:rsidR="00EC3DF4" w:rsidRPr="002B61D8" w:rsidRDefault="00EC3DF4" w:rsidP="00DB4C4B">
            <w:pPr>
              <w:widowControl/>
              <w:jc w:val="center"/>
              <w:rPr>
                <w:rFonts w:ascii="宋体" w:hAnsi="宋体" w:cs="宋体" w:hint="eastAsia"/>
                <w:bCs/>
                <w:color w:val="000000"/>
                <w:kern w:val="0"/>
                <w:sz w:val="18"/>
              </w:rPr>
            </w:pPr>
          </w:p>
        </w:tc>
        <w:tc>
          <w:tcPr>
            <w:tcW w:w="375" w:type="pct"/>
            <w:tcBorders>
              <w:top w:val="single" w:sz="4" w:space="0" w:color="auto"/>
              <w:left w:val="single" w:sz="4" w:space="0" w:color="auto"/>
              <w:bottom w:val="single" w:sz="4" w:space="0" w:color="auto"/>
              <w:right w:val="single" w:sz="4" w:space="0" w:color="auto"/>
            </w:tcBorders>
            <w:vAlign w:val="center"/>
          </w:tcPr>
          <w:p w14:paraId="339B5C90" w14:textId="37DE5DDD" w:rsidR="00EC3DF4" w:rsidRPr="002B61D8" w:rsidRDefault="00EC3DF4" w:rsidP="00EC3DF4">
            <w:pPr>
              <w:widowControl/>
              <w:jc w:val="center"/>
              <w:rPr>
                <w:rFonts w:ascii="宋体" w:hAnsi="宋体" w:cs="宋体" w:hint="eastAsia"/>
                <w:bCs/>
                <w:color w:val="000000"/>
                <w:kern w:val="0"/>
                <w:sz w:val="18"/>
              </w:rPr>
            </w:pPr>
            <w:r w:rsidRPr="002B61D8">
              <w:rPr>
                <w:rFonts w:ascii="宋体" w:hAnsi="宋体" w:cs="宋体" w:hint="eastAsia"/>
                <w:bCs/>
                <w:color w:val="000000"/>
                <w:kern w:val="0"/>
                <w:sz w:val="18"/>
              </w:rPr>
              <w:t>2</w:t>
            </w:r>
          </w:p>
        </w:tc>
        <w:tc>
          <w:tcPr>
            <w:tcW w:w="1185" w:type="pct"/>
            <w:gridSpan w:val="2"/>
            <w:tcBorders>
              <w:top w:val="single" w:sz="4" w:space="0" w:color="auto"/>
              <w:left w:val="single" w:sz="4" w:space="0" w:color="auto"/>
              <w:bottom w:val="single" w:sz="4" w:space="0" w:color="auto"/>
              <w:right w:val="single" w:sz="4" w:space="0" w:color="auto"/>
            </w:tcBorders>
            <w:vAlign w:val="center"/>
          </w:tcPr>
          <w:p w14:paraId="6A3AD43B" w14:textId="34600FD8" w:rsidR="00EC3DF4" w:rsidRPr="002B61D8" w:rsidRDefault="00EC3DF4" w:rsidP="00EC3DF4">
            <w:pPr>
              <w:widowControl/>
              <w:jc w:val="left"/>
              <w:rPr>
                <w:rFonts w:ascii="宋体" w:hAnsi="宋体" w:cs="宋体" w:hint="eastAsia"/>
                <w:bCs/>
                <w:color w:val="000000"/>
                <w:kern w:val="0"/>
                <w:sz w:val="18"/>
              </w:rPr>
            </w:pPr>
            <w:r w:rsidRPr="002B61D8">
              <w:rPr>
                <w:rFonts w:ascii="宋体" w:hAnsi="宋体" w:cs="宋体" w:hint="eastAsia"/>
                <w:bCs/>
                <w:color w:val="000000"/>
                <w:kern w:val="0"/>
                <w:sz w:val="18"/>
              </w:rPr>
              <w:t>安全防护</w:t>
            </w:r>
          </w:p>
        </w:tc>
        <w:tc>
          <w:tcPr>
            <w:tcW w:w="403" w:type="pct"/>
            <w:tcBorders>
              <w:top w:val="single" w:sz="4" w:space="0" w:color="auto"/>
              <w:left w:val="single" w:sz="4" w:space="0" w:color="auto"/>
              <w:bottom w:val="single" w:sz="4" w:space="0" w:color="auto"/>
              <w:right w:val="single" w:sz="4" w:space="0" w:color="auto"/>
            </w:tcBorders>
          </w:tcPr>
          <w:p w14:paraId="6DECC60E" w14:textId="0613E31D" w:rsidR="00EC3DF4" w:rsidRPr="002B61D8" w:rsidRDefault="00EC3DF4" w:rsidP="00EC3DF4">
            <w:pPr>
              <w:widowControl/>
              <w:jc w:val="center"/>
              <w:rPr>
                <w:rFonts w:ascii="宋体" w:hAnsi="宋体" w:cs="宋体" w:hint="eastAsia"/>
                <w:bCs/>
                <w:color w:val="000000"/>
                <w:kern w:val="0"/>
                <w:sz w:val="18"/>
              </w:rPr>
            </w:pPr>
            <w:r w:rsidRPr="002B61D8">
              <w:rPr>
                <w:rFonts w:ascii="宋体" w:hAnsi="宋体" w:cs="宋体"/>
                <w:bCs/>
                <w:color w:val="000000"/>
                <w:kern w:val="0"/>
                <w:sz w:val="18"/>
              </w:rPr>
              <w:t>/</w:t>
            </w:r>
          </w:p>
        </w:tc>
        <w:tc>
          <w:tcPr>
            <w:tcW w:w="2462" w:type="pct"/>
            <w:tcBorders>
              <w:top w:val="single" w:sz="4" w:space="0" w:color="auto"/>
              <w:left w:val="single" w:sz="4" w:space="0" w:color="auto"/>
              <w:bottom w:val="single" w:sz="4" w:space="0" w:color="auto"/>
              <w:right w:val="single" w:sz="4" w:space="0" w:color="auto"/>
            </w:tcBorders>
            <w:vAlign w:val="center"/>
          </w:tcPr>
          <w:p w14:paraId="2F76F322" w14:textId="636A0C14" w:rsidR="00EC3DF4" w:rsidRPr="002B61D8" w:rsidRDefault="00EC3DF4" w:rsidP="00EC3DF4">
            <w:pPr>
              <w:widowControl/>
              <w:jc w:val="center"/>
              <w:rPr>
                <w:rFonts w:ascii="宋体" w:hAnsi="宋体" w:cs="宋体" w:hint="eastAsia"/>
                <w:bCs/>
                <w:color w:val="000000"/>
                <w:kern w:val="0"/>
                <w:sz w:val="18"/>
              </w:rPr>
            </w:pPr>
            <w:r w:rsidRPr="002B61D8">
              <w:rPr>
                <w:rFonts w:ascii="宋体" w:hAnsi="宋体" w:cs="宋体"/>
                <w:bCs/>
                <w:color w:val="000000"/>
                <w:kern w:val="0"/>
                <w:sz w:val="18"/>
              </w:rPr>
              <w:t>符合</w:t>
            </w:r>
            <w:r w:rsidR="005C4CDC" w:rsidRPr="002B61D8">
              <w:rPr>
                <w:rFonts w:ascii="宋体" w:hAnsi="宋体" w:cs="宋体" w:hint="eastAsia"/>
                <w:bCs/>
                <w:color w:val="000000"/>
                <w:kern w:val="0"/>
                <w:sz w:val="18"/>
              </w:rPr>
              <w:t>4</w:t>
            </w:r>
            <w:r w:rsidRPr="002B61D8">
              <w:rPr>
                <w:rFonts w:ascii="宋体" w:hAnsi="宋体" w:cs="宋体"/>
                <w:bCs/>
                <w:color w:val="000000"/>
                <w:kern w:val="0"/>
                <w:sz w:val="18"/>
              </w:rPr>
              <w:t>.</w:t>
            </w:r>
            <w:r w:rsidR="004B508B" w:rsidRPr="002B61D8">
              <w:rPr>
                <w:rFonts w:ascii="宋体" w:hAnsi="宋体" w:cs="宋体" w:hint="eastAsia"/>
                <w:bCs/>
                <w:color w:val="000000"/>
                <w:kern w:val="0"/>
                <w:sz w:val="18"/>
              </w:rPr>
              <w:t>3</w:t>
            </w:r>
            <w:r w:rsidRPr="002B61D8">
              <w:rPr>
                <w:rFonts w:ascii="宋体" w:hAnsi="宋体" w:cs="宋体" w:hint="eastAsia"/>
                <w:bCs/>
                <w:color w:val="000000"/>
                <w:kern w:val="0"/>
                <w:sz w:val="18"/>
              </w:rPr>
              <w:t>.</w:t>
            </w:r>
            <w:r w:rsidR="00CC40D6" w:rsidRPr="002B61D8">
              <w:rPr>
                <w:rFonts w:ascii="宋体" w:hAnsi="宋体" w:cs="宋体" w:hint="eastAsia"/>
                <w:bCs/>
                <w:color w:val="000000"/>
                <w:kern w:val="0"/>
                <w:sz w:val="18"/>
              </w:rPr>
              <w:t>2</w:t>
            </w:r>
            <w:r w:rsidRPr="002B61D8">
              <w:rPr>
                <w:rFonts w:ascii="宋体" w:hAnsi="宋体" w:cs="宋体"/>
                <w:bCs/>
                <w:color w:val="000000"/>
                <w:kern w:val="0"/>
                <w:sz w:val="18"/>
              </w:rPr>
              <w:t>的</w:t>
            </w:r>
            <w:r w:rsidR="00CC40D6" w:rsidRPr="002B61D8">
              <w:rPr>
                <w:rFonts w:ascii="宋体" w:hAnsi="宋体" w:cs="宋体" w:hint="eastAsia"/>
                <w:bCs/>
                <w:color w:val="000000"/>
                <w:kern w:val="0"/>
                <w:sz w:val="18"/>
              </w:rPr>
              <w:t>要求</w:t>
            </w:r>
          </w:p>
        </w:tc>
      </w:tr>
      <w:tr w:rsidR="00273D52" w:rsidRPr="002B61D8" w14:paraId="15D4E44C" w14:textId="77777777" w:rsidTr="00DB4C4B">
        <w:trPr>
          <w:trHeight w:val="375"/>
          <w:jc w:val="center"/>
        </w:trPr>
        <w:tc>
          <w:tcPr>
            <w:tcW w:w="575" w:type="pct"/>
            <w:vMerge/>
            <w:tcBorders>
              <w:left w:val="single" w:sz="4" w:space="0" w:color="auto"/>
              <w:right w:val="single" w:sz="4" w:space="0" w:color="auto"/>
            </w:tcBorders>
            <w:vAlign w:val="center"/>
          </w:tcPr>
          <w:p w14:paraId="23708F9F" w14:textId="77777777" w:rsidR="006E6367" w:rsidRPr="002B61D8" w:rsidRDefault="006E6367" w:rsidP="00DB4C4B">
            <w:pPr>
              <w:widowControl/>
              <w:jc w:val="center"/>
              <w:rPr>
                <w:rFonts w:ascii="宋体" w:hAnsi="宋体" w:cs="宋体" w:hint="eastAsia"/>
                <w:bCs/>
                <w:color w:val="000000"/>
                <w:kern w:val="0"/>
                <w:sz w:val="18"/>
              </w:rPr>
            </w:pPr>
          </w:p>
        </w:tc>
        <w:tc>
          <w:tcPr>
            <w:tcW w:w="375" w:type="pct"/>
            <w:vMerge w:val="restart"/>
            <w:tcBorders>
              <w:top w:val="single" w:sz="4" w:space="0" w:color="auto"/>
              <w:left w:val="single" w:sz="4" w:space="0" w:color="auto"/>
              <w:right w:val="single" w:sz="4" w:space="0" w:color="auto"/>
            </w:tcBorders>
            <w:vAlign w:val="center"/>
          </w:tcPr>
          <w:p w14:paraId="30429D88" w14:textId="53227E39" w:rsidR="006E6367" w:rsidRPr="002B61D8" w:rsidRDefault="006E6367" w:rsidP="006E6367">
            <w:pPr>
              <w:widowControl/>
              <w:jc w:val="center"/>
              <w:rPr>
                <w:rFonts w:ascii="宋体" w:hAnsi="宋体" w:cs="宋体" w:hint="eastAsia"/>
                <w:bCs/>
                <w:color w:val="000000"/>
                <w:kern w:val="0"/>
                <w:sz w:val="18"/>
              </w:rPr>
            </w:pPr>
            <w:r w:rsidRPr="002B61D8">
              <w:rPr>
                <w:rFonts w:ascii="宋体" w:hAnsi="宋体" w:cs="宋体" w:hint="eastAsia"/>
                <w:bCs/>
                <w:color w:val="000000"/>
                <w:kern w:val="0"/>
                <w:sz w:val="18"/>
              </w:rPr>
              <w:t>3</w:t>
            </w:r>
          </w:p>
        </w:tc>
        <w:tc>
          <w:tcPr>
            <w:tcW w:w="365" w:type="pct"/>
            <w:vMerge w:val="restart"/>
            <w:tcBorders>
              <w:top w:val="single" w:sz="4" w:space="0" w:color="auto"/>
              <w:left w:val="single" w:sz="4" w:space="0" w:color="auto"/>
              <w:right w:val="single" w:sz="4" w:space="0" w:color="auto"/>
            </w:tcBorders>
            <w:vAlign w:val="center"/>
          </w:tcPr>
          <w:p w14:paraId="4F5DEE2A" w14:textId="77777777" w:rsidR="006E6367" w:rsidRPr="002B61D8" w:rsidRDefault="006E6367" w:rsidP="006E6367">
            <w:pPr>
              <w:widowControl/>
              <w:jc w:val="left"/>
              <w:rPr>
                <w:rFonts w:ascii="宋体" w:hAnsi="宋体" w:cs="宋体" w:hint="eastAsia"/>
                <w:bCs/>
                <w:color w:val="000000"/>
                <w:kern w:val="0"/>
                <w:sz w:val="18"/>
              </w:rPr>
            </w:pPr>
            <w:r w:rsidRPr="002B61D8">
              <w:rPr>
                <w:rFonts w:ascii="宋体" w:hAnsi="宋体" w:cs="宋体" w:hint="eastAsia"/>
                <w:bCs/>
                <w:color w:val="000000"/>
                <w:kern w:val="0"/>
                <w:sz w:val="18"/>
              </w:rPr>
              <w:t>安全性能</w:t>
            </w:r>
          </w:p>
        </w:tc>
        <w:tc>
          <w:tcPr>
            <w:tcW w:w="820" w:type="pct"/>
            <w:tcBorders>
              <w:top w:val="single" w:sz="4" w:space="0" w:color="auto"/>
              <w:left w:val="single" w:sz="4" w:space="0" w:color="auto"/>
              <w:bottom w:val="single" w:sz="4" w:space="0" w:color="auto"/>
              <w:right w:val="single" w:sz="4" w:space="0" w:color="auto"/>
            </w:tcBorders>
            <w:vAlign w:val="center"/>
          </w:tcPr>
          <w:p w14:paraId="06A22AEC" w14:textId="631EE5B0" w:rsidR="006E6367" w:rsidRPr="002B61D8" w:rsidRDefault="006E6367" w:rsidP="006E6367">
            <w:pPr>
              <w:widowControl/>
              <w:jc w:val="left"/>
              <w:rPr>
                <w:rFonts w:ascii="宋体" w:hAnsi="宋体" w:cs="宋体" w:hint="eastAsia"/>
                <w:bCs/>
                <w:color w:val="000000"/>
                <w:kern w:val="0"/>
                <w:sz w:val="18"/>
              </w:rPr>
            </w:pPr>
            <w:r w:rsidRPr="002B61D8">
              <w:rPr>
                <w:rFonts w:ascii="宋体" w:hAnsi="宋体" w:cs="宋体"/>
                <w:bCs/>
                <w:color w:val="000000"/>
                <w:kern w:val="0"/>
                <w:sz w:val="18"/>
                <w:szCs w:val="18"/>
              </w:rPr>
              <w:t xml:space="preserve">驻车制动性能 </w:t>
            </w:r>
          </w:p>
        </w:tc>
        <w:tc>
          <w:tcPr>
            <w:tcW w:w="403" w:type="pct"/>
            <w:tcBorders>
              <w:top w:val="single" w:sz="4" w:space="0" w:color="auto"/>
              <w:left w:val="single" w:sz="4" w:space="0" w:color="auto"/>
              <w:bottom w:val="single" w:sz="4" w:space="0" w:color="auto"/>
              <w:right w:val="single" w:sz="4" w:space="0" w:color="auto"/>
            </w:tcBorders>
            <w:vAlign w:val="center"/>
          </w:tcPr>
          <w:p w14:paraId="16556246" w14:textId="4D632A37" w:rsidR="006E6367" w:rsidRPr="002B61D8" w:rsidRDefault="006E6367" w:rsidP="006E6367">
            <w:pPr>
              <w:widowControl/>
              <w:jc w:val="center"/>
              <w:rPr>
                <w:rFonts w:ascii="宋体" w:hAnsi="宋体" w:cs="宋体" w:hint="eastAsia"/>
                <w:bCs/>
                <w:color w:val="000000"/>
                <w:kern w:val="0"/>
                <w:sz w:val="18"/>
              </w:rPr>
            </w:pPr>
            <w:r w:rsidRPr="002B61D8">
              <w:rPr>
                <w:rFonts w:ascii="宋体" w:hAnsi="宋体" w:cs="宋体"/>
                <w:bCs/>
                <w:color w:val="000000"/>
                <w:kern w:val="0"/>
                <w:sz w:val="18"/>
                <w:szCs w:val="18"/>
              </w:rPr>
              <w:t>/</w:t>
            </w:r>
          </w:p>
        </w:tc>
        <w:tc>
          <w:tcPr>
            <w:tcW w:w="2462" w:type="pct"/>
            <w:tcBorders>
              <w:top w:val="single" w:sz="4" w:space="0" w:color="auto"/>
              <w:left w:val="single" w:sz="4" w:space="0" w:color="auto"/>
              <w:bottom w:val="single" w:sz="4" w:space="0" w:color="auto"/>
              <w:right w:val="single" w:sz="4" w:space="0" w:color="auto"/>
            </w:tcBorders>
            <w:vAlign w:val="center"/>
          </w:tcPr>
          <w:p w14:paraId="64A7D64B" w14:textId="40B536C4" w:rsidR="006E6367" w:rsidRPr="002B61D8" w:rsidRDefault="003717C5" w:rsidP="006E6367">
            <w:pPr>
              <w:widowControl/>
              <w:jc w:val="center"/>
              <w:rPr>
                <w:rFonts w:ascii="宋体" w:hAnsi="宋体" w:cs="宋体" w:hint="eastAsia"/>
                <w:bCs/>
                <w:color w:val="000000"/>
                <w:kern w:val="0"/>
                <w:sz w:val="18"/>
              </w:rPr>
            </w:pPr>
            <w:r w:rsidRPr="002B61D8">
              <w:rPr>
                <w:rFonts w:ascii="宋体" w:hAnsi="宋体" w:cs="宋体" w:hint="eastAsia"/>
                <w:bCs/>
                <w:color w:val="000000"/>
                <w:kern w:val="0"/>
                <w:sz w:val="18"/>
                <w:szCs w:val="18"/>
              </w:rPr>
              <w:t>满载时，机组在坡度为20%的干硬坡道上，挂空挡，拖拉机和挂车同时使用驻车制动装置，应能沿上、下坡方向可靠停驻。其时间：对于气压和液压制动不少于30 min，对于机械制动不少于5 min。</w:t>
            </w:r>
          </w:p>
        </w:tc>
      </w:tr>
      <w:tr w:rsidR="00273D52" w:rsidRPr="002B61D8" w14:paraId="6A25AA15" w14:textId="77777777" w:rsidTr="00DB4C4B">
        <w:trPr>
          <w:trHeight w:val="375"/>
          <w:jc w:val="center"/>
        </w:trPr>
        <w:tc>
          <w:tcPr>
            <w:tcW w:w="575" w:type="pct"/>
            <w:vMerge/>
            <w:tcBorders>
              <w:left w:val="single" w:sz="4" w:space="0" w:color="auto"/>
              <w:right w:val="single" w:sz="4" w:space="0" w:color="auto"/>
            </w:tcBorders>
            <w:vAlign w:val="center"/>
          </w:tcPr>
          <w:p w14:paraId="7205D376" w14:textId="77777777" w:rsidR="006E6367" w:rsidRPr="002B61D8" w:rsidRDefault="006E6367" w:rsidP="00DB4C4B">
            <w:pPr>
              <w:widowControl/>
              <w:jc w:val="center"/>
              <w:rPr>
                <w:rFonts w:ascii="宋体" w:hAnsi="宋体" w:cs="宋体" w:hint="eastAsia"/>
                <w:bCs/>
                <w:color w:val="000000"/>
                <w:kern w:val="0"/>
                <w:sz w:val="18"/>
              </w:rPr>
            </w:pPr>
          </w:p>
        </w:tc>
        <w:tc>
          <w:tcPr>
            <w:tcW w:w="375" w:type="pct"/>
            <w:vMerge/>
            <w:tcBorders>
              <w:left w:val="single" w:sz="4" w:space="0" w:color="auto"/>
              <w:right w:val="single" w:sz="4" w:space="0" w:color="auto"/>
            </w:tcBorders>
            <w:vAlign w:val="center"/>
          </w:tcPr>
          <w:p w14:paraId="648E59BD" w14:textId="77777777" w:rsidR="006E6367" w:rsidRPr="002B61D8" w:rsidRDefault="006E6367" w:rsidP="006E6367">
            <w:pPr>
              <w:widowControl/>
              <w:jc w:val="center"/>
              <w:rPr>
                <w:rFonts w:ascii="宋体" w:hAnsi="宋体" w:cs="宋体" w:hint="eastAsia"/>
                <w:bCs/>
                <w:color w:val="000000"/>
                <w:kern w:val="0"/>
                <w:sz w:val="18"/>
              </w:rPr>
            </w:pPr>
          </w:p>
        </w:tc>
        <w:tc>
          <w:tcPr>
            <w:tcW w:w="365" w:type="pct"/>
            <w:vMerge/>
            <w:tcBorders>
              <w:left w:val="single" w:sz="4" w:space="0" w:color="auto"/>
              <w:right w:val="single" w:sz="4" w:space="0" w:color="auto"/>
            </w:tcBorders>
            <w:vAlign w:val="center"/>
          </w:tcPr>
          <w:p w14:paraId="44159BE0" w14:textId="77777777" w:rsidR="006E6367" w:rsidRPr="002B61D8" w:rsidRDefault="006E6367" w:rsidP="006E6367">
            <w:pPr>
              <w:widowControl/>
              <w:jc w:val="left"/>
              <w:rPr>
                <w:rFonts w:ascii="宋体" w:hAnsi="宋体" w:cs="宋体" w:hint="eastAsia"/>
                <w:bCs/>
                <w:color w:val="000000"/>
                <w:kern w:val="0"/>
                <w:sz w:val="18"/>
              </w:rPr>
            </w:pPr>
          </w:p>
        </w:tc>
        <w:tc>
          <w:tcPr>
            <w:tcW w:w="820" w:type="pct"/>
            <w:vMerge w:val="restart"/>
            <w:tcBorders>
              <w:top w:val="single" w:sz="4" w:space="0" w:color="auto"/>
              <w:left w:val="single" w:sz="4" w:space="0" w:color="auto"/>
              <w:right w:val="single" w:sz="4" w:space="0" w:color="auto"/>
            </w:tcBorders>
            <w:vAlign w:val="center"/>
          </w:tcPr>
          <w:p w14:paraId="0C09AFA7" w14:textId="7057679B" w:rsidR="006E6367" w:rsidRPr="002B61D8" w:rsidRDefault="006E6367" w:rsidP="006E6367">
            <w:pPr>
              <w:widowControl/>
              <w:jc w:val="left"/>
              <w:rPr>
                <w:rFonts w:ascii="宋体" w:hAnsi="宋体" w:cs="宋体" w:hint="eastAsia"/>
                <w:bCs/>
                <w:color w:val="000000"/>
                <w:kern w:val="0"/>
                <w:sz w:val="18"/>
              </w:rPr>
            </w:pPr>
            <w:r w:rsidRPr="002B61D8">
              <w:rPr>
                <w:rFonts w:ascii="宋体" w:hAnsi="宋体" w:cs="宋体" w:hint="eastAsia"/>
                <w:bCs/>
                <w:color w:val="000000"/>
                <w:kern w:val="0"/>
                <w:sz w:val="18"/>
                <w:szCs w:val="18"/>
              </w:rPr>
              <w:t>满载制动距离</w:t>
            </w:r>
          </w:p>
        </w:tc>
        <w:tc>
          <w:tcPr>
            <w:tcW w:w="403" w:type="pct"/>
            <w:vMerge w:val="restart"/>
            <w:tcBorders>
              <w:top w:val="single" w:sz="4" w:space="0" w:color="auto"/>
              <w:left w:val="single" w:sz="4" w:space="0" w:color="auto"/>
              <w:right w:val="single" w:sz="4" w:space="0" w:color="auto"/>
            </w:tcBorders>
            <w:vAlign w:val="center"/>
          </w:tcPr>
          <w:p w14:paraId="6AA453E3" w14:textId="642E872A" w:rsidR="006E6367" w:rsidRPr="002B61D8" w:rsidRDefault="006E6367" w:rsidP="006E6367">
            <w:pPr>
              <w:widowControl/>
              <w:jc w:val="center"/>
              <w:rPr>
                <w:rFonts w:ascii="宋体" w:hAnsi="宋体" w:cs="宋体" w:hint="eastAsia"/>
                <w:bCs/>
                <w:color w:val="000000"/>
                <w:kern w:val="0"/>
                <w:sz w:val="18"/>
              </w:rPr>
            </w:pPr>
            <w:r w:rsidRPr="002B61D8">
              <w:rPr>
                <w:rFonts w:ascii="宋体" w:hAnsi="宋体" w:cs="宋体" w:hint="eastAsia"/>
                <w:bCs/>
                <w:color w:val="000000"/>
                <w:kern w:val="0"/>
                <w:sz w:val="18"/>
                <w:szCs w:val="18"/>
              </w:rPr>
              <w:t>m</w:t>
            </w:r>
          </w:p>
        </w:tc>
        <w:tc>
          <w:tcPr>
            <w:tcW w:w="2462" w:type="pct"/>
            <w:tcBorders>
              <w:top w:val="single" w:sz="4" w:space="0" w:color="auto"/>
              <w:left w:val="single" w:sz="4" w:space="0" w:color="auto"/>
              <w:bottom w:val="single" w:sz="4" w:space="0" w:color="auto"/>
              <w:right w:val="single" w:sz="4" w:space="0" w:color="auto"/>
            </w:tcBorders>
            <w:vAlign w:val="center"/>
          </w:tcPr>
          <w:p w14:paraId="3D330A79" w14:textId="2476F982" w:rsidR="006E6367" w:rsidRPr="002B61D8" w:rsidRDefault="006E6367" w:rsidP="006E6367">
            <w:pPr>
              <w:widowControl/>
              <w:jc w:val="center"/>
              <w:rPr>
                <w:rFonts w:ascii="宋体" w:hAnsi="宋体" w:cs="宋体" w:hint="eastAsia"/>
                <w:bCs/>
                <w:color w:val="000000"/>
                <w:kern w:val="0"/>
                <w:sz w:val="18"/>
              </w:rPr>
            </w:pPr>
            <w:r w:rsidRPr="002B61D8">
              <w:rPr>
                <w:rFonts w:ascii="宋体" w:hAnsi="宋体" w:cs="宋体" w:hint="eastAsia"/>
                <w:bCs/>
                <w:color w:val="000000"/>
                <w:kern w:val="0"/>
                <w:sz w:val="18"/>
                <w:szCs w:val="18"/>
              </w:rPr>
              <w:t>挂车在轮式拖拉机牵引下，制动初速度为20</w:t>
            </w:r>
            <w:r w:rsidR="003717C5" w:rsidRPr="002B61D8">
              <w:rPr>
                <w:rFonts w:ascii="宋体" w:hAnsi="宋体" w:cs="宋体" w:hint="eastAsia"/>
                <w:bCs/>
                <w:color w:val="000000"/>
                <w:kern w:val="0"/>
                <w:sz w:val="18"/>
                <w:szCs w:val="18"/>
              </w:rPr>
              <w:t>±1</w:t>
            </w:r>
            <w:r w:rsidRPr="002B61D8">
              <w:rPr>
                <w:rFonts w:ascii="宋体" w:hAnsi="宋体" w:cs="宋体" w:hint="eastAsia"/>
                <w:bCs/>
                <w:color w:val="000000"/>
                <w:kern w:val="0"/>
                <w:sz w:val="18"/>
                <w:szCs w:val="18"/>
              </w:rPr>
              <w:t>km/h时，满载制动距离不大于6.5 m</w:t>
            </w:r>
          </w:p>
        </w:tc>
      </w:tr>
      <w:tr w:rsidR="00273D52" w:rsidRPr="002B61D8" w14:paraId="7D589F7E" w14:textId="77777777" w:rsidTr="00DB4C4B">
        <w:trPr>
          <w:trHeight w:val="375"/>
          <w:jc w:val="center"/>
        </w:trPr>
        <w:tc>
          <w:tcPr>
            <w:tcW w:w="575" w:type="pct"/>
            <w:vMerge/>
            <w:tcBorders>
              <w:left w:val="single" w:sz="4" w:space="0" w:color="auto"/>
              <w:right w:val="single" w:sz="4" w:space="0" w:color="auto"/>
            </w:tcBorders>
            <w:vAlign w:val="center"/>
          </w:tcPr>
          <w:p w14:paraId="42029661" w14:textId="77777777" w:rsidR="006E6367" w:rsidRPr="002B61D8" w:rsidRDefault="006E6367" w:rsidP="00DB4C4B">
            <w:pPr>
              <w:widowControl/>
              <w:jc w:val="center"/>
              <w:rPr>
                <w:rFonts w:ascii="宋体" w:hAnsi="宋体" w:cs="宋体" w:hint="eastAsia"/>
                <w:bCs/>
                <w:color w:val="000000"/>
                <w:kern w:val="0"/>
                <w:sz w:val="18"/>
              </w:rPr>
            </w:pPr>
          </w:p>
        </w:tc>
        <w:tc>
          <w:tcPr>
            <w:tcW w:w="375" w:type="pct"/>
            <w:vMerge/>
            <w:tcBorders>
              <w:left w:val="single" w:sz="4" w:space="0" w:color="auto"/>
              <w:bottom w:val="single" w:sz="4" w:space="0" w:color="auto"/>
              <w:right w:val="single" w:sz="4" w:space="0" w:color="auto"/>
            </w:tcBorders>
            <w:vAlign w:val="center"/>
          </w:tcPr>
          <w:p w14:paraId="784FCECB" w14:textId="77777777" w:rsidR="006E6367" w:rsidRPr="002B61D8" w:rsidRDefault="006E6367" w:rsidP="006E6367">
            <w:pPr>
              <w:widowControl/>
              <w:jc w:val="center"/>
              <w:rPr>
                <w:rFonts w:ascii="宋体" w:hAnsi="宋体" w:cs="宋体" w:hint="eastAsia"/>
                <w:bCs/>
                <w:color w:val="000000"/>
                <w:kern w:val="0"/>
                <w:sz w:val="18"/>
              </w:rPr>
            </w:pPr>
          </w:p>
        </w:tc>
        <w:tc>
          <w:tcPr>
            <w:tcW w:w="365" w:type="pct"/>
            <w:vMerge/>
            <w:tcBorders>
              <w:left w:val="single" w:sz="4" w:space="0" w:color="auto"/>
              <w:bottom w:val="single" w:sz="4" w:space="0" w:color="auto"/>
              <w:right w:val="single" w:sz="4" w:space="0" w:color="auto"/>
            </w:tcBorders>
            <w:vAlign w:val="center"/>
          </w:tcPr>
          <w:p w14:paraId="28BD2D7F" w14:textId="77777777" w:rsidR="006E6367" w:rsidRPr="002B61D8" w:rsidRDefault="006E6367" w:rsidP="006E6367">
            <w:pPr>
              <w:widowControl/>
              <w:jc w:val="left"/>
              <w:rPr>
                <w:rFonts w:ascii="宋体" w:hAnsi="宋体" w:cs="宋体" w:hint="eastAsia"/>
                <w:bCs/>
                <w:color w:val="000000"/>
                <w:kern w:val="0"/>
                <w:sz w:val="18"/>
              </w:rPr>
            </w:pPr>
          </w:p>
        </w:tc>
        <w:tc>
          <w:tcPr>
            <w:tcW w:w="820" w:type="pct"/>
            <w:vMerge/>
            <w:tcBorders>
              <w:left w:val="single" w:sz="4" w:space="0" w:color="auto"/>
              <w:bottom w:val="single" w:sz="4" w:space="0" w:color="auto"/>
              <w:right w:val="single" w:sz="4" w:space="0" w:color="auto"/>
            </w:tcBorders>
            <w:vAlign w:val="center"/>
          </w:tcPr>
          <w:p w14:paraId="7C871C67" w14:textId="77777777" w:rsidR="006E6367" w:rsidRPr="002B61D8" w:rsidRDefault="006E6367" w:rsidP="006E6367">
            <w:pPr>
              <w:widowControl/>
              <w:jc w:val="left"/>
              <w:rPr>
                <w:rFonts w:ascii="宋体" w:hAnsi="宋体" w:cs="宋体" w:hint="eastAsia"/>
                <w:bCs/>
                <w:color w:val="000000"/>
                <w:kern w:val="0"/>
                <w:sz w:val="18"/>
                <w:szCs w:val="18"/>
              </w:rPr>
            </w:pPr>
          </w:p>
        </w:tc>
        <w:tc>
          <w:tcPr>
            <w:tcW w:w="403" w:type="pct"/>
            <w:vMerge/>
            <w:tcBorders>
              <w:left w:val="single" w:sz="4" w:space="0" w:color="auto"/>
              <w:bottom w:val="single" w:sz="4" w:space="0" w:color="auto"/>
              <w:right w:val="single" w:sz="4" w:space="0" w:color="auto"/>
            </w:tcBorders>
            <w:vAlign w:val="center"/>
          </w:tcPr>
          <w:p w14:paraId="66598F41" w14:textId="77777777" w:rsidR="006E6367" w:rsidRPr="002B61D8" w:rsidRDefault="006E6367" w:rsidP="006E6367">
            <w:pPr>
              <w:widowControl/>
              <w:jc w:val="center"/>
              <w:rPr>
                <w:rFonts w:ascii="宋体" w:hAnsi="宋体" w:cs="宋体" w:hint="eastAsia"/>
                <w:bCs/>
                <w:color w:val="000000"/>
                <w:kern w:val="0"/>
                <w:sz w:val="18"/>
                <w:szCs w:val="18"/>
              </w:rPr>
            </w:pPr>
          </w:p>
        </w:tc>
        <w:tc>
          <w:tcPr>
            <w:tcW w:w="2462" w:type="pct"/>
            <w:tcBorders>
              <w:top w:val="single" w:sz="4" w:space="0" w:color="auto"/>
              <w:left w:val="single" w:sz="4" w:space="0" w:color="auto"/>
              <w:bottom w:val="single" w:sz="4" w:space="0" w:color="auto"/>
              <w:right w:val="single" w:sz="4" w:space="0" w:color="auto"/>
            </w:tcBorders>
            <w:vAlign w:val="center"/>
          </w:tcPr>
          <w:p w14:paraId="14D9A9ED" w14:textId="39992E89" w:rsidR="006E6367" w:rsidRPr="002B61D8" w:rsidRDefault="006E6367" w:rsidP="006E6367">
            <w:pPr>
              <w:widowControl/>
              <w:jc w:val="center"/>
              <w:rPr>
                <w:rFonts w:ascii="宋体" w:hAnsi="宋体" w:cs="宋体" w:hint="eastAsia"/>
                <w:bCs/>
                <w:color w:val="000000"/>
                <w:kern w:val="0"/>
                <w:sz w:val="18"/>
              </w:rPr>
            </w:pPr>
            <w:r w:rsidRPr="002B61D8">
              <w:rPr>
                <w:rFonts w:ascii="宋体" w:hAnsi="宋体" w:cs="宋体" w:hint="eastAsia"/>
                <w:bCs/>
                <w:color w:val="000000"/>
                <w:kern w:val="0"/>
                <w:sz w:val="18"/>
                <w:szCs w:val="18"/>
              </w:rPr>
              <w:t>挂车在手扶拖拉机牵引下，制动初速度为15</w:t>
            </w:r>
            <w:r w:rsidR="003717C5" w:rsidRPr="002B61D8">
              <w:rPr>
                <w:rFonts w:ascii="宋体" w:hAnsi="宋体" w:cs="宋体" w:hint="eastAsia"/>
                <w:bCs/>
                <w:color w:val="000000"/>
                <w:kern w:val="0"/>
                <w:sz w:val="18"/>
                <w:szCs w:val="18"/>
              </w:rPr>
              <w:t>±1</w:t>
            </w:r>
            <w:r w:rsidRPr="002B61D8">
              <w:rPr>
                <w:rFonts w:ascii="宋体" w:hAnsi="宋体" w:cs="宋体" w:hint="eastAsia"/>
                <w:bCs/>
                <w:color w:val="000000"/>
                <w:kern w:val="0"/>
                <w:sz w:val="18"/>
                <w:szCs w:val="18"/>
              </w:rPr>
              <w:t>km/h时，满载制动距离不大于3.4 m</w:t>
            </w:r>
          </w:p>
        </w:tc>
      </w:tr>
      <w:tr w:rsidR="00273D52" w:rsidRPr="002B61D8" w14:paraId="0E862E8E" w14:textId="77777777" w:rsidTr="00DB4C4B">
        <w:trPr>
          <w:trHeight w:val="375"/>
          <w:jc w:val="center"/>
        </w:trPr>
        <w:tc>
          <w:tcPr>
            <w:tcW w:w="575" w:type="pct"/>
            <w:vMerge/>
            <w:tcBorders>
              <w:left w:val="single" w:sz="4" w:space="0" w:color="auto"/>
              <w:right w:val="single" w:sz="4" w:space="0" w:color="auto"/>
            </w:tcBorders>
            <w:vAlign w:val="center"/>
          </w:tcPr>
          <w:p w14:paraId="32787A48" w14:textId="77777777" w:rsidR="00EC3DF4" w:rsidRPr="002B61D8" w:rsidRDefault="00EC3DF4" w:rsidP="00DB4C4B">
            <w:pPr>
              <w:widowControl/>
              <w:jc w:val="center"/>
              <w:rPr>
                <w:rFonts w:ascii="宋体" w:hAnsi="宋体" w:cs="宋体" w:hint="eastAsia"/>
                <w:bCs/>
                <w:color w:val="000000"/>
                <w:kern w:val="0"/>
                <w:sz w:val="18"/>
              </w:rPr>
            </w:pPr>
          </w:p>
        </w:tc>
        <w:tc>
          <w:tcPr>
            <w:tcW w:w="375" w:type="pct"/>
            <w:tcBorders>
              <w:top w:val="single" w:sz="4" w:space="0" w:color="auto"/>
              <w:left w:val="single" w:sz="4" w:space="0" w:color="auto"/>
              <w:bottom w:val="single" w:sz="4" w:space="0" w:color="auto"/>
              <w:right w:val="single" w:sz="4" w:space="0" w:color="auto"/>
            </w:tcBorders>
            <w:vAlign w:val="center"/>
          </w:tcPr>
          <w:p w14:paraId="52F7F3E5" w14:textId="59668B97" w:rsidR="00EC3DF4" w:rsidRPr="002B61D8" w:rsidRDefault="00EC3DF4" w:rsidP="00EC3DF4">
            <w:pPr>
              <w:widowControl/>
              <w:jc w:val="center"/>
              <w:rPr>
                <w:rFonts w:ascii="宋体" w:hAnsi="宋体" w:cs="宋体" w:hint="eastAsia"/>
                <w:bCs/>
                <w:color w:val="000000"/>
                <w:kern w:val="0"/>
                <w:sz w:val="18"/>
              </w:rPr>
            </w:pPr>
            <w:r w:rsidRPr="002B61D8">
              <w:rPr>
                <w:rFonts w:ascii="宋体" w:hAnsi="宋体" w:cs="宋体" w:hint="eastAsia"/>
                <w:bCs/>
                <w:color w:val="000000"/>
                <w:kern w:val="0"/>
                <w:sz w:val="18"/>
              </w:rPr>
              <w:t>4</w:t>
            </w:r>
          </w:p>
        </w:tc>
        <w:tc>
          <w:tcPr>
            <w:tcW w:w="1185" w:type="pct"/>
            <w:gridSpan w:val="2"/>
            <w:tcBorders>
              <w:top w:val="single" w:sz="4" w:space="0" w:color="auto"/>
              <w:left w:val="single" w:sz="4" w:space="0" w:color="auto"/>
              <w:bottom w:val="single" w:sz="4" w:space="0" w:color="auto"/>
              <w:right w:val="single" w:sz="4" w:space="0" w:color="auto"/>
            </w:tcBorders>
            <w:vAlign w:val="center"/>
          </w:tcPr>
          <w:p w14:paraId="0D548CEF" w14:textId="11C5E089" w:rsidR="00EC3DF4" w:rsidRPr="002B61D8" w:rsidRDefault="00EC3DF4" w:rsidP="00EC3DF4">
            <w:pPr>
              <w:widowControl/>
              <w:jc w:val="left"/>
              <w:rPr>
                <w:rFonts w:ascii="宋体" w:hAnsi="宋体" w:cs="宋体" w:hint="eastAsia"/>
                <w:bCs/>
                <w:color w:val="000000"/>
                <w:kern w:val="0"/>
                <w:sz w:val="18"/>
              </w:rPr>
            </w:pPr>
            <w:r w:rsidRPr="002B61D8">
              <w:rPr>
                <w:rFonts w:ascii="宋体" w:hAnsi="宋体" w:cs="宋体" w:hint="eastAsia"/>
                <w:bCs/>
                <w:color w:val="000000"/>
                <w:kern w:val="0"/>
                <w:sz w:val="18"/>
              </w:rPr>
              <w:t>照明信号装置</w:t>
            </w:r>
          </w:p>
        </w:tc>
        <w:tc>
          <w:tcPr>
            <w:tcW w:w="403" w:type="pct"/>
            <w:tcBorders>
              <w:top w:val="single" w:sz="4" w:space="0" w:color="auto"/>
              <w:left w:val="single" w:sz="4" w:space="0" w:color="auto"/>
              <w:bottom w:val="single" w:sz="4" w:space="0" w:color="auto"/>
              <w:right w:val="single" w:sz="4" w:space="0" w:color="auto"/>
            </w:tcBorders>
          </w:tcPr>
          <w:p w14:paraId="7FAF6026" w14:textId="4B79C1E5" w:rsidR="00EC3DF4" w:rsidRPr="002B61D8" w:rsidRDefault="00EC3DF4" w:rsidP="00EC3DF4">
            <w:pPr>
              <w:widowControl/>
              <w:jc w:val="center"/>
              <w:rPr>
                <w:rFonts w:ascii="宋体" w:hAnsi="宋体" w:cs="宋体" w:hint="eastAsia"/>
                <w:bCs/>
                <w:color w:val="000000"/>
                <w:kern w:val="0"/>
                <w:sz w:val="18"/>
              </w:rPr>
            </w:pPr>
            <w:r w:rsidRPr="002B61D8">
              <w:rPr>
                <w:rFonts w:ascii="宋体" w:hAnsi="宋体" w:cs="宋体"/>
                <w:bCs/>
                <w:color w:val="000000"/>
                <w:kern w:val="0"/>
                <w:sz w:val="18"/>
              </w:rPr>
              <w:t>/</w:t>
            </w:r>
          </w:p>
        </w:tc>
        <w:tc>
          <w:tcPr>
            <w:tcW w:w="2462" w:type="pct"/>
            <w:tcBorders>
              <w:top w:val="single" w:sz="4" w:space="0" w:color="auto"/>
              <w:left w:val="single" w:sz="4" w:space="0" w:color="auto"/>
              <w:bottom w:val="single" w:sz="4" w:space="0" w:color="auto"/>
              <w:right w:val="single" w:sz="4" w:space="0" w:color="auto"/>
            </w:tcBorders>
            <w:vAlign w:val="center"/>
          </w:tcPr>
          <w:p w14:paraId="06087BE8" w14:textId="1C91A026" w:rsidR="00EC3DF4" w:rsidRPr="002B61D8" w:rsidRDefault="00CC40D6" w:rsidP="00EC3DF4">
            <w:pPr>
              <w:widowControl/>
              <w:jc w:val="center"/>
              <w:rPr>
                <w:rFonts w:ascii="宋体" w:hAnsi="宋体" w:cs="宋体" w:hint="eastAsia"/>
                <w:bCs/>
                <w:color w:val="000000"/>
                <w:kern w:val="0"/>
                <w:sz w:val="18"/>
              </w:rPr>
            </w:pPr>
            <w:r w:rsidRPr="002B61D8">
              <w:rPr>
                <w:rFonts w:ascii="宋体" w:hAnsi="宋体" w:cs="宋体"/>
                <w:bCs/>
                <w:color w:val="000000"/>
                <w:kern w:val="0"/>
                <w:sz w:val="18"/>
              </w:rPr>
              <w:t>符合</w:t>
            </w:r>
            <w:r w:rsidR="005C4CDC" w:rsidRPr="002B61D8">
              <w:rPr>
                <w:rFonts w:ascii="宋体" w:hAnsi="宋体" w:cs="宋体" w:hint="eastAsia"/>
                <w:bCs/>
                <w:color w:val="000000"/>
                <w:kern w:val="0"/>
                <w:sz w:val="18"/>
              </w:rPr>
              <w:t>4</w:t>
            </w:r>
            <w:r w:rsidRPr="002B61D8">
              <w:rPr>
                <w:rFonts w:ascii="宋体" w:hAnsi="宋体" w:cs="宋体"/>
                <w:bCs/>
                <w:color w:val="000000"/>
                <w:kern w:val="0"/>
                <w:sz w:val="18"/>
              </w:rPr>
              <w:t>.</w:t>
            </w:r>
            <w:r w:rsidR="004B508B" w:rsidRPr="002B61D8">
              <w:rPr>
                <w:rFonts w:ascii="宋体" w:hAnsi="宋体" w:cs="宋体" w:hint="eastAsia"/>
                <w:bCs/>
                <w:color w:val="000000"/>
                <w:kern w:val="0"/>
                <w:sz w:val="18"/>
              </w:rPr>
              <w:t>3</w:t>
            </w:r>
            <w:r w:rsidRPr="002B61D8">
              <w:rPr>
                <w:rFonts w:ascii="宋体" w:hAnsi="宋体" w:cs="宋体" w:hint="eastAsia"/>
                <w:bCs/>
                <w:color w:val="000000"/>
                <w:kern w:val="0"/>
                <w:sz w:val="18"/>
              </w:rPr>
              <w:t>.4</w:t>
            </w:r>
            <w:r w:rsidRPr="002B61D8">
              <w:rPr>
                <w:rFonts w:ascii="宋体" w:hAnsi="宋体" w:cs="宋体"/>
                <w:bCs/>
                <w:color w:val="000000"/>
                <w:kern w:val="0"/>
                <w:sz w:val="18"/>
              </w:rPr>
              <w:t>的</w:t>
            </w:r>
            <w:r w:rsidRPr="002B61D8">
              <w:rPr>
                <w:rFonts w:ascii="宋体" w:hAnsi="宋体" w:cs="宋体" w:hint="eastAsia"/>
                <w:bCs/>
                <w:color w:val="000000"/>
                <w:kern w:val="0"/>
                <w:sz w:val="18"/>
              </w:rPr>
              <w:t>要求</w:t>
            </w:r>
          </w:p>
        </w:tc>
      </w:tr>
      <w:tr w:rsidR="00273D52" w:rsidRPr="002B61D8" w14:paraId="3EFF7317" w14:textId="77777777" w:rsidTr="00DB4C4B">
        <w:trPr>
          <w:trHeight w:val="375"/>
          <w:jc w:val="center"/>
        </w:trPr>
        <w:tc>
          <w:tcPr>
            <w:tcW w:w="575" w:type="pct"/>
            <w:vMerge/>
            <w:tcBorders>
              <w:left w:val="single" w:sz="4" w:space="0" w:color="auto"/>
              <w:bottom w:val="single" w:sz="4" w:space="0" w:color="auto"/>
              <w:right w:val="single" w:sz="4" w:space="0" w:color="auto"/>
            </w:tcBorders>
            <w:vAlign w:val="center"/>
          </w:tcPr>
          <w:p w14:paraId="561F837E" w14:textId="77777777" w:rsidR="00EC3DF4" w:rsidRPr="002B61D8" w:rsidRDefault="00EC3DF4" w:rsidP="00DB4C4B">
            <w:pPr>
              <w:widowControl/>
              <w:jc w:val="center"/>
              <w:rPr>
                <w:rFonts w:ascii="宋体" w:hAnsi="宋体" w:cs="宋体" w:hint="eastAsia"/>
                <w:bCs/>
                <w:color w:val="000000"/>
                <w:kern w:val="0"/>
                <w:sz w:val="18"/>
              </w:rPr>
            </w:pPr>
          </w:p>
        </w:tc>
        <w:tc>
          <w:tcPr>
            <w:tcW w:w="375" w:type="pct"/>
            <w:tcBorders>
              <w:top w:val="single" w:sz="4" w:space="0" w:color="auto"/>
              <w:left w:val="single" w:sz="4" w:space="0" w:color="auto"/>
              <w:bottom w:val="single" w:sz="4" w:space="0" w:color="auto"/>
              <w:right w:val="single" w:sz="4" w:space="0" w:color="auto"/>
            </w:tcBorders>
            <w:vAlign w:val="center"/>
          </w:tcPr>
          <w:p w14:paraId="120454A3" w14:textId="1F51E8E5" w:rsidR="00EC3DF4" w:rsidRPr="002B61D8" w:rsidRDefault="00EC3DF4" w:rsidP="00EC3DF4">
            <w:pPr>
              <w:widowControl/>
              <w:jc w:val="center"/>
              <w:rPr>
                <w:rFonts w:ascii="宋体" w:hAnsi="宋体" w:cs="宋体" w:hint="eastAsia"/>
                <w:bCs/>
                <w:color w:val="000000"/>
                <w:kern w:val="0"/>
                <w:sz w:val="18"/>
              </w:rPr>
            </w:pPr>
            <w:r w:rsidRPr="002B61D8">
              <w:rPr>
                <w:rFonts w:ascii="宋体" w:hAnsi="宋体" w:cs="宋体" w:hint="eastAsia"/>
                <w:bCs/>
                <w:color w:val="000000"/>
                <w:kern w:val="0"/>
                <w:sz w:val="18"/>
              </w:rPr>
              <w:t>5</w:t>
            </w:r>
          </w:p>
        </w:tc>
        <w:tc>
          <w:tcPr>
            <w:tcW w:w="1185" w:type="pct"/>
            <w:gridSpan w:val="2"/>
            <w:tcBorders>
              <w:top w:val="single" w:sz="4" w:space="0" w:color="auto"/>
              <w:left w:val="single" w:sz="4" w:space="0" w:color="auto"/>
              <w:bottom w:val="single" w:sz="4" w:space="0" w:color="auto"/>
              <w:right w:val="single" w:sz="4" w:space="0" w:color="auto"/>
            </w:tcBorders>
            <w:vAlign w:val="center"/>
          </w:tcPr>
          <w:p w14:paraId="4B2FBF37" w14:textId="23946104" w:rsidR="00EC3DF4" w:rsidRPr="002B61D8" w:rsidRDefault="00EC3DF4" w:rsidP="00EC3DF4">
            <w:pPr>
              <w:widowControl/>
              <w:jc w:val="left"/>
              <w:rPr>
                <w:rFonts w:ascii="宋体" w:hAnsi="宋体" w:cs="宋体" w:hint="eastAsia"/>
                <w:bCs/>
                <w:color w:val="000000"/>
                <w:kern w:val="0"/>
                <w:sz w:val="18"/>
              </w:rPr>
            </w:pPr>
            <w:r w:rsidRPr="002B61D8">
              <w:rPr>
                <w:rFonts w:ascii="宋体" w:hAnsi="宋体" w:cs="宋体" w:hint="eastAsia"/>
                <w:bCs/>
                <w:color w:val="000000"/>
                <w:kern w:val="0"/>
                <w:sz w:val="18"/>
              </w:rPr>
              <w:t>安全信息</w:t>
            </w:r>
          </w:p>
        </w:tc>
        <w:tc>
          <w:tcPr>
            <w:tcW w:w="403" w:type="pct"/>
            <w:tcBorders>
              <w:top w:val="single" w:sz="4" w:space="0" w:color="auto"/>
              <w:left w:val="single" w:sz="4" w:space="0" w:color="auto"/>
              <w:bottom w:val="single" w:sz="4" w:space="0" w:color="auto"/>
              <w:right w:val="single" w:sz="4" w:space="0" w:color="auto"/>
            </w:tcBorders>
          </w:tcPr>
          <w:p w14:paraId="01C77E32" w14:textId="19105B5D" w:rsidR="00EC3DF4" w:rsidRPr="002B61D8" w:rsidRDefault="00EC3DF4" w:rsidP="00EC3DF4">
            <w:pPr>
              <w:widowControl/>
              <w:jc w:val="center"/>
              <w:rPr>
                <w:rFonts w:ascii="宋体" w:hAnsi="宋体" w:cs="宋体" w:hint="eastAsia"/>
                <w:bCs/>
                <w:color w:val="000000"/>
                <w:kern w:val="0"/>
                <w:sz w:val="18"/>
              </w:rPr>
            </w:pPr>
            <w:r w:rsidRPr="002B61D8">
              <w:rPr>
                <w:rFonts w:ascii="宋体" w:hAnsi="宋体" w:cs="宋体"/>
                <w:bCs/>
                <w:color w:val="000000"/>
                <w:kern w:val="0"/>
                <w:sz w:val="18"/>
              </w:rPr>
              <w:t>/</w:t>
            </w:r>
          </w:p>
        </w:tc>
        <w:tc>
          <w:tcPr>
            <w:tcW w:w="2462" w:type="pct"/>
            <w:tcBorders>
              <w:top w:val="single" w:sz="4" w:space="0" w:color="auto"/>
              <w:left w:val="single" w:sz="4" w:space="0" w:color="auto"/>
              <w:bottom w:val="single" w:sz="4" w:space="0" w:color="auto"/>
              <w:right w:val="single" w:sz="4" w:space="0" w:color="auto"/>
            </w:tcBorders>
            <w:vAlign w:val="center"/>
          </w:tcPr>
          <w:p w14:paraId="5D40F624" w14:textId="7E715EDB" w:rsidR="00EC3DF4" w:rsidRPr="002B61D8" w:rsidRDefault="00CC40D6" w:rsidP="00EC3DF4">
            <w:pPr>
              <w:widowControl/>
              <w:jc w:val="center"/>
              <w:rPr>
                <w:rFonts w:ascii="宋体" w:hAnsi="宋体" w:cs="宋体" w:hint="eastAsia"/>
                <w:bCs/>
                <w:color w:val="000000"/>
                <w:kern w:val="0"/>
                <w:sz w:val="18"/>
              </w:rPr>
            </w:pPr>
            <w:r w:rsidRPr="002B61D8">
              <w:rPr>
                <w:rFonts w:ascii="宋体" w:hAnsi="宋体" w:cs="宋体"/>
                <w:bCs/>
                <w:color w:val="000000"/>
                <w:kern w:val="0"/>
                <w:sz w:val="18"/>
              </w:rPr>
              <w:t>符合</w:t>
            </w:r>
            <w:r w:rsidR="005C4CDC" w:rsidRPr="002B61D8">
              <w:rPr>
                <w:rFonts w:ascii="宋体" w:hAnsi="宋体" w:cs="宋体" w:hint="eastAsia"/>
                <w:bCs/>
                <w:color w:val="000000"/>
                <w:kern w:val="0"/>
                <w:sz w:val="18"/>
              </w:rPr>
              <w:t>4</w:t>
            </w:r>
            <w:r w:rsidRPr="002B61D8">
              <w:rPr>
                <w:rFonts w:ascii="宋体" w:hAnsi="宋体" w:cs="宋体"/>
                <w:bCs/>
                <w:color w:val="000000"/>
                <w:kern w:val="0"/>
                <w:sz w:val="18"/>
              </w:rPr>
              <w:t>.</w:t>
            </w:r>
            <w:r w:rsidR="004B508B" w:rsidRPr="002B61D8">
              <w:rPr>
                <w:rFonts w:ascii="宋体" w:hAnsi="宋体" w:cs="宋体" w:hint="eastAsia"/>
                <w:bCs/>
                <w:color w:val="000000"/>
                <w:kern w:val="0"/>
                <w:sz w:val="18"/>
              </w:rPr>
              <w:t>3</w:t>
            </w:r>
            <w:r w:rsidRPr="002B61D8">
              <w:rPr>
                <w:rFonts w:ascii="宋体" w:hAnsi="宋体" w:cs="宋体" w:hint="eastAsia"/>
                <w:bCs/>
                <w:color w:val="000000"/>
                <w:kern w:val="0"/>
                <w:sz w:val="18"/>
              </w:rPr>
              <w:t>.5</w:t>
            </w:r>
            <w:r w:rsidRPr="002B61D8">
              <w:rPr>
                <w:rFonts w:ascii="宋体" w:hAnsi="宋体" w:cs="宋体"/>
                <w:bCs/>
                <w:color w:val="000000"/>
                <w:kern w:val="0"/>
                <w:sz w:val="18"/>
              </w:rPr>
              <w:t>的</w:t>
            </w:r>
            <w:r w:rsidRPr="002B61D8">
              <w:rPr>
                <w:rFonts w:ascii="宋体" w:hAnsi="宋体" w:cs="宋体" w:hint="eastAsia"/>
                <w:bCs/>
                <w:color w:val="000000"/>
                <w:kern w:val="0"/>
                <w:sz w:val="18"/>
              </w:rPr>
              <w:t>要求</w:t>
            </w:r>
          </w:p>
        </w:tc>
      </w:tr>
      <w:tr w:rsidR="00273D52" w:rsidRPr="002B61D8" w14:paraId="3F3B8310" w14:textId="77777777" w:rsidTr="00DB4C4B">
        <w:trPr>
          <w:trHeight w:val="281"/>
          <w:jc w:val="center"/>
        </w:trPr>
        <w:tc>
          <w:tcPr>
            <w:tcW w:w="575" w:type="pct"/>
            <w:vMerge w:val="restart"/>
            <w:tcBorders>
              <w:top w:val="single" w:sz="4" w:space="0" w:color="auto"/>
              <w:left w:val="single" w:sz="4" w:space="0" w:color="auto"/>
              <w:right w:val="single" w:sz="4" w:space="0" w:color="auto"/>
            </w:tcBorders>
            <w:vAlign w:val="center"/>
          </w:tcPr>
          <w:p w14:paraId="205B93C2" w14:textId="56F56C41" w:rsidR="00CC40D6" w:rsidRPr="002B61D8" w:rsidRDefault="00CC40D6" w:rsidP="00DB4C4B">
            <w:pPr>
              <w:widowControl/>
              <w:jc w:val="center"/>
              <w:rPr>
                <w:rFonts w:ascii="宋体" w:hAnsi="宋体" w:cs="宋体" w:hint="eastAsia"/>
                <w:bCs/>
                <w:color w:val="000000"/>
                <w:kern w:val="0"/>
                <w:sz w:val="18"/>
              </w:rPr>
            </w:pPr>
            <w:r w:rsidRPr="002B61D8">
              <w:rPr>
                <w:rFonts w:ascii="宋体" w:hAnsi="宋体" w:cs="宋体" w:hint="eastAsia"/>
                <w:bCs/>
                <w:color w:val="000000"/>
                <w:kern w:val="0"/>
                <w:sz w:val="18"/>
              </w:rPr>
              <w:t>适用性评价</w:t>
            </w:r>
          </w:p>
        </w:tc>
        <w:tc>
          <w:tcPr>
            <w:tcW w:w="375" w:type="pct"/>
            <w:tcBorders>
              <w:top w:val="single" w:sz="4" w:space="0" w:color="auto"/>
              <w:left w:val="single" w:sz="4" w:space="0" w:color="auto"/>
              <w:bottom w:val="single" w:sz="4" w:space="0" w:color="auto"/>
              <w:right w:val="single" w:sz="4" w:space="0" w:color="auto"/>
            </w:tcBorders>
            <w:vAlign w:val="center"/>
          </w:tcPr>
          <w:p w14:paraId="244296B6" w14:textId="1AF6228F" w:rsidR="00CC40D6" w:rsidRPr="002B61D8" w:rsidRDefault="00CC40D6" w:rsidP="00EC3DF4">
            <w:pPr>
              <w:widowControl/>
              <w:jc w:val="center"/>
              <w:rPr>
                <w:rFonts w:ascii="宋体" w:hAnsi="宋体" w:cs="宋体" w:hint="eastAsia"/>
                <w:bCs/>
                <w:kern w:val="0"/>
                <w:sz w:val="18"/>
              </w:rPr>
            </w:pPr>
            <w:r w:rsidRPr="002B61D8">
              <w:rPr>
                <w:rFonts w:ascii="宋体" w:hAnsi="宋体" w:cs="宋体" w:hint="eastAsia"/>
                <w:bCs/>
                <w:color w:val="000000"/>
                <w:kern w:val="0"/>
                <w:sz w:val="18"/>
              </w:rPr>
              <w:t>1</w:t>
            </w:r>
          </w:p>
        </w:tc>
        <w:tc>
          <w:tcPr>
            <w:tcW w:w="1185" w:type="pct"/>
            <w:gridSpan w:val="2"/>
            <w:tcBorders>
              <w:top w:val="single" w:sz="4" w:space="0" w:color="auto"/>
              <w:left w:val="single" w:sz="4" w:space="0" w:color="auto"/>
              <w:bottom w:val="single" w:sz="4" w:space="0" w:color="auto"/>
              <w:right w:val="single" w:sz="4" w:space="0" w:color="auto"/>
            </w:tcBorders>
            <w:vAlign w:val="center"/>
          </w:tcPr>
          <w:p w14:paraId="299C8FCC" w14:textId="432DC2BE" w:rsidR="00CC40D6" w:rsidRPr="002B61D8" w:rsidRDefault="007B4DFA" w:rsidP="00CC40D6">
            <w:pPr>
              <w:widowControl/>
              <w:jc w:val="left"/>
              <w:rPr>
                <w:rFonts w:ascii="宋体" w:hAnsi="宋体" w:cs="宋体" w:hint="eastAsia"/>
                <w:bCs/>
                <w:kern w:val="0"/>
                <w:sz w:val="18"/>
              </w:rPr>
            </w:pPr>
            <w:r w:rsidRPr="002B61D8">
              <w:rPr>
                <w:rFonts w:ascii="宋体" w:hAnsi="宋体" w:cs="宋体" w:hint="eastAsia"/>
                <w:bCs/>
                <w:kern w:val="0"/>
                <w:sz w:val="18"/>
              </w:rPr>
              <w:t>油缸举升时间</w:t>
            </w:r>
          </w:p>
        </w:tc>
        <w:tc>
          <w:tcPr>
            <w:tcW w:w="403" w:type="pct"/>
            <w:tcBorders>
              <w:top w:val="single" w:sz="4" w:space="0" w:color="auto"/>
              <w:left w:val="single" w:sz="4" w:space="0" w:color="auto"/>
              <w:bottom w:val="single" w:sz="4" w:space="0" w:color="auto"/>
              <w:right w:val="single" w:sz="4" w:space="0" w:color="auto"/>
            </w:tcBorders>
            <w:vAlign w:val="center"/>
          </w:tcPr>
          <w:p w14:paraId="76454A1E" w14:textId="4D94CD50" w:rsidR="00CC40D6" w:rsidRPr="002B61D8" w:rsidRDefault="007B4DFA" w:rsidP="00EC3DF4">
            <w:pPr>
              <w:widowControl/>
              <w:jc w:val="center"/>
              <w:rPr>
                <w:rFonts w:ascii="宋体" w:hAnsi="宋体" w:cs="宋体" w:hint="eastAsia"/>
                <w:bCs/>
                <w:kern w:val="0"/>
                <w:sz w:val="18"/>
              </w:rPr>
            </w:pPr>
            <w:r w:rsidRPr="002B61D8">
              <w:rPr>
                <w:rFonts w:ascii="宋体" w:hAnsi="宋体" w:cs="宋体" w:hint="eastAsia"/>
                <w:bCs/>
                <w:kern w:val="0"/>
                <w:sz w:val="18"/>
              </w:rPr>
              <w:t>s</w:t>
            </w:r>
          </w:p>
        </w:tc>
        <w:tc>
          <w:tcPr>
            <w:tcW w:w="2462" w:type="pct"/>
            <w:tcBorders>
              <w:top w:val="single" w:sz="4" w:space="0" w:color="auto"/>
              <w:left w:val="single" w:sz="4" w:space="0" w:color="auto"/>
              <w:bottom w:val="single" w:sz="4" w:space="0" w:color="auto"/>
              <w:right w:val="single" w:sz="4" w:space="0" w:color="auto"/>
            </w:tcBorders>
            <w:vAlign w:val="center"/>
          </w:tcPr>
          <w:p w14:paraId="5B3945E7" w14:textId="042B7B0B" w:rsidR="00CC40D6" w:rsidRPr="002B61D8" w:rsidRDefault="007B4DFA" w:rsidP="00EC3DF4">
            <w:pPr>
              <w:widowControl/>
              <w:jc w:val="center"/>
              <w:rPr>
                <w:rFonts w:ascii="宋体" w:hAnsi="宋体" w:cs="宋体" w:hint="eastAsia"/>
                <w:bCs/>
                <w:kern w:val="0"/>
                <w:sz w:val="18"/>
              </w:rPr>
            </w:pPr>
            <w:r w:rsidRPr="002B61D8">
              <w:rPr>
                <w:rFonts w:ascii="宋体" w:hAnsi="宋体" w:cs="宋体" w:hint="eastAsia"/>
                <w:bCs/>
                <w:color w:val="000000"/>
                <w:kern w:val="0"/>
                <w:sz w:val="18"/>
              </w:rPr>
              <w:t>≤20</w:t>
            </w:r>
          </w:p>
        </w:tc>
      </w:tr>
      <w:tr w:rsidR="00007CF3" w:rsidRPr="002B61D8" w14:paraId="03661986" w14:textId="77777777" w:rsidTr="00DB4C4B">
        <w:trPr>
          <w:trHeight w:val="281"/>
          <w:jc w:val="center"/>
        </w:trPr>
        <w:tc>
          <w:tcPr>
            <w:tcW w:w="575" w:type="pct"/>
            <w:vMerge/>
            <w:tcBorders>
              <w:top w:val="single" w:sz="4" w:space="0" w:color="auto"/>
              <w:left w:val="single" w:sz="4" w:space="0" w:color="auto"/>
              <w:right w:val="single" w:sz="4" w:space="0" w:color="auto"/>
            </w:tcBorders>
            <w:vAlign w:val="center"/>
          </w:tcPr>
          <w:p w14:paraId="71E244C0" w14:textId="77777777" w:rsidR="00007CF3" w:rsidRPr="002B61D8" w:rsidRDefault="00007CF3" w:rsidP="00007CF3">
            <w:pPr>
              <w:widowControl/>
              <w:jc w:val="center"/>
              <w:rPr>
                <w:rFonts w:ascii="宋体" w:hAnsi="宋体" w:cs="宋体" w:hint="eastAsia"/>
                <w:bCs/>
                <w:color w:val="000000"/>
                <w:kern w:val="0"/>
                <w:sz w:val="18"/>
              </w:rPr>
            </w:pPr>
          </w:p>
        </w:tc>
        <w:tc>
          <w:tcPr>
            <w:tcW w:w="375" w:type="pct"/>
            <w:tcBorders>
              <w:top w:val="single" w:sz="4" w:space="0" w:color="auto"/>
              <w:left w:val="single" w:sz="4" w:space="0" w:color="auto"/>
              <w:bottom w:val="single" w:sz="4" w:space="0" w:color="auto"/>
              <w:right w:val="single" w:sz="4" w:space="0" w:color="auto"/>
            </w:tcBorders>
            <w:vAlign w:val="center"/>
          </w:tcPr>
          <w:p w14:paraId="10747CE1" w14:textId="094CACAD" w:rsidR="00007CF3" w:rsidRPr="002B61D8" w:rsidRDefault="00007CF3" w:rsidP="00007CF3">
            <w:pPr>
              <w:widowControl/>
              <w:jc w:val="center"/>
              <w:rPr>
                <w:rFonts w:ascii="宋体" w:hAnsi="宋体" w:cs="宋体" w:hint="eastAsia"/>
                <w:bCs/>
                <w:color w:val="000000"/>
                <w:kern w:val="0"/>
                <w:sz w:val="18"/>
              </w:rPr>
            </w:pPr>
            <w:r w:rsidRPr="002B61D8">
              <w:rPr>
                <w:rFonts w:ascii="宋体" w:hAnsi="宋体" w:cs="宋体" w:hint="eastAsia"/>
                <w:bCs/>
                <w:color w:val="000000"/>
                <w:kern w:val="0"/>
                <w:sz w:val="18"/>
              </w:rPr>
              <w:t>2</w:t>
            </w:r>
          </w:p>
        </w:tc>
        <w:tc>
          <w:tcPr>
            <w:tcW w:w="1185" w:type="pct"/>
            <w:gridSpan w:val="2"/>
            <w:tcBorders>
              <w:top w:val="single" w:sz="4" w:space="0" w:color="auto"/>
              <w:left w:val="single" w:sz="4" w:space="0" w:color="auto"/>
              <w:bottom w:val="single" w:sz="4" w:space="0" w:color="auto"/>
              <w:right w:val="single" w:sz="4" w:space="0" w:color="auto"/>
            </w:tcBorders>
            <w:vAlign w:val="center"/>
          </w:tcPr>
          <w:p w14:paraId="5FE77DCE" w14:textId="1FC097B9" w:rsidR="00007CF3" w:rsidRPr="002B61D8" w:rsidRDefault="00007CF3" w:rsidP="00007CF3">
            <w:pPr>
              <w:widowControl/>
              <w:jc w:val="left"/>
              <w:rPr>
                <w:rFonts w:ascii="宋体" w:hAnsi="宋体" w:cs="宋体" w:hint="eastAsia"/>
                <w:bCs/>
                <w:color w:val="000000"/>
                <w:kern w:val="0"/>
                <w:sz w:val="18"/>
              </w:rPr>
            </w:pPr>
            <w:r w:rsidRPr="002B61D8">
              <w:rPr>
                <w:rFonts w:ascii="宋体" w:hAnsi="宋体" w:cs="宋体" w:hint="eastAsia"/>
                <w:bCs/>
                <w:color w:val="000000"/>
                <w:kern w:val="0"/>
                <w:sz w:val="18"/>
              </w:rPr>
              <w:t>举升油缸静沉降量</w:t>
            </w:r>
          </w:p>
        </w:tc>
        <w:tc>
          <w:tcPr>
            <w:tcW w:w="403" w:type="pct"/>
            <w:tcBorders>
              <w:top w:val="single" w:sz="4" w:space="0" w:color="auto"/>
              <w:left w:val="single" w:sz="4" w:space="0" w:color="auto"/>
              <w:bottom w:val="single" w:sz="4" w:space="0" w:color="auto"/>
              <w:right w:val="single" w:sz="4" w:space="0" w:color="auto"/>
            </w:tcBorders>
            <w:vAlign w:val="center"/>
          </w:tcPr>
          <w:p w14:paraId="4ED23F45" w14:textId="731651E6" w:rsidR="00007CF3" w:rsidRPr="002B61D8" w:rsidRDefault="007B4DFA" w:rsidP="00007CF3">
            <w:pPr>
              <w:widowControl/>
              <w:jc w:val="center"/>
              <w:rPr>
                <w:rFonts w:ascii="宋体" w:hAnsi="宋体" w:cs="宋体" w:hint="eastAsia"/>
                <w:bCs/>
                <w:color w:val="000000"/>
                <w:kern w:val="0"/>
                <w:sz w:val="18"/>
              </w:rPr>
            </w:pPr>
            <w:r w:rsidRPr="002B61D8">
              <w:rPr>
                <w:rFonts w:ascii="宋体" w:hAnsi="宋体" w:cs="宋体" w:hint="eastAsia"/>
                <w:bCs/>
                <w:color w:val="000000"/>
                <w:kern w:val="0"/>
                <w:sz w:val="18"/>
              </w:rPr>
              <w:t>/</w:t>
            </w:r>
          </w:p>
        </w:tc>
        <w:tc>
          <w:tcPr>
            <w:tcW w:w="2462" w:type="pct"/>
            <w:tcBorders>
              <w:top w:val="single" w:sz="4" w:space="0" w:color="auto"/>
              <w:left w:val="single" w:sz="4" w:space="0" w:color="auto"/>
              <w:bottom w:val="single" w:sz="4" w:space="0" w:color="auto"/>
              <w:right w:val="single" w:sz="4" w:space="0" w:color="auto"/>
            </w:tcBorders>
            <w:vAlign w:val="center"/>
          </w:tcPr>
          <w:p w14:paraId="72D2286F" w14:textId="537C7633" w:rsidR="00007CF3" w:rsidRPr="002B61D8" w:rsidRDefault="00007CF3" w:rsidP="00007CF3">
            <w:pPr>
              <w:widowControl/>
              <w:jc w:val="center"/>
              <w:rPr>
                <w:rFonts w:ascii="宋体" w:hAnsi="宋体" w:cs="宋体" w:hint="eastAsia"/>
                <w:bCs/>
                <w:color w:val="000000"/>
                <w:kern w:val="0"/>
                <w:sz w:val="18"/>
              </w:rPr>
            </w:pPr>
            <w:r w:rsidRPr="002B61D8">
              <w:rPr>
                <w:rFonts w:ascii="宋体" w:hAnsi="宋体" w:cs="宋体" w:hint="eastAsia"/>
                <w:bCs/>
                <w:color w:val="000000"/>
                <w:kern w:val="0"/>
                <w:sz w:val="18"/>
              </w:rPr>
              <w:t>≤</w:t>
            </w:r>
            <w:r w:rsidR="007B4DFA" w:rsidRPr="002B61D8">
              <w:rPr>
                <w:rFonts w:ascii="宋体" w:hAnsi="宋体" w:cs="宋体" w:hint="eastAsia"/>
                <w:bCs/>
                <w:color w:val="000000"/>
                <w:kern w:val="0"/>
                <w:sz w:val="18"/>
              </w:rPr>
              <w:t>5%</w:t>
            </w:r>
          </w:p>
        </w:tc>
      </w:tr>
      <w:tr w:rsidR="00273D52" w:rsidRPr="002B61D8" w14:paraId="585D1853" w14:textId="77777777" w:rsidTr="00DB4C4B">
        <w:trPr>
          <w:trHeight w:val="281"/>
          <w:jc w:val="center"/>
        </w:trPr>
        <w:tc>
          <w:tcPr>
            <w:tcW w:w="575" w:type="pct"/>
            <w:vMerge/>
            <w:tcBorders>
              <w:left w:val="single" w:sz="4" w:space="0" w:color="auto"/>
              <w:right w:val="single" w:sz="4" w:space="0" w:color="auto"/>
            </w:tcBorders>
            <w:vAlign w:val="center"/>
          </w:tcPr>
          <w:p w14:paraId="63921B38" w14:textId="77777777" w:rsidR="00007CF3" w:rsidRPr="002B61D8" w:rsidRDefault="00007CF3" w:rsidP="00007CF3">
            <w:pPr>
              <w:widowControl/>
              <w:jc w:val="center"/>
              <w:rPr>
                <w:rFonts w:ascii="宋体" w:hAnsi="宋体" w:cs="宋体" w:hint="eastAsia"/>
                <w:bCs/>
                <w:color w:val="000000"/>
                <w:kern w:val="0"/>
                <w:sz w:val="18"/>
              </w:rPr>
            </w:pPr>
          </w:p>
        </w:tc>
        <w:tc>
          <w:tcPr>
            <w:tcW w:w="375" w:type="pct"/>
            <w:tcBorders>
              <w:top w:val="single" w:sz="4" w:space="0" w:color="auto"/>
              <w:left w:val="single" w:sz="4" w:space="0" w:color="auto"/>
              <w:bottom w:val="single" w:sz="4" w:space="0" w:color="auto"/>
              <w:right w:val="single" w:sz="4" w:space="0" w:color="auto"/>
            </w:tcBorders>
            <w:vAlign w:val="center"/>
          </w:tcPr>
          <w:p w14:paraId="772B271B" w14:textId="729170FB" w:rsidR="00007CF3" w:rsidRPr="002B61D8" w:rsidRDefault="00007CF3" w:rsidP="00007CF3">
            <w:pPr>
              <w:widowControl/>
              <w:jc w:val="center"/>
              <w:rPr>
                <w:rFonts w:ascii="宋体" w:hAnsi="宋体" w:cs="宋体" w:hint="eastAsia"/>
                <w:bCs/>
                <w:color w:val="000000"/>
                <w:kern w:val="0"/>
                <w:sz w:val="18"/>
              </w:rPr>
            </w:pPr>
            <w:r w:rsidRPr="002B61D8">
              <w:rPr>
                <w:rFonts w:ascii="宋体" w:hAnsi="宋体" w:cs="宋体" w:hint="eastAsia"/>
                <w:bCs/>
                <w:color w:val="000000"/>
                <w:kern w:val="0"/>
                <w:sz w:val="18"/>
              </w:rPr>
              <w:t>3</w:t>
            </w:r>
          </w:p>
        </w:tc>
        <w:tc>
          <w:tcPr>
            <w:tcW w:w="1185" w:type="pct"/>
            <w:gridSpan w:val="2"/>
            <w:tcBorders>
              <w:top w:val="single" w:sz="4" w:space="0" w:color="auto"/>
              <w:left w:val="single" w:sz="4" w:space="0" w:color="auto"/>
              <w:bottom w:val="single" w:sz="4" w:space="0" w:color="auto"/>
              <w:right w:val="single" w:sz="4" w:space="0" w:color="auto"/>
            </w:tcBorders>
            <w:vAlign w:val="center"/>
          </w:tcPr>
          <w:p w14:paraId="4D882900" w14:textId="635749D3" w:rsidR="00007CF3" w:rsidRPr="002B61D8" w:rsidRDefault="00007CF3" w:rsidP="00007CF3">
            <w:pPr>
              <w:widowControl/>
              <w:jc w:val="left"/>
              <w:rPr>
                <w:rFonts w:ascii="宋体" w:hAnsi="宋体" w:cs="宋体" w:hint="eastAsia"/>
                <w:bCs/>
                <w:color w:val="000000"/>
                <w:kern w:val="0"/>
                <w:sz w:val="18"/>
              </w:rPr>
            </w:pPr>
            <w:r w:rsidRPr="002B61D8">
              <w:rPr>
                <w:rFonts w:ascii="宋体" w:hAnsi="宋体" w:cs="宋体" w:hint="eastAsia"/>
                <w:bCs/>
                <w:color w:val="000000"/>
                <w:kern w:val="0"/>
                <w:sz w:val="18"/>
              </w:rPr>
              <w:t>直线行驶稳定性</w:t>
            </w:r>
          </w:p>
        </w:tc>
        <w:tc>
          <w:tcPr>
            <w:tcW w:w="403" w:type="pct"/>
            <w:tcBorders>
              <w:top w:val="single" w:sz="4" w:space="0" w:color="auto"/>
              <w:left w:val="single" w:sz="4" w:space="0" w:color="auto"/>
              <w:bottom w:val="single" w:sz="4" w:space="0" w:color="auto"/>
              <w:right w:val="single" w:sz="4" w:space="0" w:color="auto"/>
            </w:tcBorders>
            <w:vAlign w:val="center"/>
          </w:tcPr>
          <w:p w14:paraId="7B99B7F1" w14:textId="198B7753" w:rsidR="00007CF3" w:rsidRPr="002B61D8" w:rsidRDefault="00007CF3" w:rsidP="00007CF3">
            <w:pPr>
              <w:widowControl/>
              <w:jc w:val="center"/>
              <w:rPr>
                <w:rFonts w:ascii="宋体" w:hAnsi="宋体" w:cs="宋体" w:hint="eastAsia"/>
                <w:bCs/>
                <w:color w:val="000000"/>
                <w:kern w:val="0"/>
                <w:sz w:val="18"/>
              </w:rPr>
            </w:pPr>
            <w:r w:rsidRPr="002B61D8">
              <w:rPr>
                <w:rFonts w:ascii="宋体" w:hAnsi="宋体" w:cs="宋体" w:hint="eastAsia"/>
                <w:bCs/>
                <w:color w:val="000000"/>
                <w:kern w:val="0"/>
                <w:sz w:val="18"/>
              </w:rPr>
              <w:t>/</w:t>
            </w:r>
          </w:p>
        </w:tc>
        <w:tc>
          <w:tcPr>
            <w:tcW w:w="2462" w:type="pct"/>
            <w:tcBorders>
              <w:top w:val="single" w:sz="4" w:space="0" w:color="auto"/>
              <w:left w:val="single" w:sz="4" w:space="0" w:color="auto"/>
              <w:bottom w:val="single" w:sz="4" w:space="0" w:color="auto"/>
              <w:right w:val="single" w:sz="4" w:space="0" w:color="auto"/>
            </w:tcBorders>
            <w:vAlign w:val="center"/>
          </w:tcPr>
          <w:p w14:paraId="53329BAD" w14:textId="2544C57E" w:rsidR="00007CF3" w:rsidRPr="002B61D8" w:rsidRDefault="00007CF3" w:rsidP="00007CF3">
            <w:pPr>
              <w:widowControl/>
              <w:jc w:val="center"/>
              <w:rPr>
                <w:rFonts w:ascii="宋体" w:hAnsi="宋体" w:cs="宋体" w:hint="eastAsia"/>
                <w:bCs/>
                <w:color w:val="000000"/>
                <w:kern w:val="0"/>
                <w:sz w:val="18"/>
              </w:rPr>
            </w:pPr>
            <w:r w:rsidRPr="002B61D8">
              <w:rPr>
                <w:rFonts w:ascii="宋体" w:hAnsi="宋体" w:cs="宋体" w:hint="eastAsia"/>
                <w:bCs/>
                <w:color w:val="000000"/>
                <w:kern w:val="0"/>
                <w:sz w:val="18"/>
              </w:rPr>
              <w:t>挂车在平坦、干燥的路面上直线行驶时，不应得有明显的偏摆</w:t>
            </w:r>
          </w:p>
        </w:tc>
      </w:tr>
      <w:tr w:rsidR="00273D52" w:rsidRPr="002B61D8" w14:paraId="362B951D" w14:textId="77777777" w:rsidTr="00DB4C4B">
        <w:trPr>
          <w:trHeight w:val="281"/>
          <w:jc w:val="center"/>
        </w:trPr>
        <w:tc>
          <w:tcPr>
            <w:tcW w:w="575" w:type="pct"/>
            <w:vMerge/>
            <w:tcBorders>
              <w:left w:val="single" w:sz="4" w:space="0" w:color="auto"/>
              <w:bottom w:val="single" w:sz="4" w:space="0" w:color="auto"/>
              <w:right w:val="single" w:sz="4" w:space="0" w:color="auto"/>
            </w:tcBorders>
            <w:vAlign w:val="center"/>
          </w:tcPr>
          <w:p w14:paraId="4EEA3F6F" w14:textId="77777777" w:rsidR="00007CF3" w:rsidRPr="002B61D8" w:rsidRDefault="00007CF3" w:rsidP="00007CF3">
            <w:pPr>
              <w:widowControl/>
              <w:jc w:val="center"/>
              <w:rPr>
                <w:rFonts w:ascii="宋体" w:hAnsi="宋体" w:cs="宋体" w:hint="eastAsia"/>
                <w:bCs/>
                <w:color w:val="000000"/>
                <w:kern w:val="0"/>
                <w:sz w:val="18"/>
              </w:rPr>
            </w:pPr>
          </w:p>
        </w:tc>
        <w:tc>
          <w:tcPr>
            <w:tcW w:w="375" w:type="pct"/>
            <w:tcBorders>
              <w:top w:val="single" w:sz="4" w:space="0" w:color="auto"/>
              <w:left w:val="single" w:sz="4" w:space="0" w:color="auto"/>
              <w:bottom w:val="single" w:sz="4" w:space="0" w:color="auto"/>
              <w:right w:val="single" w:sz="4" w:space="0" w:color="auto"/>
            </w:tcBorders>
            <w:vAlign w:val="center"/>
          </w:tcPr>
          <w:p w14:paraId="0B9065AF" w14:textId="63DE7E70" w:rsidR="00007CF3" w:rsidRPr="002B61D8" w:rsidRDefault="00007CF3" w:rsidP="00007CF3">
            <w:pPr>
              <w:widowControl/>
              <w:jc w:val="center"/>
              <w:rPr>
                <w:rFonts w:ascii="宋体" w:hAnsi="宋体" w:cs="宋体" w:hint="eastAsia"/>
                <w:bCs/>
                <w:color w:val="000000"/>
                <w:kern w:val="0"/>
                <w:sz w:val="18"/>
              </w:rPr>
            </w:pPr>
            <w:r w:rsidRPr="002B61D8">
              <w:rPr>
                <w:rFonts w:ascii="宋体" w:hAnsi="宋体" w:cs="宋体" w:hint="eastAsia"/>
                <w:bCs/>
                <w:color w:val="000000"/>
                <w:kern w:val="0"/>
                <w:sz w:val="18"/>
              </w:rPr>
              <w:t>4</w:t>
            </w:r>
          </w:p>
        </w:tc>
        <w:tc>
          <w:tcPr>
            <w:tcW w:w="1185" w:type="pct"/>
            <w:gridSpan w:val="2"/>
            <w:tcBorders>
              <w:top w:val="single" w:sz="4" w:space="0" w:color="auto"/>
              <w:left w:val="single" w:sz="4" w:space="0" w:color="auto"/>
              <w:bottom w:val="single" w:sz="4" w:space="0" w:color="auto"/>
              <w:right w:val="single" w:sz="4" w:space="0" w:color="auto"/>
            </w:tcBorders>
            <w:vAlign w:val="center"/>
          </w:tcPr>
          <w:p w14:paraId="3D99B4AE" w14:textId="6663FC31" w:rsidR="00007CF3" w:rsidRPr="002B61D8" w:rsidRDefault="00007CF3" w:rsidP="00007CF3">
            <w:pPr>
              <w:widowControl/>
              <w:jc w:val="left"/>
              <w:rPr>
                <w:rFonts w:ascii="宋体" w:hAnsi="宋体" w:cs="宋体" w:hint="eastAsia"/>
                <w:bCs/>
                <w:color w:val="000000"/>
                <w:kern w:val="0"/>
                <w:sz w:val="18"/>
              </w:rPr>
            </w:pPr>
            <w:r w:rsidRPr="002B61D8">
              <w:rPr>
                <w:rFonts w:ascii="宋体" w:hAnsi="宋体" w:cs="宋体" w:hint="eastAsia"/>
                <w:bCs/>
                <w:color w:val="000000"/>
                <w:kern w:val="0"/>
                <w:sz w:val="18"/>
              </w:rPr>
              <w:t>用户适用性意见</w:t>
            </w:r>
          </w:p>
        </w:tc>
        <w:tc>
          <w:tcPr>
            <w:tcW w:w="403" w:type="pct"/>
            <w:tcBorders>
              <w:top w:val="single" w:sz="4" w:space="0" w:color="auto"/>
              <w:left w:val="single" w:sz="4" w:space="0" w:color="auto"/>
              <w:bottom w:val="single" w:sz="4" w:space="0" w:color="auto"/>
              <w:right w:val="single" w:sz="4" w:space="0" w:color="auto"/>
            </w:tcBorders>
            <w:vAlign w:val="center"/>
          </w:tcPr>
          <w:p w14:paraId="4CB54356" w14:textId="77777777" w:rsidR="00007CF3" w:rsidRPr="002B61D8" w:rsidRDefault="00007CF3" w:rsidP="00007CF3">
            <w:pPr>
              <w:widowControl/>
              <w:jc w:val="center"/>
              <w:rPr>
                <w:rFonts w:ascii="宋体" w:hAnsi="宋体" w:cs="宋体" w:hint="eastAsia"/>
                <w:bCs/>
                <w:color w:val="000000"/>
                <w:kern w:val="0"/>
                <w:sz w:val="18"/>
              </w:rPr>
            </w:pPr>
          </w:p>
        </w:tc>
        <w:tc>
          <w:tcPr>
            <w:tcW w:w="2462" w:type="pct"/>
            <w:tcBorders>
              <w:top w:val="single" w:sz="4" w:space="0" w:color="auto"/>
              <w:left w:val="single" w:sz="4" w:space="0" w:color="auto"/>
              <w:bottom w:val="single" w:sz="4" w:space="0" w:color="auto"/>
              <w:right w:val="single" w:sz="4" w:space="0" w:color="auto"/>
            </w:tcBorders>
            <w:vAlign w:val="center"/>
          </w:tcPr>
          <w:p w14:paraId="60E5290F" w14:textId="63836D7B" w:rsidR="00007CF3" w:rsidRPr="002B61D8" w:rsidRDefault="00007CF3" w:rsidP="00007CF3">
            <w:pPr>
              <w:widowControl/>
              <w:jc w:val="center"/>
              <w:rPr>
                <w:rFonts w:ascii="宋体" w:hAnsi="宋体" w:cs="宋体" w:hint="eastAsia"/>
                <w:bCs/>
                <w:color w:val="000000"/>
                <w:kern w:val="0"/>
                <w:sz w:val="18"/>
              </w:rPr>
            </w:pPr>
            <w:r w:rsidRPr="002B61D8">
              <w:rPr>
                <w:rFonts w:ascii="宋体" w:hAnsi="宋体" w:cs="宋体" w:hint="eastAsia"/>
                <w:bCs/>
                <w:color w:val="000000"/>
                <w:kern w:val="0"/>
                <w:sz w:val="18"/>
              </w:rPr>
              <w:t>结果为“好”和“中”的占比不小于80%</w:t>
            </w:r>
          </w:p>
        </w:tc>
      </w:tr>
      <w:tr w:rsidR="00273D52" w:rsidRPr="002B61D8" w14:paraId="49640884" w14:textId="77777777" w:rsidTr="00DB4C4B">
        <w:trPr>
          <w:trHeight w:val="243"/>
          <w:jc w:val="center"/>
        </w:trPr>
        <w:tc>
          <w:tcPr>
            <w:tcW w:w="575" w:type="pct"/>
            <w:vMerge w:val="restart"/>
            <w:tcBorders>
              <w:top w:val="single" w:sz="4" w:space="0" w:color="auto"/>
              <w:left w:val="single" w:sz="4" w:space="0" w:color="auto"/>
              <w:right w:val="single" w:sz="4" w:space="0" w:color="auto"/>
            </w:tcBorders>
            <w:vAlign w:val="center"/>
          </w:tcPr>
          <w:p w14:paraId="6130EE76" w14:textId="4CCEDBB1" w:rsidR="00007CF3" w:rsidRPr="002B61D8" w:rsidRDefault="00007CF3" w:rsidP="00007CF3">
            <w:pPr>
              <w:widowControl/>
              <w:jc w:val="center"/>
              <w:rPr>
                <w:rFonts w:ascii="宋体" w:hAnsi="宋体" w:cs="宋体" w:hint="eastAsia"/>
                <w:bCs/>
                <w:color w:val="000000"/>
                <w:kern w:val="0"/>
                <w:sz w:val="18"/>
              </w:rPr>
            </w:pPr>
            <w:r w:rsidRPr="002B61D8">
              <w:rPr>
                <w:rFonts w:ascii="宋体" w:hAnsi="宋体" w:cs="宋体" w:hint="eastAsia"/>
                <w:bCs/>
                <w:color w:val="000000"/>
                <w:kern w:val="0"/>
                <w:sz w:val="18"/>
              </w:rPr>
              <w:t>可靠性评价</w:t>
            </w:r>
          </w:p>
        </w:tc>
        <w:tc>
          <w:tcPr>
            <w:tcW w:w="375" w:type="pct"/>
            <w:tcBorders>
              <w:top w:val="single" w:sz="4" w:space="0" w:color="auto"/>
              <w:left w:val="single" w:sz="4" w:space="0" w:color="auto"/>
              <w:bottom w:val="single" w:sz="4" w:space="0" w:color="auto"/>
              <w:right w:val="single" w:sz="4" w:space="0" w:color="auto"/>
            </w:tcBorders>
            <w:vAlign w:val="center"/>
          </w:tcPr>
          <w:p w14:paraId="691FD5FA" w14:textId="46C7B2C4" w:rsidR="00007CF3" w:rsidRPr="002B61D8" w:rsidRDefault="00007CF3" w:rsidP="00007CF3">
            <w:pPr>
              <w:widowControl/>
              <w:jc w:val="center"/>
              <w:rPr>
                <w:rFonts w:ascii="宋体" w:hAnsi="宋体" w:cs="宋体" w:hint="eastAsia"/>
                <w:bCs/>
                <w:kern w:val="0"/>
                <w:sz w:val="18"/>
              </w:rPr>
            </w:pPr>
            <w:r w:rsidRPr="002B61D8">
              <w:rPr>
                <w:rFonts w:ascii="宋体" w:hAnsi="宋体" w:cs="宋体" w:hint="eastAsia"/>
                <w:bCs/>
                <w:color w:val="000000"/>
                <w:kern w:val="0"/>
                <w:sz w:val="18"/>
              </w:rPr>
              <w:t>1</w:t>
            </w:r>
          </w:p>
        </w:tc>
        <w:tc>
          <w:tcPr>
            <w:tcW w:w="1185" w:type="pct"/>
            <w:gridSpan w:val="2"/>
            <w:tcBorders>
              <w:top w:val="single" w:sz="4" w:space="0" w:color="auto"/>
              <w:left w:val="single" w:sz="4" w:space="0" w:color="auto"/>
              <w:bottom w:val="single" w:sz="4" w:space="0" w:color="auto"/>
              <w:right w:val="single" w:sz="4" w:space="0" w:color="auto"/>
            </w:tcBorders>
            <w:vAlign w:val="center"/>
          </w:tcPr>
          <w:p w14:paraId="0560B782" w14:textId="207F04AF" w:rsidR="00007CF3" w:rsidRPr="002B61D8" w:rsidRDefault="00007CF3" w:rsidP="00007CF3">
            <w:pPr>
              <w:widowControl/>
              <w:jc w:val="left"/>
              <w:rPr>
                <w:rFonts w:ascii="宋体" w:hAnsi="宋体" w:cs="宋体" w:hint="eastAsia"/>
                <w:bCs/>
                <w:kern w:val="0"/>
                <w:sz w:val="18"/>
              </w:rPr>
            </w:pPr>
            <w:r w:rsidRPr="002B61D8">
              <w:rPr>
                <w:rFonts w:ascii="宋体" w:hAnsi="宋体" w:cs="宋体" w:hint="eastAsia"/>
                <w:bCs/>
                <w:color w:val="000000"/>
                <w:kern w:val="0"/>
                <w:sz w:val="18"/>
              </w:rPr>
              <w:t>有效度</w:t>
            </w:r>
          </w:p>
        </w:tc>
        <w:tc>
          <w:tcPr>
            <w:tcW w:w="403" w:type="pct"/>
            <w:tcBorders>
              <w:top w:val="single" w:sz="4" w:space="0" w:color="auto"/>
              <w:left w:val="single" w:sz="4" w:space="0" w:color="auto"/>
              <w:bottom w:val="single" w:sz="4" w:space="0" w:color="auto"/>
              <w:right w:val="single" w:sz="4" w:space="0" w:color="auto"/>
            </w:tcBorders>
            <w:vAlign w:val="center"/>
          </w:tcPr>
          <w:p w14:paraId="6A6CA7FA" w14:textId="77777777" w:rsidR="00007CF3" w:rsidRPr="002B61D8" w:rsidRDefault="00007CF3" w:rsidP="00007CF3">
            <w:pPr>
              <w:widowControl/>
              <w:jc w:val="center"/>
              <w:rPr>
                <w:rFonts w:ascii="宋体" w:hAnsi="宋体" w:cs="宋体" w:hint="eastAsia"/>
                <w:bCs/>
                <w:kern w:val="0"/>
                <w:sz w:val="18"/>
              </w:rPr>
            </w:pPr>
            <w:r w:rsidRPr="002B61D8">
              <w:rPr>
                <w:rFonts w:ascii="宋体" w:hAnsi="宋体" w:cs="宋体"/>
                <w:bCs/>
                <w:color w:val="000000"/>
                <w:kern w:val="0"/>
                <w:sz w:val="18"/>
              </w:rPr>
              <w:t>/</w:t>
            </w:r>
          </w:p>
        </w:tc>
        <w:tc>
          <w:tcPr>
            <w:tcW w:w="2462" w:type="pct"/>
            <w:tcBorders>
              <w:top w:val="single" w:sz="4" w:space="0" w:color="auto"/>
              <w:left w:val="single" w:sz="4" w:space="0" w:color="auto"/>
              <w:bottom w:val="single" w:sz="4" w:space="0" w:color="auto"/>
              <w:right w:val="single" w:sz="4" w:space="0" w:color="auto"/>
            </w:tcBorders>
            <w:vAlign w:val="center"/>
          </w:tcPr>
          <w:p w14:paraId="65751309" w14:textId="2D72F3A5" w:rsidR="00007CF3" w:rsidRPr="002B61D8" w:rsidRDefault="00007CF3" w:rsidP="00007CF3">
            <w:pPr>
              <w:widowControl/>
              <w:jc w:val="center"/>
              <w:rPr>
                <w:rFonts w:ascii="宋体" w:hAnsi="宋体" w:cs="宋体" w:hint="eastAsia"/>
                <w:bCs/>
                <w:kern w:val="0"/>
                <w:sz w:val="18"/>
              </w:rPr>
            </w:pPr>
            <w:r w:rsidRPr="002B61D8">
              <w:rPr>
                <w:rFonts w:ascii="宋体" w:hAnsi="宋体" w:cs="宋体" w:hint="eastAsia"/>
                <w:bCs/>
                <w:color w:val="000000"/>
                <w:kern w:val="0"/>
                <w:sz w:val="18"/>
              </w:rPr>
              <w:t>≥98%</w:t>
            </w:r>
          </w:p>
        </w:tc>
      </w:tr>
      <w:tr w:rsidR="00007CF3" w:rsidRPr="002B61D8" w14:paraId="04E074DA" w14:textId="77777777" w:rsidTr="00555BCC">
        <w:trPr>
          <w:trHeight w:val="243"/>
          <w:jc w:val="center"/>
        </w:trPr>
        <w:tc>
          <w:tcPr>
            <w:tcW w:w="575" w:type="pct"/>
            <w:vMerge/>
            <w:tcBorders>
              <w:left w:val="single" w:sz="4" w:space="0" w:color="auto"/>
              <w:right w:val="single" w:sz="4" w:space="0" w:color="auto"/>
            </w:tcBorders>
          </w:tcPr>
          <w:p w14:paraId="551FDFBA" w14:textId="77777777" w:rsidR="00007CF3" w:rsidRPr="002B61D8" w:rsidRDefault="00007CF3" w:rsidP="00007CF3">
            <w:pPr>
              <w:widowControl/>
              <w:jc w:val="center"/>
              <w:rPr>
                <w:rFonts w:ascii="宋体" w:hAnsi="宋体" w:cs="宋体" w:hint="eastAsia"/>
                <w:bCs/>
                <w:color w:val="000000"/>
                <w:kern w:val="0"/>
                <w:sz w:val="18"/>
              </w:rPr>
            </w:pPr>
          </w:p>
        </w:tc>
        <w:tc>
          <w:tcPr>
            <w:tcW w:w="375" w:type="pct"/>
            <w:tcBorders>
              <w:top w:val="single" w:sz="4" w:space="0" w:color="auto"/>
              <w:left w:val="single" w:sz="4" w:space="0" w:color="auto"/>
              <w:bottom w:val="single" w:sz="4" w:space="0" w:color="auto"/>
              <w:right w:val="single" w:sz="4" w:space="0" w:color="auto"/>
            </w:tcBorders>
            <w:vAlign w:val="center"/>
          </w:tcPr>
          <w:p w14:paraId="42D6D19D" w14:textId="553A4508" w:rsidR="00007CF3" w:rsidRPr="002B61D8" w:rsidRDefault="00007CF3" w:rsidP="00007CF3">
            <w:pPr>
              <w:widowControl/>
              <w:jc w:val="center"/>
              <w:rPr>
                <w:rFonts w:ascii="宋体" w:hAnsi="宋体" w:cs="宋体" w:hint="eastAsia"/>
                <w:bCs/>
                <w:color w:val="000000"/>
                <w:kern w:val="0"/>
                <w:sz w:val="18"/>
              </w:rPr>
            </w:pPr>
            <w:r w:rsidRPr="002B61D8">
              <w:rPr>
                <w:rFonts w:ascii="宋体" w:hAnsi="宋体" w:cs="宋体" w:hint="eastAsia"/>
                <w:bCs/>
                <w:color w:val="000000"/>
                <w:kern w:val="0"/>
                <w:sz w:val="18"/>
              </w:rPr>
              <w:t>2</w:t>
            </w:r>
          </w:p>
        </w:tc>
        <w:tc>
          <w:tcPr>
            <w:tcW w:w="1185" w:type="pct"/>
            <w:gridSpan w:val="2"/>
            <w:tcBorders>
              <w:top w:val="single" w:sz="4" w:space="0" w:color="auto"/>
              <w:left w:val="single" w:sz="4" w:space="0" w:color="auto"/>
              <w:bottom w:val="single" w:sz="4" w:space="0" w:color="auto"/>
              <w:right w:val="single" w:sz="4" w:space="0" w:color="auto"/>
            </w:tcBorders>
            <w:vAlign w:val="center"/>
          </w:tcPr>
          <w:p w14:paraId="46345538" w14:textId="5387FCDD" w:rsidR="00007CF3" w:rsidRPr="002B61D8" w:rsidRDefault="00007CF3" w:rsidP="00007CF3">
            <w:pPr>
              <w:widowControl/>
              <w:jc w:val="left"/>
              <w:rPr>
                <w:rFonts w:ascii="宋体" w:hAnsi="宋体" w:cs="宋体" w:hint="eastAsia"/>
                <w:bCs/>
                <w:color w:val="000000"/>
                <w:kern w:val="0"/>
                <w:sz w:val="18"/>
              </w:rPr>
            </w:pPr>
            <w:r w:rsidRPr="002B61D8">
              <w:rPr>
                <w:rFonts w:ascii="宋体" w:hAnsi="宋体" w:cs="宋体" w:hint="eastAsia"/>
                <w:bCs/>
                <w:color w:val="000000"/>
                <w:kern w:val="0"/>
                <w:sz w:val="18"/>
              </w:rPr>
              <w:t>用户满意度</w:t>
            </w:r>
          </w:p>
        </w:tc>
        <w:tc>
          <w:tcPr>
            <w:tcW w:w="403" w:type="pct"/>
            <w:tcBorders>
              <w:top w:val="single" w:sz="4" w:space="0" w:color="auto"/>
              <w:left w:val="single" w:sz="4" w:space="0" w:color="auto"/>
              <w:bottom w:val="single" w:sz="4" w:space="0" w:color="auto"/>
              <w:right w:val="single" w:sz="4" w:space="0" w:color="auto"/>
            </w:tcBorders>
            <w:vAlign w:val="center"/>
          </w:tcPr>
          <w:p w14:paraId="60B60F5F" w14:textId="77777777" w:rsidR="00007CF3" w:rsidRPr="002B61D8" w:rsidRDefault="00007CF3" w:rsidP="00007CF3">
            <w:pPr>
              <w:widowControl/>
              <w:jc w:val="center"/>
              <w:rPr>
                <w:rFonts w:ascii="宋体" w:hAnsi="宋体" w:cs="宋体" w:hint="eastAsia"/>
                <w:bCs/>
                <w:color w:val="000000"/>
                <w:kern w:val="0"/>
                <w:sz w:val="18"/>
              </w:rPr>
            </w:pPr>
          </w:p>
        </w:tc>
        <w:tc>
          <w:tcPr>
            <w:tcW w:w="2462" w:type="pct"/>
            <w:tcBorders>
              <w:top w:val="single" w:sz="4" w:space="0" w:color="auto"/>
              <w:left w:val="single" w:sz="4" w:space="0" w:color="auto"/>
              <w:bottom w:val="single" w:sz="4" w:space="0" w:color="auto"/>
              <w:right w:val="single" w:sz="4" w:space="0" w:color="auto"/>
            </w:tcBorders>
            <w:vAlign w:val="center"/>
          </w:tcPr>
          <w:p w14:paraId="43789B09" w14:textId="16FD142E" w:rsidR="00007CF3" w:rsidRPr="002B61D8" w:rsidRDefault="00007CF3" w:rsidP="00007CF3">
            <w:pPr>
              <w:widowControl/>
              <w:jc w:val="center"/>
              <w:rPr>
                <w:rFonts w:ascii="宋体" w:hAnsi="宋体" w:cs="宋体" w:hint="eastAsia"/>
                <w:bCs/>
                <w:color w:val="000000"/>
                <w:kern w:val="0"/>
                <w:sz w:val="18"/>
              </w:rPr>
            </w:pPr>
            <w:r w:rsidRPr="002B61D8">
              <w:rPr>
                <w:rFonts w:ascii="宋体" w:hAnsi="宋体" w:cs="宋体" w:hint="eastAsia"/>
                <w:bCs/>
                <w:color w:val="000000"/>
                <w:kern w:val="0"/>
                <w:sz w:val="18"/>
              </w:rPr>
              <w:t>≥80分</w:t>
            </w:r>
          </w:p>
        </w:tc>
      </w:tr>
      <w:tr w:rsidR="00007CF3" w:rsidRPr="002B61D8" w14:paraId="0DAB489A" w14:textId="77777777" w:rsidTr="00555BCC">
        <w:trPr>
          <w:trHeight w:val="243"/>
          <w:jc w:val="center"/>
        </w:trPr>
        <w:tc>
          <w:tcPr>
            <w:tcW w:w="575" w:type="pct"/>
            <w:vMerge/>
            <w:tcBorders>
              <w:left w:val="single" w:sz="4" w:space="0" w:color="auto"/>
              <w:bottom w:val="single" w:sz="4" w:space="0" w:color="auto"/>
              <w:right w:val="single" w:sz="4" w:space="0" w:color="auto"/>
            </w:tcBorders>
          </w:tcPr>
          <w:p w14:paraId="2977BDF6" w14:textId="77777777" w:rsidR="00007CF3" w:rsidRPr="002B61D8" w:rsidRDefault="00007CF3" w:rsidP="00007CF3">
            <w:pPr>
              <w:widowControl/>
              <w:jc w:val="center"/>
              <w:rPr>
                <w:rFonts w:ascii="宋体" w:hAnsi="宋体" w:cs="宋体" w:hint="eastAsia"/>
                <w:bCs/>
                <w:color w:val="000000"/>
                <w:kern w:val="0"/>
                <w:sz w:val="18"/>
              </w:rPr>
            </w:pPr>
          </w:p>
        </w:tc>
        <w:tc>
          <w:tcPr>
            <w:tcW w:w="375" w:type="pct"/>
            <w:tcBorders>
              <w:top w:val="single" w:sz="4" w:space="0" w:color="auto"/>
              <w:left w:val="single" w:sz="4" w:space="0" w:color="auto"/>
              <w:bottom w:val="single" w:sz="4" w:space="0" w:color="auto"/>
              <w:right w:val="single" w:sz="4" w:space="0" w:color="auto"/>
            </w:tcBorders>
            <w:vAlign w:val="center"/>
          </w:tcPr>
          <w:p w14:paraId="71BF4C0C" w14:textId="79BFB594" w:rsidR="00007CF3" w:rsidRPr="002B61D8" w:rsidRDefault="00007CF3" w:rsidP="00007CF3">
            <w:pPr>
              <w:widowControl/>
              <w:jc w:val="center"/>
              <w:rPr>
                <w:rFonts w:ascii="宋体" w:hAnsi="宋体" w:cs="宋体" w:hint="eastAsia"/>
                <w:bCs/>
                <w:color w:val="000000"/>
                <w:kern w:val="0"/>
                <w:sz w:val="18"/>
              </w:rPr>
            </w:pPr>
            <w:r w:rsidRPr="002B61D8">
              <w:rPr>
                <w:rFonts w:ascii="宋体" w:hAnsi="宋体" w:cs="宋体" w:hint="eastAsia"/>
                <w:bCs/>
                <w:color w:val="000000"/>
                <w:kern w:val="0"/>
                <w:sz w:val="18"/>
              </w:rPr>
              <w:t>3</w:t>
            </w:r>
          </w:p>
        </w:tc>
        <w:tc>
          <w:tcPr>
            <w:tcW w:w="1185" w:type="pct"/>
            <w:gridSpan w:val="2"/>
            <w:tcBorders>
              <w:top w:val="single" w:sz="4" w:space="0" w:color="auto"/>
              <w:left w:val="single" w:sz="4" w:space="0" w:color="auto"/>
              <w:bottom w:val="single" w:sz="4" w:space="0" w:color="auto"/>
              <w:right w:val="single" w:sz="4" w:space="0" w:color="auto"/>
            </w:tcBorders>
            <w:vAlign w:val="center"/>
          </w:tcPr>
          <w:p w14:paraId="52D565B7" w14:textId="1459E4D3" w:rsidR="00007CF3" w:rsidRPr="002B61D8" w:rsidRDefault="00007CF3" w:rsidP="00007CF3">
            <w:pPr>
              <w:widowControl/>
              <w:jc w:val="left"/>
              <w:rPr>
                <w:rFonts w:ascii="宋体" w:hAnsi="宋体" w:cs="宋体" w:hint="eastAsia"/>
                <w:bCs/>
                <w:color w:val="000000"/>
                <w:kern w:val="0"/>
                <w:sz w:val="18"/>
              </w:rPr>
            </w:pPr>
            <w:r w:rsidRPr="002B61D8">
              <w:rPr>
                <w:rFonts w:ascii="宋体" w:hAnsi="宋体" w:cs="宋体" w:hint="eastAsia"/>
                <w:bCs/>
                <w:color w:val="000000"/>
                <w:kern w:val="0"/>
                <w:sz w:val="18"/>
              </w:rPr>
              <w:t>故障情况</w:t>
            </w:r>
          </w:p>
        </w:tc>
        <w:tc>
          <w:tcPr>
            <w:tcW w:w="403" w:type="pct"/>
            <w:tcBorders>
              <w:top w:val="single" w:sz="4" w:space="0" w:color="auto"/>
              <w:left w:val="single" w:sz="4" w:space="0" w:color="auto"/>
              <w:bottom w:val="single" w:sz="4" w:space="0" w:color="auto"/>
              <w:right w:val="single" w:sz="4" w:space="0" w:color="auto"/>
            </w:tcBorders>
            <w:vAlign w:val="center"/>
          </w:tcPr>
          <w:p w14:paraId="5FABF2F9" w14:textId="77777777" w:rsidR="00007CF3" w:rsidRPr="002B61D8" w:rsidRDefault="00007CF3" w:rsidP="00007CF3">
            <w:pPr>
              <w:widowControl/>
              <w:jc w:val="center"/>
              <w:rPr>
                <w:rFonts w:ascii="宋体" w:hAnsi="宋体" w:cs="宋体" w:hint="eastAsia"/>
                <w:bCs/>
                <w:color w:val="000000"/>
                <w:kern w:val="0"/>
                <w:sz w:val="18"/>
              </w:rPr>
            </w:pPr>
          </w:p>
        </w:tc>
        <w:tc>
          <w:tcPr>
            <w:tcW w:w="2462" w:type="pct"/>
            <w:tcBorders>
              <w:top w:val="single" w:sz="4" w:space="0" w:color="auto"/>
              <w:left w:val="single" w:sz="4" w:space="0" w:color="auto"/>
              <w:bottom w:val="single" w:sz="4" w:space="0" w:color="auto"/>
              <w:right w:val="single" w:sz="4" w:space="0" w:color="auto"/>
            </w:tcBorders>
            <w:vAlign w:val="center"/>
          </w:tcPr>
          <w:p w14:paraId="282C420A" w14:textId="3029BEA3" w:rsidR="008905AB" w:rsidRPr="002B61D8" w:rsidRDefault="00007CF3" w:rsidP="00007CF3">
            <w:pPr>
              <w:widowControl/>
              <w:jc w:val="center"/>
              <w:rPr>
                <w:rFonts w:ascii="宋体" w:hAnsi="宋体" w:cs="宋体" w:hint="eastAsia"/>
                <w:bCs/>
                <w:color w:val="000000"/>
                <w:kern w:val="0"/>
                <w:sz w:val="18"/>
              </w:rPr>
            </w:pPr>
            <w:r w:rsidRPr="002B61D8">
              <w:rPr>
                <w:rFonts w:ascii="宋体" w:hAnsi="宋体" w:cs="宋体" w:hint="eastAsia"/>
                <w:bCs/>
                <w:color w:val="000000"/>
                <w:kern w:val="0"/>
                <w:sz w:val="18"/>
              </w:rPr>
              <w:t>在生产查定</w:t>
            </w:r>
            <w:r w:rsidR="008905AB" w:rsidRPr="002B61D8">
              <w:rPr>
                <w:rFonts w:ascii="宋体" w:hAnsi="宋体" w:cs="宋体" w:hint="eastAsia"/>
                <w:bCs/>
                <w:color w:val="000000"/>
                <w:kern w:val="0"/>
                <w:sz w:val="18"/>
              </w:rPr>
              <w:t>未发生严重故障、致命故障、一般故障；</w:t>
            </w:r>
          </w:p>
          <w:p w14:paraId="62951DF6" w14:textId="4D0D165A" w:rsidR="00007CF3" w:rsidRPr="002B61D8" w:rsidRDefault="00007CF3" w:rsidP="00007CF3">
            <w:pPr>
              <w:widowControl/>
              <w:jc w:val="center"/>
              <w:rPr>
                <w:rFonts w:ascii="宋体" w:hAnsi="宋体" w:cs="宋体" w:hint="eastAsia"/>
                <w:bCs/>
                <w:color w:val="000000"/>
                <w:kern w:val="0"/>
                <w:sz w:val="18"/>
              </w:rPr>
            </w:pPr>
            <w:r w:rsidRPr="002B61D8">
              <w:rPr>
                <w:rFonts w:ascii="宋体" w:hAnsi="宋体" w:cs="宋体" w:hint="eastAsia"/>
                <w:bCs/>
                <w:color w:val="000000"/>
                <w:kern w:val="0"/>
                <w:sz w:val="18"/>
              </w:rPr>
              <w:t>用户调查中均未发生严重故障、致命故障</w:t>
            </w:r>
            <w:r w:rsidR="008905AB" w:rsidRPr="002B61D8">
              <w:rPr>
                <w:rFonts w:ascii="宋体" w:hAnsi="宋体" w:cs="宋体" w:hint="eastAsia"/>
                <w:bCs/>
                <w:color w:val="000000"/>
                <w:kern w:val="0"/>
                <w:sz w:val="18"/>
              </w:rPr>
              <w:t>。</w:t>
            </w:r>
          </w:p>
        </w:tc>
      </w:tr>
    </w:tbl>
    <w:p w14:paraId="416B8896" w14:textId="12DD48C7" w:rsidR="00EC3DF4" w:rsidRPr="002B61D8" w:rsidRDefault="00EC3DF4" w:rsidP="00466331">
      <w:pPr>
        <w:pStyle w:val="afff8"/>
        <w:numPr>
          <w:ilvl w:val="4"/>
          <w:numId w:val="11"/>
        </w:numPr>
        <w:spacing w:beforeLines="0" w:afterLines="0"/>
        <w:ind w:left="0"/>
        <w:outlineLvl w:val="2"/>
        <w:rPr>
          <w:rFonts w:ascii="宋体" w:eastAsia="宋体" w:hAnsi="宋体" w:hint="eastAsia"/>
        </w:rPr>
      </w:pPr>
      <w:bookmarkStart w:id="476" w:name="_Toc453009770"/>
      <w:bookmarkStart w:id="477" w:name="_Toc451769321"/>
      <w:bookmarkStart w:id="478" w:name="_Toc453009890"/>
      <w:bookmarkStart w:id="479" w:name="_Toc454395373"/>
      <w:bookmarkStart w:id="480" w:name="_Toc451769390"/>
      <w:bookmarkStart w:id="481" w:name="_Toc454395527"/>
      <w:bookmarkStart w:id="482" w:name="_Toc454459898"/>
      <w:bookmarkStart w:id="483" w:name="_Toc211355947"/>
      <w:bookmarkStart w:id="484" w:name="_Toc454395528"/>
      <w:bookmarkStart w:id="485" w:name="_Toc3086535"/>
      <w:bookmarkStart w:id="486" w:name="_Toc2667546"/>
      <w:bookmarkStart w:id="487" w:name="_Toc2672593"/>
      <w:bookmarkStart w:id="488" w:name="_Toc454459899"/>
      <w:bookmarkStart w:id="489" w:name="_Toc3081268"/>
      <w:bookmarkStart w:id="490" w:name="_Toc519691889"/>
      <w:bookmarkStart w:id="491" w:name="_Toc519494295"/>
      <w:bookmarkStart w:id="492" w:name="_Toc461113459"/>
      <w:bookmarkStart w:id="493" w:name="_Toc519688891"/>
      <w:bookmarkEnd w:id="476"/>
      <w:bookmarkEnd w:id="477"/>
      <w:bookmarkEnd w:id="478"/>
      <w:bookmarkEnd w:id="479"/>
      <w:bookmarkEnd w:id="480"/>
      <w:bookmarkEnd w:id="481"/>
      <w:bookmarkEnd w:id="482"/>
      <w:r w:rsidRPr="002B61D8">
        <w:rPr>
          <w:rFonts w:ascii="宋体" w:eastAsia="宋体" w:hAnsi="宋体" w:hint="eastAsia"/>
        </w:rPr>
        <w:t>产品一级指标均满足大纲要求时，则产品推广鉴定结论为通过。否则，产品推广鉴定结论为不通过。</w:t>
      </w:r>
      <w:bookmarkEnd w:id="483"/>
    </w:p>
    <w:p w14:paraId="5261F774" w14:textId="3C5EB667" w:rsidR="00D84E29" w:rsidRPr="002B61D8" w:rsidRDefault="0007727F" w:rsidP="00466331">
      <w:pPr>
        <w:pStyle w:val="afff8"/>
        <w:numPr>
          <w:ilvl w:val="1"/>
          <w:numId w:val="11"/>
        </w:numPr>
        <w:spacing w:beforeLines="100" w:before="312" w:afterLines="100" w:after="312"/>
        <w:outlineLvl w:val="0"/>
        <w:rPr>
          <w:rFonts w:cs="Times New Roman"/>
          <w:bCs/>
        </w:rPr>
      </w:pPr>
      <w:bookmarkStart w:id="494" w:name="_Toc211355948"/>
      <w:r w:rsidRPr="002B61D8">
        <w:rPr>
          <w:rFonts w:cs="Times New Roman" w:hint="eastAsia"/>
          <w:bCs/>
        </w:rPr>
        <w:t>产品变更</w:t>
      </w:r>
      <w:bookmarkEnd w:id="494"/>
    </w:p>
    <w:p w14:paraId="135EED2B" w14:textId="4EF78756" w:rsidR="00D84E29" w:rsidRPr="002B61D8" w:rsidRDefault="0007727F" w:rsidP="00466331">
      <w:pPr>
        <w:pStyle w:val="afff8"/>
        <w:numPr>
          <w:ilvl w:val="2"/>
          <w:numId w:val="11"/>
        </w:numPr>
        <w:spacing w:beforeLines="0" w:afterLines="0"/>
        <w:ind w:left="0"/>
        <w:rPr>
          <w:rFonts w:asciiTheme="minorEastAsia" w:eastAsiaTheme="minorEastAsia" w:hAnsiTheme="minorEastAsia" w:cs="Times New Roman" w:hint="eastAsia"/>
          <w:bCs/>
        </w:rPr>
      </w:pPr>
      <w:bookmarkStart w:id="495" w:name="_Toc211355949"/>
      <w:r w:rsidRPr="002B61D8">
        <w:rPr>
          <w:rFonts w:asciiTheme="minorEastAsia" w:eastAsiaTheme="minorEastAsia" w:hAnsiTheme="minorEastAsia" w:cs="Times New Roman" w:hint="eastAsia"/>
          <w:bCs/>
        </w:rPr>
        <w:t>通过推广鉴定的产品，在证书有效期内其产品结构和特征参数变化情形、变化幅度和要求见表</w:t>
      </w:r>
      <w:r w:rsidR="0012193C" w:rsidRPr="002B61D8">
        <w:rPr>
          <w:rFonts w:asciiTheme="minorEastAsia" w:eastAsiaTheme="minorEastAsia" w:hAnsiTheme="minorEastAsia" w:cs="Times New Roman" w:hint="eastAsia"/>
          <w:bCs/>
        </w:rPr>
        <w:t>8</w:t>
      </w:r>
      <w:r w:rsidRPr="002B61D8">
        <w:rPr>
          <w:rFonts w:asciiTheme="minorEastAsia" w:eastAsiaTheme="minorEastAsia" w:hAnsiTheme="minorEastAsia" w:cs="Times New Roman" w:hint="eastAsia"/>
          <w:bCs/>
        </w:rPr>
        <w:t>。</w:t>
      </w:r>
      <w:bookmarkEnd w:id="495"/>
    </w:p>
    <w:p w14:paraId="3BBD3DCC" w14:textId="6BBDB07C" w:rsidR="00305B6F" w:rsidRPr="002B61D8" w:rsidRDefault="0007727F" w:rsidP="00F6510A">
      <w:pPr>
        <w:spacing w:beforeLines="50" w:before="156" w:afterLines="50" w:after="156"/>
        <w:jc w:val="center"/>
        <w:rPr>
          <w:rStyle w:val="fontstyle01"/>
          <w:rFonts w:hint="default"/>
          <w:bCs/>
          <w:sz w:val="21"/>
        </w:rPr>
      </w:pPr>
      <w:r w:rsidRPr="002B61D8">
        <w:rPr>
          <w:rFonts w:ascii="黑体" w:eastAsia="黑体" w:hAnsi="黑体" w:cs="宋体"/>
          <w:bCs/>
          <w:color w:val="000000"/>
          <w:kern w:val="0"/>
          <w:szCs w:val="22"/>
        </w:rPr>
        <w:t>表</w:t>
      </w:r>
      <w:r w:rsidR="0012193C" w:rsidRPr="002B61D8">
        <w:rPr>
          <w:rFonts w:ascii="黑体" w:eastAsia="黑体" w:hAnsi="黑体" w:cs="宋体" w:hint="eastAsia"/>
          <w:bCs/>
          <w:color w:val="000000"/>
          <w:kern w:val="0"/>
          <w:szCs w:val="22"/>
        </w:rPr>
        <w:t xml:space="preserve">8  </w:t>
      </w:r>
      <w:r w:rsidRPr="002B61D8">
        <w:rPr>
          <w:rFonts w:ascii="黑体" w:eastAsia="黑体" w:hAnsi="黑体" w:cs="宋体"/>
          <w:bCs/>
          <w:color w:val="000000"/>
          <w:kern w:val="0"/>
          <w:szCs w:val="22"/>
        </w:rPr>
        <w:t>产品结构和特征参数变化情形、变化幅度及要求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
        <w:gridCol w:w="2617"/>
        <w:gridCol w:w="1693"/>
        <w:gridCol w:w="2154"/>
        <w:gridCol w:w="2464"/>
      </w:tblGrid>
      <w:tr w:rsidR="00D84E29" w:rsidRPr="002B61D8" w14:paraId="066C6813" w14:textId="77777777" w:rsidTr="00403F86">
        <w:tc>
          <w:tcPr>
            <w:tcW w:w="470" w:type="pct"/>
            <w:vAlign w:val="center"/>
          </w:tcPr>
          <w:p w14:paraId="65F89745" w14:textId="77777777" w:rsidR="00D84E29" w:rsidRPr="002B61D8" w:rsidRDefault="0007727F">
            <w:pPr>
              <w:jc w:val="center"/>
              <w:rPr>
                <w:rFonts w:ascii="宋体" w:hAnsi="宋体" w:cs="宋体" w:hint="eastAsia"/>
                <w:bCs/>
                <w:kern w:val="0"/>
                <w:sz w:val="18"/>
              </w:rPr>
            </w:pPr>
            <w:r w:rsidRPr="002B61D8">
              <w:rPr>
                <w:rFonts w:ascii="宋体" w:hAnsi="宋体" w:cs="宋体" w:hint="eastAsia"/>
                <w:bCs/>
                <w:kern w:val="0"/>
                <w:sz w:val="18"/>
              </w:rPr>
              <w:t>序号</w:t>
            </w:r>
          </w:p>
        </w:tc>
        <w:tc>
          <w:tcPr>
            <w:tcW w:w="1328" w:type="pct"/>
            <w:vAlign w:val="center"/>
          </w:tcPr>
          <w:p w14:paraId="0CD01BF2" w14:textId="77777777" w:rsidR="00D84E29" w:rsidRPr="002B61D8" w:rsidRDefault="0007727F">
            <w:pPr>
              <w:jc w:val="center"/>
              <w:rPr>
                <w:rFonts w:ascii="宋体" w:hAnsi="宋体" w:cs="宋体" w:hint="eastAsia"/>
                <w:bCs/>
                <w:kern w:val="0"/>
                <w:sz w:val="18"/>
              </w:rPr>
            </w:pPr>
            <w:r w:rsidRPr="002B61D8">
              <w:rPr>
                <w:rFonts w:ascii="宋体" w:hAnsi="宋体" w:cs="宋体" w:hint="eastAsia"/>
                <w:bCs/>
                <w:kern w:val="0"/>
                <w:sz w:val="18"/>
              </w:rPr>
              <w:t>项目</w:t>
            </w:r>
          </w:p>
        </w:tc>
        <w:tc>
          <w:tcPr>
            <w:tcW w:w="859" w:type="pct"/>
            <w:vAlign w:val="center"/>
          </w:tcPr>
          <w:p w14:paraId="26CCB947" w14:textId="77777777" w:rsidR="00D84E29" w:rsidRPr="002B61D8" w:rsidRDefault="0007727F">
            <w:pPr>
              <w:jc w:val="center"/>
              <w:rPr>
                <w:rFonts w:ascii="宋体" w:hAnsi="宋体" w:cs="宋体" w:hint="eastAsia"/>
                <w:bCs/>
                <w:kern w:val="0"/>
                <w:sz w:val="18"/>
              </w:rPr>
            </w:pPr>
            <w:r w:rsidRPr="002B61D8">
              <w:rPr>
                <w:rFonts w:ascii="宋体" w:hAnsi="宋体" w:cs="宋体" w:hint="eastAsia"/>
                <w:bCs/>
                <w:kern w:val="0"/>
                <w:sz w:val="18"/>
              </w:rPr>
              <w:t>变化情形</w:t>
            </w:r>
          </w:p>
        </w:tc>
        <w:tc>
          <w:tcPr>
            <w:tcW w:w="1093" w:type="pct"/>
            <w:vAlign w:val="center"/>
          </w:tcPr>
          <w:p w14:paraId="16ECB2A3" w14:textId="77777777" w:rsidR="00D84E29" w:rsidRPr="002B61D8" w:rsidRDefault="0007727F">
            <w:pPr>
              <w:jc w:val="center"/>
              <w:rPr>
                <w:rFonts w:ascii="宋体" w:hAnsi="宋体" w:cs="宋体" w:hint="eastAsia"/>
                <w:bCs/>
                <w:kern w:val="0"/>
                <w:sz w:val="18"/>
              </w:rPr>
            </w:pPr>
            <w:r w:rsidRPr="002B61D8">
              <w:rPr>
                <w:rFonts w:ascii="宋体" w:hAnsi="宋体" w:cs="宋体" w:hint="eastAsia"/>
                <w:bCs/>
                <w:kern w:val="0"/>
                <w:sz w:val="18"/>
              </w:rPr>
              <w:t>变化幅度和要求</w:t>
            </w:r>
          </w:p>
        </w:tc>
        <w:tc>
          <w:tcPr>
            <w:tcW w:w="1250" w:type="pct"/>
            <w:vAlign w:val="center"/>
          </w:tcPr>
          <w:p w14:paraId="118DC287" w14:textId="77777777" w:rsidR="00D84E29" w:rsidRPr="002B61D8" w:rsidRDefault="0007727F">
            <w:pPr>
              <w:jc w:val="center"/>
              <w:rPr>
                <w:rFonts w:ascii="宋体" w:hAnsi="宋体" w:cs="宋体" w:hint="eastAsia"/>
                <w:bCs/>
                <w:kern w:val="0"/>
                <w:sz w:val="18"/>
              </w:rPr>
            </w:pPr>
            <w:r w:rsidRPr="002B61D8">
              <w:rPr>
                <w:rFonts w:ascii="宋体" w:hAnsi="宋体" w:cs="宋体" w:hint="eastAsia"/>
                <w:bCs/>
                <w:kern w:val="0"/>
                <w:sz w:val="18"/>
              </w:rPr>
              <w:t>检查方法</w:t>
            </w:r>
          </w:p>
        </w:tc>
      </w:tr>
      <w:tr w:rsidR="000076B1" w:rsidRPr="002B61D8" w14:paraId="47F4AC2D" w14:textId="77777777" w:rsidTr="00403F86">
        <w:tc>
          <w:tcPr>
            <w:tcW w:w="470" w:type="pct"/>
            <w:vAlign w:val="center"/>
          </w:tcPr>
          <w:p w14:paraId="07E148C5" w14:textId="77777777" w:rsidR="000076B1" w:rsidRPr="002B61D8" w:rsidRDefault="00F772FB">
            <w:pPr>
              <w:jc w:val="center"/>
              <w:rPr>
                <w:rFonts w:ascii="宋体" w:hAnsi="宋体" w:cs="宋体" w:hint="eastAsia"/>
                <w:bCs/>
                <w:kern w:val="0"/>
                <w:sz w:val="18"/>
              </w:rPr>
            </w:pPr>
            <w:r w:rsidRPr="002B61D8">
              <w:rPr>
                <w:rFonts w:ascii="宋体" w:hAnsi="宋体" w:cs="宋体" w:hint="eastAsia"/>
                <w:bCs/>
                <w:kern w:val="0"/>
                <w:sz w:val="18"/>
              </w:rPr>
              <w:t>1</w:t>
            </w:r>
          </w:p>
        </w:tc>
        <w:tc>
          <w:tcPr>
            <w:tcW w:w="1328" w:type="pct"/>
            <w:vAlign w:val="center"/>
          </w:tcPr>
          <w:p w14:paraId="68B152F4" w14:textId="77777777" w:rsidR="000076B1" w:rsidRPr="002B61D8" w:rsidRDefault="000076B1" w:rsidP="00F772FB">
            <w:pPr>
              <w:jc w:val="left"/>
              <w:rPr>
                <w:rFonts w:ascii="宋体" w:hAnsi="宋体" w:cs="宋体" w:hint="eastAsia"/>
                <w:bCs/>
                <w:kern w:val="0"/>
                <w:sz w:val="18"/>
              </w:rPr>
            </w:pPr>
            <w:r w:rsidRPr="002B61D8">
              <w:rPr>
                <w:rFonts w:ascii="宋体" w:hAnsi="宋体" w:cs="宋体" w:hint="eastAsia"/>
                <w:bCs/>
                <w:kern w:val="0"/>
                <w:sz w:val="18"/>
              </w:rPr>
              <w:t>型号、名称</w:t>
            </w:r>
          </w:p>
        </w:tc>
        <w:tc>
          <w:tcPr>
            <w:tcW w:w="859" w:type="pct"/>
            <w:vAlign w:val="center"/>
          </w:tcPr>
          <w:p w14:paraId="75C84CFA" w14:textId="77777777" w:rsidR="000076B1" w:rsidRPr="002B61D8" w:rsidRDefault="00F772FB">
            <w:pPr>
              <w:jc w:val="center"/>
              <w:rPr>
                <w:rFonts w:ascii="宋体" w:hAnsi="宋体" w:cs="宋体" w:hint="eastAsia"/>
                <w:bCs/>
                <w:kern w:val="0"/>
                <w:sz w:val="18"/>
              </w:rPr>
            </w:pPr>
            <w:r w:rsidRPr="002B61D8">
              <w:rPr>
                <w:rFonts w:ascii="宋体" w:hAnsi="宋体" w:cs="宋体" w:hint="eastAsia"/>
                <w:bCs/>
                <w:kern w:val="0"/>
                <w:sz w:val="18"/>
              </w:rPr>
              <w:t>不允许变化</w:t>
            </w:r>
          </w:p>
        </w:tc>
        <w:tc>
          <w:tcPr>
            <w:tcW w:w="1093" w:type="pct"/>
            <w:vAlign w:val="center"/>
          </w:tcPr>
          <w:p w14:paraId="203E1A11" w14:textId="77777777" w:rsidR="000076B1" w:rsidRPr="002B61D8" w:rsidRDefault="00C74FFD">
            <w:pPr>
              <w:jc w:val="center"/>
              <w:rPr>
                <w:rFonts w:ascii="宋体" w:hAnsi="宋体" w:cs="宋体" w:hint="eastAsia"/>
                <w:bCs/>
                <w:kern w:val="0"/>
                <w:sz w:val="18"/>
              </w:rPr>
            </w:pPr>
            <w:r w:rsidRPr="002B61D8">
              <w:rPr>
                <w:rFonts w:ascii="宋体" w:hAnsi="宋体" w:cs="宋体" w:hint="eastAsia"/>
                <w:bCs/>
                <w:kern w:val="0"/>
                <w:sz w:val="18"/>
              </w:rPr>
              <w:t>/</w:t>
            </w:r>
          </w:p>
        </w:tc>
        <w:tc>
          <w:tcPr>
            <w:tcW w:w="1250" w:type="pct"/>
            <w:vAlign w:val="center"/>
          </w:tcPr>
          <w:p w14:paraId="097AD2C6" w14:textId="77777777" w:rsidR="000076B1" w:rsidRPr="002B61D8" w:rsidRDefault="00C74FFD">
            <w:pPr>
              <w:jc w:val="center"/>
              <w:rPr>
                <w:rFonts w:ascii="宋体" w:hAnsi="宋体" w:cs="宋体" w:hint="eastAsia"/>
                <w:bCs/>
                <w:kern w:val="0"/>
                <w:sz w:val="18"/>
              </w:rPr>
            </w:pPr>
            <w:r w:rsidRPr="002B61D8">
              <w:rPr>
                <w:rFonts w:ascii="宋体" w:hAnsi="宋体" w:cs="宋体" w:hint="eastAsia"/>
                <w:bCs/>
                <w:kern w:val="0"/>
                <w:sz w:val="18"/>
              </w:rPr>
              <w:t>/</w:t>
            </w:r>
          </w:p>
        </w:tc>
      </w:tr>
      <w:tr w:rsidR="000076B1" w:rsidRPr="002B61D8" w14:paraId="2963D91E" w14:textId="77777777" w:rsidTr="00403F86">
        <w:tc>
          <w:tcPr>
            <w:tcW w:w="470" w:type="pct"/>
            <w:vAlign w:val="center"/>
          </w:tcPr>
          <w:p w14:paraId="107E27AC" w14:textId="77777777" w:rsidR="000076B1" w:rsidRPr="002B61D8" w:rsidRDefault="00F772FB">
            <w:pPr>
              <w:jc w:val="center"/>
              <w:rPr>
                <w:rFonts w:ascii="宋体" w:hAnsi="宋体" w:cs="宋体" w:hint="eastAsia"/>
                <w:bCs/>
                <w:kern w:val="0"/>
                <w:sz w:val="18"/>
              </w:rPr>
            </w:pPr>
            <w:r w:rsidRPr="002B61D8">
              <w:rPr>
                <w:rFonts w:ascii="宋体" w:hAnsi="宋体" w:cs="宋体" w:hint="eastAsia"/>
                <w:bCs/>
                <w:kern w:val="0"/>
                <w:sz w:val="18"/>
              </w:rPr>
              <w:t>2</w:t>
            </w:r>
          </w:p>
        </w:tc>
        <w:tc>
          <w:tcPr>
            <w:tcW w:w="1328" w:type="pct"/>
            <w:vAlign w:val="center"/>
          </w:tcPr>
          <w:p w14:paraId="52C4A57C" w14:textId="77777777" w:rsidR="000076B1" w:rsidRPr="002B61D8" w:rsidRDefault="000076B1" w:rsidP="004A6A4A">
            <w:pP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结构</w:t>
            </w:r>
            <w:r w:rsidR="006A2724" w:rsidRPr="002B61D8">
              <w:rPr>
                <w:rFonts w:asciiTheme="majorEastAsia" w:eastAsiaTheme="majorEastAsia" w:hAnsiTheme="majorEastAsia" w:cs="Times New Roman" w:hint="eastAsia"/>
                <w:bCs/>
                <w:sz w:val="18"/>
                <w:szCs w:val="18"/>
              </w:rPr>
              <w:t>型式</w:t>
            </w:r>
          </w:p>
        </w:tc>
        <w:tc>
          <w:tcPr>
            <w:tcW w:w="859" w:type="pct"/>
            <w:vAlign w:val="center"/>
          </w:tcPr>
          <w:p w14:paraId="5D0D6222" w14:textId="77777777" w:rsidR="000076B1" w:rsidRPr="002B61D8" w:rsidRDefault="00F772FB">
            <w:pPr>
              <w:jc w:val="center"/>
              <w:rPr>
                <w:rFonts w:ascii="宋体" w:hAnsi="宋体" w:cs="宋体" w:hint="eastAsia"/>
                <w:bCs/>
                <w:kern w:val="0"/>
                <w:sz w:val="18"/>
              </w:rPr>
            </w:pPr>
            <w:r w:rsidRPr="002B61D8">
              <w:rPr>
                <w:rFonts w:ascii="宋体" w:hAnsi="宋体" w:cs="宋体" w:hint="eastAsia"/>
                <w:bCs/>
                <w:kern w:val="0"/>
                <w:sz w:val="18"/>
              </w:rPr>
              <w:t>不允许变化</w:t>
            </w:r>
          </w:p>
        </w:tc>
        <w:tc>
          <w:tcPr>
            <w:tcW w:w="1093" w:type="pct"/>
            <w:vAlign w:val="center"/>
          </w:tcPr>
          <w:p w14:paraId="657A9541" w14:textId="77777777" w:rsidR="000076B1" w:rsidRPr="002B61D8" w:rsidRDefault="00C74FFD">
            <w:pPr>
              <w:jc w:val="center"/>
              <w:rPr>
                <w:rFonts w:ascii="宋体" w:hAnsi="宋体" w:cs="宋体" w:hint="eastAsia"/>
                <w:bCs/>
                <w:kern w:val="0"/>
                <w:sz w:val="18"/>
              </w:rPr>
            </w:pPr>
            <w:r w:rsidRPr="002B61D8">
              <w:rPr>
                <w:rFonts w:ascii="宋体" w:hAnsi="宋体" w:cs="宋体" w:hint="eastAsia"/>
                <w:bCs/>
                <w:kern w:val="0"/>
                <w:sz w:val="18"/>
              </w:rPr>
              <w:t>/</w:t>
            </w:r>
          </w:p>
        </w:tc>
        <w:tc>
          <w:tcPr>
            <w:tcW w:w="1250" w:type="pct"/>
            <w:vAlign w:val="center"/>
          </w:tcPr>
          <w:p w14:paraId="2ABCD5D3" w14:textId="77777777" w:rsidR="000076B1" w:rsidRPr="002B61D8" w:rsidRDefault="00C74FFD">
            <w:pPr>
              <w:jc w:val="center"/>
              <w:rPr>
                <w:rFonts w:ascii="宋体" w:hAnsi="宋体" w:cs="宋体" w:hint="eastAsia"/>
                <w:bCs/>
                <w:kern w:val="0"/>
                <w:sz w:val="18"/>
              </w:rPr>
            </w:pPr>
            <w:r w:rsidRPr="002B61D8">
              <w:rPr>
                <w:rFonts w:ascii="宋体" w:hAnsi="宋体" w:cs="宋体" w:hint="eastAsia"/>
                <w:bCs/>
                <w:kern w:val="0"/>
                <w:sz w:val="18"/>
              </w:rPr>
              <w:t>/</w:t>
            </w:r>
          </w:p>
        </w:tc>
      </w:tr>
      <w:tr w:rsidR="000076B1" w:rsidRPr="002B61D8" w14:paraId="5657E4C7" w14:textId="77777777" w:rsidTr="00403F86">
        <w:tc>
          <w:tcPr>
            <w:tcW w:w="470" w:type="pct"/>
            <w:vAlign w:val="center"/>
          </w:tcPr>
          <w:p w14:paraId="768D2917" w14:textId="77777777" w:rsidR="000076B1" w:rsidRPr="002B61D8" w:rsidRDefault="00F772FB">
            <w:pPr>
              <w:jc w:val="center"/>
              <w:rPr>
                <w:rFonts w:ascii="宋体" w:hAnsi="宋体" w:cs="宋体" w:hint="eastAsia"/>
                <w:bCs/>
                <w:kern w:val="0"/>
                <w:sz w:val="18"/>
              </w:rPr>
            </w:pPr>
            <w:r w:rsidRPr="002B61D8">
              <w:rPr>
                <w:rFonts w:ascii="宋体" w:hAnsi="宋体" w:cs="宋体" w:hint="eastAsia"/>
                <w:bCs/>
                <w:kern w:val="0"/>
                <w:sz w:val="18"/>
              </w:rPr>
              <w:t>3</w:t>
            </w:r>
          </w:p>
        </w:tc>
        <w:tc>
          <w:tcPr>
            <w:tcW w:w="1328" w:type="pct"/>
            <w:vAlign w:val="center"/>
          </w:tcPr>
          <w:p w14:paraId="206E455A" w14:textId="77777777" w:rsidR="000076B1" w:rsidRPr="002B61D8" w:rsidRDefault="000076B1" w:rsidP="004A6A4A">
            <w:pP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功能</w:t>
            </w:r>
          </w:p>
        </w:tc>
        <w:tc>
          <w:tcPr>
            <w:tcW w:w="859" w:type="pct"/>
            <w:vAlign w:val="center"/>
          </w:tcPr>
          <w:p w14:paraId="41675A0C" w14:textId="77777777" w:rsidR="000076B1" w:rsidRPr="002B61D8" w:rsidRDefault="00F772FB">
            <w:pPr>
              <w:jc w:val="center"/>
              <w:rPr>
                <w:rFonts w:ascii="宋体" w:hAnsi="宋体" w:cs="宋体" w:hint="eastAsia"/>
                <w:bCs/>
                <w:kern w:val="0"/>
                <w:sz w:val="18"/>
              </w:rPr>
            </w:pPr>
            <w:r w:rsidRPr="002B61D8">
              <w:rPr>
                <w:rFonts w:ascii="宋体" w:hAnsi="宋体" w:cs="宋体" w:hint="eastAsia"/>
                <w:bCs/>
                <w:kern w:val="0"/>
                <w:sz w:val="18"/>
              </w:rPr>
              <w:t>不允许变化</w:t>
            </w:r>
          </w:p>
        </w:tc>
        <w:tc>
          <w:tcPr>
            <w:tcW w:w="1093" w:type="pct"/>
            <w:vAlign w:val="center"/>
          </w:tcPr>
          <w:p w14:paraId="34F65BB9" w14:textId="77777777" w:rsidR="000076B1" w:rsidRPr="002B61D8" w:rsidRDefault="00C74FFD">
            <w:pPr>
              <w:jc w:val="center"/>
              <w:rPr>
                <w:rFonts w:ascii="宋体" w:hAnsi="宋体" w:cs="宋体" w:hint="eastAsia"/>
                <w:bCs/>
                <w:kern w:val="0"/>
                <w:sz w:val="18"/>
              </w:rPr>
            </w:pPr>
            <w:r w:rsidRPr="002B61D8">
              <w:rPr>
                <w:rFonts w:ascii="宋体" w:hAnsi="宋体" w:cs="宋体" w:hint="eastAsia"/>
                <w:bCs/>
                <w:kern w:val="0"/>
                <w:sz w:val="18"/>
              </w:rPr>
              <w:t>/</w:t>
            </w:r>
          </w:p>
        </w:tc>
        <w:tc>
          <w:tcPr>
            <w:tcW w:w="1250" w:type="pct"/>
            <w:vAlign w:val="center"/>
          </w:tcPr>
          <w:p w14:paraId="6A29881E" w14:textId="77777777" w:rsidR="000076B1" w:rsidRPr="002B61D8" w:rsidRDefault="00C74FFD">
            <w:pPr>
              <w:jc w:val="center"/>
              <w:rPr>
                <w:rFonts w:ascii="宋体" w:hAnsi="宋体" w:cs="宋体" w:hint="eastAsia"/>
                <w:bCs/>
                <w:kern w:val="0"/>
                <w:sz w:val="18"/>
              </w:rPr>
            </w:pPr>
            <w:r w:rsidRPr="002B61D8">
              <w:rPr>
                <w:rFonts w:ascii="宋体" w:hAnsi="宋体" w:cs="宋体" w:hint="eastAsia"/>
                <w:bCs/>
                <w:kern w:val="0"/>
                <w:sz w:val="18"/>
              </w:rPr>
              <w:t>/</w:t>
            </w:r>
          </w:p>
        </w:tc>
      </w:tr>
      <w:tr w:rsidR="000076B1" w:rsidRPr="002B61D8" w14:paraId="672C74FF" w14:textId="77777777" w:rsidTr="00403F86">
        <w:tc>
          <w:tcPr>
            <w:tcW w:w="470" w:type="pct"/>
            <w:vAlign w:val="center"/>
          </w:tcPr>
          <w:p w14:paraId="04F08621" w14:textId="77777777" w:rsidR="000076B1" w:rsidRPr="002B61D8" w:rsidRDefault="00F772FB">
            <w:pPr>
              <w:jc w:val="center"/>
              <w:rPr>
                <w:rFonts w:ascii="宋体" w:hAnsi="宋体" w:cs="宋体" w:hint="eastAsia"/>
                <w:bCs/>
                <w:kern w:val="0"/>
                <w:sz w:val="18"/>
              </w:rPr>
            </w:pPr>
            <w:r w:rsidRPr="002B61D8">
              <w:rPr>
                <w:rFonts w:ascii="宋体" w:hAnsi="宋体" w:cs="宋体" w:hint="eastAsia"/>
                <w:bCs/>
                <w:kern w:val="0"/>
                <w:sz w:val="18"/>
              </w:rPr>
              <w:t>4</w:t>
            </w:r>
          </w:p>
        </w:tc>
        <w:tc>
          <w:tcPr>
            <w:tcW w:w="1328" w:type="pct"/>
            <w:vAlign w:val="center"/>
          </w:tcPr>
          <w:p w14:paraId="1A565FAE" w14:textId="77777777" w:rsidR="000076B1" w:rsidRPr="002B61D8" w:rsidRDefault="000076B1" w:rsidP="004A6A4A">
            <w:pPr>
              <w:jc w:val="left"/>
              <w:rPr>
                <w:rFonts w:ascii="宋体" w:hAnsi="宋体" w:cs="宋体" w:hint="eastAsia"/>
                <w:bCs/>
                <w:kern w:val="0"/>
                <w:sz w:val="18"/>
              </w:rPr>
            </w:pPr>
            <w:r w:rsidRPr="002B61D8">
              <w:rPr>
                <w:rFonts w:ascii="宋体" w:hAnsi="宋体" w:cs="宋体" w:hint="eastAsia"/>
                <w:bCs/>
                <w:kern w:val="0"/>
                <w:sz w:val="18"/>
              </w:rPr>
              <w:t>挂车外廓尺寸（长×宽×高）</w:t>
            </w:r>
          </w:p>
        </w:tc>
        <w:tc>
          <w:tcPr>
            <w:tcW w:w="859" w:type="pct"/>
            <w:vAlign w:val="center"/>
          </w:tcPr>
          <w:p w14:paraId="7EA158D2" w14:textId="77777777" w:rsidR="000076B1" w:rsidRPr="002B61D8" w:rsidRDefault="000076B1" w:rsidP="004A6A4A">
            <w:pPr>
              <w:jc w:val="center"/>
              <w:rPr>
                <w:rFonts w:ascii="宋体" w:hAnsi="宋体" w:cs="宋体" w:hint="eastAsia"/>
                <w:bCs/>
                <w:kern w:val="0"/>
                <w:sz w:val="18"/>
              </w:rPr>
            </w:pPr>
            <w:r w:rsidRPr="002B61D8">
              <w:rPr>
                <w:rFonts w:ascii="宋体" w:hAnsi="宋体" w:cs="宋体" w:hint="eastAsia"/>
                <w:bCs/>
                <w:kern w:val="0"/>
                <w:sz w:val="18"/>
              </w:rPr>
              <w:t>允许变化</w:t>
            </w:r>
          </w:p>
        </w:tc>
        <w:tc>
          <w:tcPr>
            <w:tcW w:w="1093" w:type="pct"/>
            <w:vAlign w:val="center"/>
          </w:tcPr>
          <w:p w14:paraId="0ED95C7D" w14:textId="61556C3E" w:rsidR="000076B1" w:rsidRPr="002B61D8" w:rsidRDefault="000076B1" w:rsidP="004A6A4A">
            <w:pPr>
              <w:jc w:val="center"/>
              <w:rPr>
                <w:rFonts w:ascii="宋体" w:hAnsi="宋体" w:cs="宋体" w:hint="eastAsia"/>
                <w:bCs/>
                <w:kern w:val="0"/>
                <w:sz w:val="18"/>
              </w:rPr>
            </w:pPr>
            <w:r w:rsidRPr="002B61D8">
              <w:rPr>
                <w:rFonts w:ascii="宋体" w:hAnsi="宋体" w:cs="宋体" w:hint="eastAsia"/>
                <w:bCs/>
                <w:kern w:val="0"/>
                <w:sz w:val="18"/>
              </w:rPr>
              <w:t>变化幅度≤10%</w:t>
            </w:r>
            <w:r w:rsidR="0075756E" w:rsidRPr="002B61D8">
              <w:rPr>
                <w:rFonts w:ascii="宋体" w:hAnsi="宋体" w:cs="宋体" w:hint="eastAsia"/>
                <w:bCs/>
                <w:kern w:val="0"/>
                <w:sz w:val="18"/>
              </w:rPr>
              <w:t>，且满足4.3.1.1要求</w:t>
            </w:r>
          </w:p>
        </w:tc>
        <w:tc>
          <w:tcPr>
            <w:tcW w:w="1250" w:type="pct"/>
            <w:vAlign w:val="center"/>
          </w:tcPr>
          <w:p w14:paraId="43BDE5FA" w14:textId="77777777" w:rsidR="000076B1" w:rsidRPr="002B61D8" w:rsidRDefault="009D7005" w:rsidP="004A6A4A">
            <w:pPr>
              <w:jc w:val="center"/>
              <w:rPr>
                <w:rFonts w:ascii="宋体" w:hAnsi="宋体" w:cs="宋体" w:hint="eastAsia"/>
                <w:bCs/>
                <w:kern w:val="0"/>
                <w:sz w:val="18"/>
              </w:rPr>
            </w:pPr>
            <w:r w:rsidRPr="002B61D8">
              <w:rPr>
                <w:rFonts w:ascii="宋体" w:hAnsi="宋体" w:cs="宋体" w:hint="eastAsia"/>
                <w:bCs/>
                <w:kern w:val="0"/>
                <w:sz w:val="18"/>
              </w:rPr>
              <w:t>/</w:t>
            </w:r>
          </w:p>
        </w:tc>
      </w:tr>
      <w:tr w:rsidR="000076B1" w:rsidRPr="002B61D8" w14:paraId="1EE5918A" w14:textId="77777777" w:rsidTr="00403F86">
        <w:tc>
          <w:tcPr>
            <w:tcW w:w="470" w:type="pct"/>
            <w:vAlign w:val="center"/>
          </w:tcPr>
          <w:p w14:paraId="2F9137EC" w14:textId="77777777" w:rsidR="000076B1" w:rsidRPr="002B61D8" w:rsidRDefault="00F772FB">
            <w:pPr>
              <w:jc w:val="center"/>
              <w:rPr>
                <w:rFonts w:ascii="宋体" w:hAnsi="宋体" w:cs="宋体" w:hint="eastAsia"/>
                <w:bCs/>
                <w:kern w:val="0"/>
                <w:sz w:val="18"/>
              </w:rPr>
            </w:pPr>
            <w:r w:rsidRPr="002B61D8">
              <w:rPr>
                <w:rFonts w:ascii="宋体" w:hAnsi="宋体" w:cs="宋体" w:hint="eastAsia"/>
                <w:bCs/>
                <w:kern w:val="0"/>
                <w:sz w:val="18"/>
              </w:rPr>
              <w:t>5</w:t>
            </w:r>
          </w:p>
        </w:tc>
        <w:tc>
          <w:tcPr>
            <w:tcW w:w="1328" w:type="pct"/>
            <w:vAlign w:val="center"/>
          </w:tcPr>
          <w:p w14:paraId="711B380A" w14:textId="77777777" w:rsidR="000076B1" w:rsidRPr="002B61D8" w:rsidRDefault="000076B1" w:rsidP="004A6A4A">
            <w:pPr>
              <w:jc w:val="left"/>
              <w:rPr>
                <w:rFonts w:ascii="宋体" w:hAnsi="宋体" w:cs="宋体" w:hint="eastAsia"/>
                <w:bCs/>
                <w:kern w:val="0"/>
                <w:sz w:val="18"/>
              </w:rPr>
            </w:pPr>
            <w:r w:rsidRPr="002B61D8">
              <w:rPr>
                <w:rFonts w:ascii="宋体" w:hAnsi="宋体" w:cs="宋体" w:hint="eastAsia"/>
                <w:bCs/>
                <w:kern w:val="0"/>
                <w:sz w:val="18"/>
              </w:rPr>
              <w:t>车厢内廓尺寸（长×宽×高）</w:t>
            </w:r>
          </w:p>
        </w:tc>
        <w:tc>
          <w:tcPr>
            <w:tcW w:w="859" w:type="pct"/>
            <w:vAlign w:val="center"/>
          </w:tcPr>
          <w:p w14:paraId="3C41D9A2" w14:textId="77777777" w:rsidR="000076B1" w:rsidRPr="002B61D8" w:rsidRDefault="000076B1" w:rsidP="004A6A4A">
            <w:pPr>
              <w:jc w:val="center"/>
              <w:rPr>
                <w:rFonts w:ascii="宋体" w:hAnsi="宋体" w:cs="宋体" w:hint="eastAsia"/>
                <w:bCs/>
                <w:kern w:val="0"/>
                <w:sz w:val="18"/>
              </w:rPr>
            </w:pPr>
            <w:r w:rsidRPr="002B61D8">
              <w:rPr>
                <w:rFonts w:ascii="宋体" w:hAnsi="宋体" w:cs="宋体" w:hint="eastAsia"/>
                <w:bCs/>
                <w:kern w:val="0"/>
                <w:sz w:val="18"/>
              </w:rPr>
              <w:t>允许变化</w:t>
            </w:r>
          </w:p>
        </w:tc>
        <w:tc>
          <w:tcPr>
            <w:tcW w:w="1093" w:type="pct"/>
            <w:vAlign w:val="center"/>
          </w:tcPr>
          <w:p w14:paraId="4546FB63" w14:textId="77777777" w:rsidR="000076B1" w:rsidRPr="002B61D8" w:rsidRDefault="000076B1" w:rsidP="004A6A4A">
            <w:pPr>
              <w:jc w:val="center"/>
              <w:rPr>
                <w:rFonts w:ascii="宋体" w:hAnsi="宋体" w:cs="宋体" w:hint="eastAsia"/>
                <w:bCs/>
                <w:kern w:val="0"/>
                <w:sz w:val="18"/>
              </w:rPr>
            </w:pPr>
            <w:r w:rsidRPr="002B61D8">
              <w:rPr>
                <w:rFonts w:ascii="宋体" w:hAnsi="宋体" w:cs="宋体" w:hint="eastAsia"/>
                <w:bCs/>
                <w:kern w:val="0"/>
                <w:sz w:val="18"/>
              </w:rPr>
              <w:t>变化幅度≤10%</w:t>
            </w:r>
          </w:p>
        </w:tc>
        <w:tc>
          <w:tcPr>
            <w:tcW w:w="1250" w:type="pct"/>
            <w:vAlign w:val="center"/>
          </w:tcPr>
          <w:p w14:paraId="4F26CF25" w14:textId="77777777" w:rsidR="000076B1" w:rsidRPr="002B61D8" w:rsidRDefault="009D7005" w:rsidP="004A6A4A">
            <w:pPr>
              <w:jc w:val="center"/>
              <w:rPr>
                <w:rFonts w:ascii="宋体" w:hAnsi="宋体" w:cs="宋体" w:hint="eastAsia"/>
                <w:bCs/>
                <w:kern w:val="0"/>
                <w:sz w:val="18"/>
              </w:rPr>
            </w:pPr>
            <w:r w:rsidRPr="002B61D8">
              <w:rPr>
                <w:rFonts w:ascii="宋体" w:hAnsi="宋体" w:cs="宋体" w:hint="eastAsia"/>
                <w:bCs/>
                <w:kern w:val="0"/>
                <w:sz w:val="18"/>
              </w:rPr>
              <w:t>/</w:t>
            </w:r>
          </w:p>
        </w:tc>
      </w:tr>
      <w:tr w:rsidR="00F772FB" w:rsidRPr="002B61D8" w14:paraId="7415D95F" w14:textId="77777777" w:rsidTr="00403F86">
        <w:tc>
          <w:tcPr>
            <w:tcW w:w="470" w:type="pct"/>
            <w:vAlign w:val="center"/>
          </w:tcPr>
          <w:p w14:paraId="680D1F77" w14:textId="77777777" w:rsidR="00F772FB" w:rsidRPr="002B61D8" w:rsidRDefault="00F772FB" w:rsidP="000076B1">
            <w:pPr>
              <w:jc w:val="center"/>
              <w:rPr>
                <w:rFonts w:ascii="宋体" w:hAnsi="宋体" w:cs="宋体" w:hint="eastAsia"/>
                <w:bCs/>
                <w:kern w:val="0"/>
                <w:sz w:val="18"/>
              </w:rPr>
            </w:pPr>
            <w:r w:rsidRPr="002B61D8">
              <w:rPr>
                <w:rFonts w:ascii="宋体" w:hAnsi="宋体" w:cs="宋体" w:hint="eastAsia"/>
                <w:bCs/>
                <w:kern w:val="0"/>
                <w:sz w:val="18"/>
              </w:rPr>
              <w:t>6</w:t>
            </w:r>
          </w:p>
        </w:tc>
        <w:tc>
          <w:tcPr>
            <w:tcW w:w="1328" w:type="pct"/>
            <w:vAlign w:val="center"/>
          </w:tcPr>
          <w:p w14:paraId="5A7D0B3E" w14:textId="77777777" w:rsidR="00F772FB" w:rsidRPr="002B61D8" w:rsidRDefault="00F772FB" w:rsidP="000076B1">
            <w:pPr>
              <w:rPr>
                <w:rFonts w:ascii="Times New Roman" w:hAnsi="Times New Roman" w:cs="Times New Roman"/>
                <w:bCs/>
                <w:sz w:val="18"/>
                <w:szCs w:val="18"/>
              </w:rPr>
            </w:pPr>
            <w:r w:rsidRPr="002B61D8">
              <w:rPr>
                <w:rFonts w:ascii="Times New Roman" w:hAnsi="Times New Roman" w:cs="Times New Roman" w:hint="eastAsia"/>
                <w:bCs/>
                <w:sz w:val="18"/>
                <w:szCs w:val="18"/>
              </w:rPr>
              <w:t>挂车质量</w:t>
            </w:r>
          </w:p>
        </w:tc>
        <w:tc>
          <w:tcPr>
            <w:tcW w:w="859" w:type="pct"/>
            <w:vAlign w:val="center"/>
          </w:tcPr>
          <w:p w14:paraId="0A2542C3" w14:textId="77777777" w:rsidR="00F772FB" w:rsidRPr="002B61D8" w:rsidRDefault="00F772FB" w:rsidP="004A6A4A">
            <w:pPr>
              <w:jc w:val="center"/>
              <w:rPr>
                <w:rFonts w:ascii="宋体" w:hAnsi="宋体" w:cs="宋体" w:hint="eastAsia"/>
                <w:bCs/>
                <w:kern w:val="0"/>
                <w:sz w:val="18"/>
              </w:rPr>
            </w:pPr>
            <w:r w:rsidRPr="002B61D8">
              <w:rPr>
                <w:rFonts w:ascii="宋体" w:hAnsi="宋体" w:cs="宋体" w:hint="eastAsia"/>
                <w:bCs/>
                <w:kern w:val="0"/>
                <w:sz w:val="18"/>
              </w:rPr>
              <w:t>允许变化</w:t>
            </w:r>
          </w:p>
        </w:tc>
        <w:tc>
          <w:tcPr>
            <w:tcW w:w="1093" w:type="pct"/>
            <w:vAlign w:val="center"/>
          </w:tcPr>
          <w:p w14:paraId="527EE245" w14:textId="77777777" w:rsidR="00F772FB" w:rsidRPr="002B61D8" w:rsidRDefault="00F772FB" w:rsidP="004A6A4A">
            <w:pPr>
              <w:jc w:val="center"/>
              <w:rPr>
                <w:rFonts w:ascii="宋体" w:hAnsi="宋体" w:cs="宋体" w:hint="eastAsia"/>
                <w:bCs/>
                <w:kern w:val="0"/>
                <w:sz w:val="18"/>
              </w:rPr>
            </w:pPr>
            <w:r w:rsidRPr="002B61D8">
              <w:rPr>
                <w:rFonts w:ascii="宋体" w:hAnsi="宋体" w:cs="宋体" w:hint="eastAsia"/>
                <w:bCs/>
                <w:kern w:val="0"/>
                <w:sz w:val="18"/>
              </w:rPr>
              <w:t>变化幅度≤10%</w:t>
            </w:r>
          </w:p>
        </w:tc>
        <w:tc>
          <w:tcPr>
            <w:tcW w:w="1250" w:type="pct"/>
            <w:vAlign w:val="center"/>
          </w:tcPr>
          <w:p w14:paraId="68BB4A14" w14:textId="77777777" w:rsidR="00F772FB" w:rsidRPr="002B61D8" w:rsidRDefault="009D7005" w:rsidP="004A6A4A">
            <w:pPr>
              <w:jc w:val="center"/>
              <w:rPr>
                <w:rFonts w:ascii="宋体" w:hAnsi="宋体" w:cs="宋体" w:hint="eastAsia"/>
                <w:bCs/>
                <w:kern w:val="0"/>
                <w:sz w:val="18"/>
              </w:rPr>
            </w:pPr>
            <w:r w:rsidRPr="002B61D8">
              <w:rPr>
                <w:rFonts w:ascii="宋体" w:hAnsi="宋体" w:cs="宋体" w:hint="eastAsia"/>
                <w:bCs/>
                <w:kern w:val="0"/>
                <w:sz w:val="18"/>
              </w:rPr>
              <w:t>/</w:t>
            </w:r>
          </w:p>
        </w:tc>
      </w:tr>
      <w:tr w:rsidR="00021EBF" w:rsidRPr="002B61D8" w14:paraId="2D002B06" w14:textId="77777777" w:rsidTr="00403F86">
        <w:tc>
          <w:tcPr>
            <w:tcW w:w="470" w:type="pct"/>
            <w:vAlign w:val="center"/>
          </w:tcPr>
          <w:p w14:paraId="0541183D" w14:textId="77777777" w:rsidR="00021EBF" w:rsidRPr="002B61D8" w:rsidRDefault="00021EBF" w:rsidP="006A2724">
            <w:pPr>
              <w:jc w:val="center"/>
              <w:rPr>
                <w:rFonts w:ascii="宋体" w:hAnsi="宋体" w:cs="宋体" w:hint="eastAsia"/>
                <w:bCs/>
                <w:kern w:val="0"/>
                <w:sz w:val="18"/>
              </w:rPr>
            </w:pPr>
            <w:r w:rsidRPr="002B61D8">
              <w:rPr>
                <w:rFonts w:ascii="宋体" w:hAnsi="宋体" w:cs="宋体" w:hint="eastAsia"/>
                <w:bCs/>
                <w:kern w:val="0"/>
                <w:sz w:val="18"/>
              </w:rPr>
              <w:t>7</w:t>
            </w:r>
          </w:p>
        </w:tc>
        <w:tc>
          <w:tcPr>
            <w:tcW w:w="1328" w:type="pct"/>
            <w:vAlign w:val="center"/>
          </w:tcPr>
          <w:p w14:paraId="2D4B800D" w14:textId="3AFAEA87" w:rsidR="00021EBF" w:rsidRPr="002B61D8" w:rsidRDefault="00021EBF" w:rsidP="006A2724">
            <w:pPr>
              <w:rPr>
                <w:rFonts w:ascii="Times New Roman" w:hAnsi="Times New Roman" w:cs="Times New Roman"/>
                <w:bCs/>
                <w:sz w:val="18"/>
                <w:szCs w:val="18"/>
              </w:rPr>
            </w:pPr>
            <w:r w:rsidRPr="002B61D8">
              <w:rPr>
                <w:rFonts w:ascii="Times New Roman" w:hAnsi="Times New Roman" w:cs="Times New Roman"/>
                <w:bCs/>
                <w:sz w:val="18"/>
                <w:szCs w:val="18"/>
              </w:rPr>
              <w:t>挂车</w:t>
            </w:r>
            <w:r w:rsidR="00C00946" w:rsidRPr="002B61D8">
              <w:rPr>
                <w:rFonts w:ascii="Times New Roman" w:hAnsi="Times New Roman" w:cs="Times New Roman" w:hint="eastAsia"/>
                <w:bCs/>
                <w:sz w:val="18"/>
                <w:szCs w:val="18"/>
              </w:rPr>
              <w:t>额定</w:t>
            </w:r>
            <w:r w:rsidRPr="002B61D8">
              <w:rPr>
                <w:rFonts w:ascii="Times New Roman" w:hAnsi="Times New Roman" w:cs="Times New Roman"/>
                <w:bCs/>
                <w:sz w:val="18"/>
                <w:szCs w:val="18"/>
              </w:rPr>
              <w:t>载质量</w:t>
            </w:r>
          </w:p>
        </w:tc>
        <w:tc>
          <w:tcPr>
            <w:tcW w:w="859" w:type="pct"/>
            <w:vAlign w:val="center"/>
          </w:tcPr>
          <w:p w14:paraId="447C4CC9" w14:textId="77777777" w:rsidR="00021EBF" w:rsidRPr="002B61D8" w:rsidRDefault="00021EBF" w:rsidP="006A2724">
            <w:pPr>
              <w:jc w:val="center"/>
              <w:rPr>
                <w:rFonts w:ascii="宋体" w:hAnsi="宋体" w:cs="宋体" w:hint="eastAsia"/>
                <w:bCs/>
                <w:kern w:val="0"/>
                <w:sz w:val="18"/>
              </w:rPr>
            </w:pPr>
            <w:r w:rsidRPr="002B61D8">
              <w:rPr>
                <w:rFonts w:ascii="宋体" w:hAnsi="宋体" w:cs="宋体" w:hint="eastAsia"/>
                <w:bCs/>
                <w:kern w:val="0"/>
                <w:sz w:val="18"/>
              </w:rPr>
              <w:t>不允许变化</w:t>
            </w:r>
          </w:p>
        </w:tc>
        <w:tc>
          <w:tcPr>
            <w:tcW w:w="1093" w:type="pct"/>
            <w:vAlign w:val="center"/>
          </w:tcPr>
          <w:p w14:paraId="6F9AA198" w14:textId="77777777" w:rsidR="00021EBF" w:rsidRPr="002B61D8" w:rsidRDefault="00021EBF" w:rsidP="006A2724">
            <w:pPr>
              <w:jc w:val="center"/>
              <w:rPr>
                <w:rFonts w:ascii="宋体" w:hAnsi="宋体" w:cs="宋体" w:hint="eastAsia"/>
                <w:bCs/>
                <w:kern w:val="0"/>
                <w:sz w:val="18"/>
              </w:rPr>
            </w:pPr>
            <w:r w:rsidRPr="002B61D8">
              <w:rPr>
                <w:rFonts w:ascii="宋体" w:hAnsi="宋体" w:cs="宋体" w:hint="eastAsia"/>
                <w:bCs/>
                <w:kern w:val="0"/>
                <w:sz w:val="18"/>
              </w:rPr>
              <w:t>/</w:t>
            </w:r>
          </w:p>
        </w:tc>
        <w:tc>
          <w:tcPr>
            <w:tcW w:w="1250" w:type="pct"/>
            <w:vAlign w:val="center"/>
          </w:tcPr>
          <w:p w14:paraId="1A36379C" w14:textId="77777777" w:rsidR="00021EBF" w:rsidRPr="002B61D8" w:rsidRDefault="00021EBF" w:rsidP="006A2724">
            <w:pPr>
              <w:jc w:val="center"/>
              <w:rPr>
                <w:rFonts w:ascii="宋体" w:hAnsi="宋体" w:cs="宋体" w:hint="eastAsia"/>
                <w:bCs/>
                <w:kern w:val="0"/>
                <w:sz w:val="18"/>
              </w:rPr>
            </w:pPr>
            <w:r w:rsidRPr="002B61D8">
              <w:rPr>
                <w:rFonts w:ascii="宋体" w:hAnsi="宋体" w:cs="宋体" w:hint="eastAsia"/>
                <w:bCs/>
                <w:kern w:val="0"/>
                <w:sz w:val="18"/>
              </w:rPr>
              <w:t>/</w:t>
            </w:r>
          </w:p>
        </w:tc>
      </w:tr>
      <w:tr w:rsidR="00021EBF" w:rsidRPr="002B61D8" w14:paraId="0F9B5683" w14:textId="77777777" w:rsidTr="00403F86">
        <w:tc>
          <w:tcPr>
            <w:tcW w:w="470" w:type="pct"/>
            <w:vAlign w:val="center"/>
          </w:tcPr>
          <w:p w14:paraId="7A7F465D" w14:textId="77777777" w:rsidR="00021EBF" w:rsidRPr="002B61D8" w:rsidRDefault="00021EBF" w:rsidP="006A2724">
            <w:pPr>
              <w:jc w:val="center"/>
              <w:rPr>
                <w:rFonts w:ascii="宋体" w:hAnsi="宋体" w:cs="宋体" w:hint="eastAsia"/>
                <w:bCs/>
                <w:kern w:val="0"/>
                <w:sz w:val="18"/>
              </w:rPr>
            </w:pPr>
            <w:r w:rsidRPr="002B61D8">
              <w:rPr>
                <w:rFonts w:ascii="宋体" w:hAnsi="宋体" w:cs="宋体" w:hint="eastAsia"/>
                <w:bCs/>
                <w:kern w:val="0"/>
                <w:sz w:val="18"/>
              </w:rPr>
              <w:t>8</w:t>
            </w:r>
          </w:p>
        </w:tc>
        <w:tc>
          <w:tcPr>
            <w:tcW w:w="1328" w:type="pct"/>
            <w:vAlign w:val="center"/>
          </w:tcPr>
          <w:p w14:paraId="7FBB5F08" w14:textId="2CE4F975" w:rsidR="00021EBF" w:rsidRPr="002B61D8" w:rsidRDefault="00021EBF" w:rsidP="006A2724">
            <w:pPr>
              <w:jc w:val="left"/>
              <w:rPr>
                <w:rFonts w:ascii="宋体" w:hAnsi="宋体" w:cs="宋体" w:hint="eastAsia"/>
                <w:bCs/>
                <w:kern w:val="0"/>
                <w:sz w:val="18"/>
              </w:rPr>
            </w:pPr>
            <w:r w:rsidRPr="002B61D8">
              <w:rPr>
                <w:rFonts w:ascii="宋体" w:hAnsi="宋体" w:cs="宋体" w:hint="eastAsia"/>
                <w:bCs/>
                <w:kern w:val="0"/>
                <w:sz w:val="18"/>
              </w:rPr>
              <w:t>驱动</w:t>
            </w:r>
          </w:p>
        </w:tc>
        <w:tc>
          <w:tcPr>
            <w:tcW w:w="859" w:type="pct"/>
            <w:vAlign w:val="center"/>
          </w:tcPr>
          <w:p w14:paraId="5239C2D8" w14:textId="77777777" w:rsidR="00021EBF" w:rsidRPr="002B61D8" w:rsidRDefault="00021EBF" w:rsidP="006A2724">
            <w:pPr>
              <w:jc w:val="center"/>
              <w:rPr>
                <w:rFonts w:ascii="宋体" w:hAnsi="宋体" w:cs="宋体" w:hint="eastAsia"/>
                <w:bCs/>
                <w:kern w:val="0"/>
                <w:sz w:val="18"/>
              </w:rPr>
            </w:pPr>
            <w:r w:rsidRPr="002B61D8">
              <w:rPr>
                <w:rFonts w:ascii="宋体" w:hAnsi="宋体" w:cs="宋体" w:hint="eastAsia"/>
                <w:bCs/>
                <w:kern w:val="0"/>
                <w:sz w:val="18"/>
              </w:rPr>
              <w:t>不允许变化</w:t>
            </w:r>
          </w:p>
        </w:tc>
        <w:tc>
          <w:tcPr>
            <w:tcW w:w="1093" w:type="pct"/>
            <w:vAlign w:val="center"/>
          </w:tcPr>
          <w:p w14:paraId="0CF4CBF0" w14:textId="77777777" w:rsidR="00021EBF" w:rsidRPr="002B61D8" w:rsidRDefault="00021EBF" w:rsidP="006A2724">
            <w:pPr>
              <w:jc w:val="center"/>
              <w:rPr>
                <w:rFonts w:ascii="宋体" w:hAnsi="宋体" w:cs="宋体" w:hint="eastAsia"/>
                <w:bCs/>
                <w:kern w:val="0"/>
                <w:sz w:val="18"/>
              </w:rPr>
            </w:pPr>
            <w:r w:rsidRPr="002B61D8">
              <w:rPr>
                <w:rFonts w:ascii="宋体" w:hAnsi="宋体" w:cs="宋体" w:hint="eastAsia"/>
                <w:bCs/>
                <w:kern w:val="0"/>
                <w:sz w:val="18"/>
              </w:rPr>
              <w:t>/</w:t>
            </w:r>
          </w:p>
        </w:tc>
        <w:tc>
          <w:tcPr>
            <w:tcW w:w="1250" w:type="pct"/>
            <w:vAlign w:val="center"/>
          </w:tcPr>
          <w:p w14:paraId="26406625" w14:textId="77777777" w:rsidR="00021EBF" w:rsidRPr="002B61D8" w:rsidRDefault="00021EBF" w:rsidP="006A2724">
            <w:pPr>
              <w:jc w:val="center"/>
              <w:rPr>
                <w:rFonts w:ascii="宋体" w:hAnsi="宋体" w:cs="宋体" w:hint="eastAsia"/>
                <w:bCs/>
                <w:kern w:val="0"/>
                <w:sz w:val="18"/>
              </w:rPr>
            </w:pPr>
            <w:r w:rsidRPr="002B61D8">
              <w:rPr>
                <w:rFonts w:ascii="宋体" w:hAnsi="宋体" w:cs="宋体" w:hint="eastAsia"/>
                <w:bCs/>
                <w:kern w:val="0"/>
                <w:sz w:val="18"/>
              </w:rPr>
              <w:t>/</w:t>
            </w:r>
          </w:p>
        </w:tc>
      </w:tr>
      <w:tr w:rsidR="00021EBF" w:rsidRPr="002B61D8" w14:paraId="24F38EF8" w14:textId="77777777" w:rsidTr="00403F86">
        <w:tc>
          <w:tcPr>
            <w:tcW w:w="470" w:type="pct"/>
            <w:vAlign w:val="center"/>
          </w:tcPr>
          <w:p w14:paraId="5552947D" w14:textId="77777777" w:rsidR="00021EBF" w:rsidRPr="002B61D8" w:rsidRDefault="00021EBF" w:rsidP="006A2724">
            <w:pPr>
              <w:jc w:val="center"/>
              <w:rPr>
                <w:rFonts w:ascii="宋体" w:hAnsi="宋体" w:cs="宋体" w:hint="eastAsia"/>
                <w:bCs/>
                <w:kern w:val="0"/>
                <w:sz w:val="18"/>
              </w:rPr>
            </w:pPr>
            <w:r w:rsidRPr="002B61D8">
              <w:rPr>
                <w:rFonts w:ascii="宋体" w:hAnsi="宋体" w:cs="宋体" w:hint="eastAsia"/>
                <w:bCs/>
                <w:kern w:val="0"/>
                <w:sz w:val="18"/>
              </w:rPr>
              <w:t>9</w:t>
            </w:r>
          </w:p>
        </w:tc>
        <w:tc>
          <w:tcPr>
            <w:tcW w:w="1328" w:type="pct"/>
            <w:vAlign w:val="center"/>
          </w:tcPr>
          <w:p w14:paraId="5C176264" w14:textId="77777777" w:rsidR="00021EBF" w:rsidRPr="002B61D8" w:rsidRDefault="00021EBF" w:rsidP="006A2724">
            <w:pPr>
              <w:jc w:val="left"/>
              <w:rPr>
                <w:rFonts w:ascii="宋体" w:hAnsi="宋体" w:cs="宋体" w:hint="eastAsia"/>
                <w:bCs/>
                <w:kern w:val="0"/>
                <w:sz w:val="18"/>
              </w:rPr>
            </w:pPr>
            <w:r w:rsidRPr="002B61D8">
              <w:rPr>
                <w:rFonts w:ascii="宋体" w:hAnsi="宋体" w:cs="宋体" w:hint="eastAsia"/>
                <w:bCs/>
                <w:kern w:val="0"/>
                <w:sz w:val="18"/>
              </w:rPr>
              <w:t>牵引环孔径</w:t>
            </w:r>
          </w:p>
        </w:tc>
        <w:tc>
          <w:tcPr>
            <w:tcW w:w="859" w:type="pct"/>
            <w:vAlign w:val="center"/>
          </w:tcPr>
          <w:p w14:paraId="08266E26" w14:textId="77777777" w:rsidR="00021EBF" w:rsidRPr="002B61D8" w:rsidRDefault="00021EBF" w:rsidP="006A2724">
            <w:pPr>
              <w:jc w:val="center"/>
              <w:rPr>
                <w:rFonts w:ascii="宋体" w:hAnsi="宋体" w:cs="宋体" w:hint="eastAsia"/>
                <w:bCs/>
                <w:kern w:val="0"/>
                <w:sz w:val="18"/>
              </w:rPr>
            </w:pPr>
            <w:r w:rsidRPr="002B61D8">
              <w:rPr>
                <w:rFonts w:ascii="宋体" w:hAnsi="宋体" w:cs="宋体" w:hint="eastAsia"/>
                <w:bCs/>
                <w:kern w:val="0"/>
                <w:sz w:val="18"/>
              </w:rPr>
              <w:t>允许变化</w:t>
            </w:r>
          </w:p>
        </w:tc>
        <w:tc>
          <w:tcPr>
            <w:tcW w:w="1093" w:type="pct"/>
            <w:vAlign w:val="center"/>
          </w:tcPr>
          <w:p w14:paraId="455C56C9" w14:textId="77777777" w:rsidR="00021EBF" w:rsidRPr="002B61D8" w:rsidRDefault="00021EBF" w:rsidP="006A2724">
            <w:pPr>
              <w:jc w:val="center"/>
              <w:rPr>
                <w:rFonts w:ascii="宋体" w:hAnsi="宋体" w:cs="宋体" w:hint="eastAsia"/>
                <w:bCs/>
                <w:kern w:val="0"/>
                <w:sz w:val="18"/>
              </w:rPr>
            </w:pPr>
            <w:r w:rsidRPr="002B61D8">
              <w:rPr>
                <w:rFonts w:ascii="宋体" w:hAnsi="宋体" w:cs="宋体" w:hint="eastAsia"/>
                <w:bCs/>
                <w:kern w:val="0"/>
                <w:sz w:val="18"/>
              </w:rPr>
              <w:t>变化幅度≤10%</w:t>
            </w:r>
          </w:p>
        </w:tc>
        <w:tc>
          <w:tcPr>
            <w:tcW w:w="1250" w:type="pct"/>
            <w:vAlign w:val="center"/>
          </w:tcPr>
          <w:p w14:paraId="027A3297" w14:textId="77777777" w:rsidR="00021EBF" w:rsidRPr="002B61D8" w:rsidRDefault="00021EBF" w:rsidP="006A2724">
            <w:pPr>
              <w:jc w:val="center"/>
              <w:rPr>
                <w:rFonts w:ascii="宋体" w:hAnsi="宋体" w:cs="宋体" w:hint="eastAsia"/>
                <w:bCs/>
                <w:kern w:val="0"/>
                <w:sz w:val="18"/>
              </w:rPr>
            </w:pPr>
            <w:r w:rsidRPr="002B61D8">
              <w:rPr>
                <w:rFonts w:ascii="宋体" w:hAnsi="宋体" w:cs="宋体" w:hint="eastAsia"/>
                <w:bCs/>
                <w:kern w:val="0"/>
                <w:sz w:val="18"/>
              </w:rPr>
              <w:t>/</w:t>
            </w:r>
          </w:p>
        </w:tc>
      </w:tr>
      <w:tr w:rsidR="005D52D2" w:rsidRPr="002B61D8" w14:paraId="163363F2" w14:textId="77777777" w:rsidTr="00021EBF">
        <w:tc>
          <w:tcPr>
            <w:tcW w:w="470" w:type="pct"/>
            <w:vAlign w:val="center"/>
          </w:tcPr>
          <w:p w14:paraId="0EC3A66C" w14:textId="77777777" w:rsidR="002F2AEA" w:rsidRPr="002B61D8" w:rsidRDefault="002F2AEA" w:rsidP="00B47F7E">
            <w:pPr>
              <w:jc w:val="center"/>
              <w:rPr>
                <w:rFonts w:ascii="宋体" w:hAnsi="宋体" w:cs="宋体" w:hint="eastAsia"/>
                <w:bCs/>
                <w:color w:val="000000"/>
                <w:kern w:val="0"/>
                <w:sz w:val="18"/>
              </w:rPr>
            </w:pPr>
            <w:r w:rsidRPr="002B61D8">
              <w:rPr>
                <w:rFonts w:ascii="宋体" w:hAnsi="宋体" w:cs="宋体" w:hint="eastAsia"/>
                <w:bCs/>
                <w:color w:val="000000"/>
                <w:kern w:val="0"/>
                <w:sz w:val="18"/>
              </w:rPr>
              <w:lastRenderedPageBreak/>
              <w:t>10</w:t>
            </w:r>
          </w:p>
        </w:tc>
        <w:tc>
          <w:tcPr>
            <w:tcW w:w="1328" w:type="pct"/>
            <w:vAlign w:val="center"/>
          </w:tcPr>
          <w:p w14:paraId="02D42D1E" w14:textId="77777777" w:rsidR="002F2AEA" w:rsidRPr="002B61D8" w:rsidRDefault="002F2AEA" w:rsidP="00B47F7E">
            <w:pPr>
              <w:jc w:val="left"/>
              <w:rPr>
                <w:rFonts w:ascii="宋体" w:hAnsi="宋体" w:cs="宋体" w:hint="eastAsia"/>
                <w:bCs/>
                <w:color w:val="000000"/>
                <w:kern w:val="0"/>
                <w:sz w:val="18"/>
              </w:rPr>
            </w:pPr>
            <w:r w:rsidRPr="002B61D8">
              <w:rPr>
                <w:rFonts w:ascii="宋体" w:hAnsi="宋体" w:cs="宋体" w:hint="eastAsia"/>
                <w:bCs/>
                <w:color w:val="000000"/>
                <w:kern w:val="0"/>
                <w:sz w:val="18"/>
              </w:rPr>
              <w:t>自卸方向</w:t>
            </w:r>
          </w:p>
        </w:tc>
        <w:tc>
          <w:tcPr>
            <w:tcW w:w="859" w:type="pct"/>
            <w:vAlign w:val="center"/>
          </w:tcPr>
          <w:p w14:paraId="20D38E00" w14:textId="77777777" w:rsidR="002F2AEA" w:rsidRPr="002B61D8" w:rsidRDefault="002F2AEA" w:rsidP="00B47F7E">
            <w:pPr>
              <w:jc w:val="center"/>
              <w:rPr>
                <w:rFonts w:ascii="宋体" w:hAnsi="宋体" w:cs="宋体" w:hint="eastAsia"/>
                <w:bCs/>
                <w:color w:val="000000"/>
                <w:kern w:val="0"/>
                <w:sz w:val="18"/>
              </w:rPr>
            </w:pPr>
            <w:r w:rsidRPr="002B61D8">
              <w:rPr>
                <w:rFonts w:ascii="宋体" w:hAnsi="宋体" w:cs="宋体" w:hint="eastAsia"/>
                <w:bCs/>
                <w:color w:val="000000"/>
                <w:kern w:val="0"/>
                <w:sz w:val="18"/>
              </w:rPr>
              <w:t>不允许变化</w:t>
            </w:r>
          </w:p>
        </w:tc>
        <w:tc>
          <w:tcPr>
            <w:tcW w:w="1093" w:type="pct"/>
            <w:vAlign w:val="center"/>
          </w:tcPr>
          <w:p w14:paraId="6EFB4F05" w14:textId="77777777" w:rsidR="002F2AEA" w:rsidRPr="002B61D8" w:rsidRDefault="002F2AEA" w:rsidP="00B47F7E">
            <w:pPr>
              <w:jc w:val="center"/>
              <w:rPr>
                <w:rFonts w:ascii="宋体" w:hAnsi="宋体" w:cs="宋体" w:hint="eastAsia"/>
                <w:bCs/>
                <w:color w:val="000000"/>
                <w:kern w:val="0"/>
                <w:sz w:val="18"/>
              </w:rPr>
            </w:pPr>
            <w:r w:rsidRPr="002B61D8">
              <w:rPr>
                <w:rFonts w:ascii="宋体" w:hAnsi="宋体" w:cs="宋体" w:hint="eastAsia"/>
                <w:bCs/>
                <w:color w:val="000000"/>
                <w:kern w:val="0"/>
                <w:sz w:val="18"/>
              </w:rPr>
              <w:t>/</w:t>
            </w:r>
          </w:p>
        </w:tc>
        <w:tc>
          <w:tcPr>
            <w:tcW w:w="1250" w:type="pct"/>
            <w:vAlign w:val="center"/>
          </w:tcPr>
          <w:p w14:paraId="3A136C6D" w14:textId="77777777" w:rsidR="002F2AEA" w:rsidRPr="002B61D8" w:rsidRDefault="002F2AEA" w:rsidP="00B47F7E">
            <w:pPr>
              <w:jc w:val="center"/>
              <w:rPr>
                <w:rFonts w:ascii="宋体" w:hAnsi="宋体" w:cs="宋体" w:hint="eastAsia"/>
                <w:bCs/>
                <w:color w:val="000000"/>
                <w:kern w:val="0"/>
                <w:sz w:val="18"/>
              </w:rPr>
            </w:pPr>
            <w:r w:rsidRPr="002B61D8">
              <w:rPr>
                <w:rFonts w:ascii="宋体" w:hAnsi="宋体" w:cs="宋体" w:hint="eastAsia"/>
                <w:bCs/>
                <w:color w:val="000000"/>
                <w:kern w:val="0"/>
                <w:sz w:val="18"/>
              </w:rPr>
              <w:t>/</w:t>
            </w:r>
          </w:p>
        </w:tc>
      </w:tr>
      <w:tr w:rsidR="005D52D2" w:rsidRPr="002B61D8" w14:paraId="1B3B56AF" w14:textId="77777777" w:rsidTr="00021EBF">
        <w:tc>
          <w:tcPr>
            <w:tcW w:w="470" w:type="pct"/>
            <w:vAlign w:val="center"/>
          </w:tcPr>
          <w:p w14:paraId="4C8E064B" w14:textId="77777777" w:rsidR="002F2AEA" w:rsidRPr="002B61D8" w:rsidRDefault="002F2AEA" w:rsidP="00B47F7E">
            <w:pPr>
              <w:jc w:val="center"/>
              <w:rPr>
                <w:rFonts w:ascii="宋体" w:hAnsi="宋体" w:cs="宋体" w:hint="eastAsia"/>
                <w:bCs/>
                <w:color w:val="000000"/>
                <w:kern w:val="0"/>
                <w:sz w:val="18"/>
              </w:rPr>
            </w:pPr>
            <w:r w:rsidRPr="002B61D8">
              <w:rPr>
                <w:rFonts w:ascii="宋体" w:hAnsi="宋体" w:cs="宋体" w:hint="eastAsia"/>
                <w:bCs/>
                <w:color w:val="000000"/>
                <w:kern w:val="0"/>
                <w:sz w:val="18"/>
              </w:rPr>
              <w:t>11</w:t>
            </w:r>
          </w:p>
        </w:tc>
        <w:tc>
          <w:tcPr>
            <w:tcW w:w="1328" w:type="pct"/>
            <w:vAlign w:val="center"/>
          </w:tcPr>
          <w:p w14:paraId="7F943ABE" w14:textId="77777777" w:rsidR="002F2AEA" w:rsidRPr="002B61D8" w:rsidRDefault="002F2AEA" w:rsidP="00B47F7E">
            <w:pPr>
              <w:jc w:val="left"/>
              <w:rPr>
                <w:rFonts w:ascii="宋体" w:hAnsi="宋体" w:cs="宋体" w:hint="eastAsia"/>
                <w:bCs/>
                <w:color w:val="000000"/>
                <w:kern w:val="0"/>
                <w:sz w:val="18"/>
              </w:rPr>
            </w:pPr>
            <w:r w:rsidRPr="002B61D8">
              <w:rPr>
                <w:rFonts w:ascii="宋体" w:hAnsi="宋体" w:cs="宋体" w:hint="eastAsia"/>
                <w:bCs/>
                <w:color w:val="000000"/>
                <w:kern w:val="0"/>
                <w:sz w:val="18"/>
              </w:rPr>
              <w:t>自卸型式</w:t>
            </w:r>
          </w:p>
        </w:tc>
        <w:tc>
          <w:tcPr>
            <w:tcW w:w="859" w:type="pct"/>
            <w:vAlign w:val="center"/>
          </w:tcPr>
          <w:p w14:paraId="749E8082" w14:textId="77777777" w:rsidR="002F2AEA" w:rsidRPr="002B61D8" w:rsidRDefault="002F2AEA" w:rsidP="00B47F7E">
            <w:pPr>
              <w:jc w:val="center"/>
              <w:rPr>
                <w:rFonts w:ascii="宋体" w:hAnsi="宋体" w:cs="宋体" w:hint="eastAsia"/>
                <w:bCs/>
                <w:color w:val="000000"/>
                <w:kern w:val="0"/>
                <w:sz w:val="18"/>
              </w:rPr>
            </w:pPr>
            <w:r w:rsidRPr="002B61D8">
              <w:rPr>
                <w:rFonts w:ascii="宋体" w:hAnsi="宋体" w:cs="宋体" w:hint="eastAsia"/>
                <w:bCs/>
                <w:color w:val="000000"/>
                <w:kern w:val="0"/>
                <w:sz w:val="18"/>
              </w:rPr>
              <w:t>不允许变化</w:t>
            </w:r>
          </w:p>
        </w:tc>
        <w:tc>
          <w:tcPr>
            <w:tcW w:w="1093" w:type="pct"/>
            <w:vAlign w:val="center"/>
          </w:tcPr>
          <w:p w14:paraId="7FB4F43B" w14:textId="77777777" w:rsidR="002F2AEA" w:rsidRPr="002B61D8" w:rsidRDefault="002F2AEA" w:rsidP="00B47F7E">
            <w:pPr>
              <w:jc w:val="center"/>
              <w:rPr>
                <w:rFonts w:ascii="宋体" w:hAnsi="宋体" w:cs="宋体" w:hint="eastAsia"/>
                <w:bCs/>
                <w:color w:val="000000"/>
                <w:kern w:val="0"/>
                <w:sz w:val="18"/>
              </w:rPr>
            </w:pPr>
            <w:r w:rsidRPr="002B61D8">
              <w:rPr>
                <w:rFonts w:ascii="宋体" w:hAnsi="宋体" w:cs="宋体" w:hint="eastAsia"/>
                <w:bCs/>
                <w:color w:val="000000"/>
                <w:kern w:val="0"/>
                <w:sz w:val="18"/>
              </w:rPr>
              <w:t>/</w:t>
            </w:r>
          </w:p>
        </w:tc>
        <w:tc>
          <w:tcPr>
            <w:tcW w:w="1250" w:type="pct"/>
            <w:vAlign w:val="center"/>
          </w:tcPr>
          <w:p w14:paraId="5C0A891F" w14:textId="77777777" w:rsidR="002F2AEA" w:rsidRPr="002B61D8" w:rsidRDefault="002F2AEA" w:rsidP="00B47F7E">
            <w:pPr>
              <w:jc w:val="center"/>
              <w:rPr>
                <w:rFonts w:ascii="宋体" w:hAnsi="宋体" w:cs="宋体" w:hint="eastAsia"/>
                <w:bCs/>
                <w:color w:val="000000"/>
                <w:kern w:val="0"/>
                <w:sz w:val="18"/>
              </w:rPr>
            </w:pPr>
            <w:r w:rsidRPr="002B61D8">
              <w:rPr>
                <w:rFonts w:ascii="宋体" w:hAnsi="宋体" w:cs="宋体" w:hint="eastAsia"/>
                <w:bCs/>
                <w:color w:val="000000"/>
                <w:kern w:val="0"/>
                <w:sz w:val="18"/>
              </w:rPr>
              <w:t>/</w:t>
            </w:r>
          </w:p>
        </w:tc>
      </w:tr>
      <w:tr w:rsidR="005D52D2" w:rsidRPr="002B61D8" w14:paraId="518DF517" w14:textId="77777777" w:rsidTr="00021EBF">
        <w:tc>
          <w:tcPr>
            <w:tcW w:w="470" w:type="pct"/>
            <w:vAlign w:val="center"/>
          </w:tcPr>
          <w:p w14:paraId="4E794B0B" w14:textId="77777777" w:rsidR="002F2AEA" w:rsidRPr="002B61D8" w:rsidRDefault="002F2AEA" w:rsidP="00B47F7E">
            <w:pPr>
              <w:jc w:val="center"/>
              <w:rPr>
                <w:rFonts w:ascii="宋体" w:hAnsi="宋体" w:cs="宋体" w:hint="eastAsia"/>
                <w:bCs/>
                <w:color w:val="000000"/>
                <w:kern w:val="0"/>
                <w:sz w:val="18"/>
              </w:rPr>
            </w:pPr>
            <w:r w:rsidRPr="002B61D8">
              <w:rPr>
                <w:rFonts w:ascii="宋体" w:hAnsi="宋体" w:cs="宋体" w:hint="eastAsia"/>
                <w:bCs/>
                <w:color w:val="000000"/>
                <w:kern w:val="0"/>
                <w:sz w:val="18"/>
              </w:rPr>
              <w:t>12</w:t>
            </w:r>
          </w:p>
        </w:tc>
        <w:tc>
          <w:tcPr>
            <w:tcW w:w="1328" w:type="pct"/>
            <w:vAlign w:val="center"/>
          </w:tcPr>
          <w:p w14:paraId="1E40CC2D" w14:textId="77777777" w:rsidR="002F2AEA" w:rsidRPr="002B61D8" w:rsidRDefault="002F2AEA" w:rsidP="00B47F7E">
            <w:pPr>
              <w:jc w:val="left"/>
              <w:rPr>
                <w:rFonts w:ascii="宋体" w:hAnsi="宋体" w:cs="宋体" w:hint="eastAsia"/>
                <w:bCs/>
                <w:color w:val="000000"/>
                <w:kern w:val="0"/>
                <w:sz w:val="18"/>
              </w:rPr>
            </w:pPr>
            <w:r w:rsidRPr="002B61D8">
              <w:rPr>
                <w:rFonts w:ascii="宋体" w:hAnsi="宋体" w:cs="宋体" w:hint="eastAsia"/>
                <w:bCs/>
                <w:color w:val="000000"/>
                <w:kern w:val="0"/>
                <w:sz w:val="18"/>
              </w:rPr>
              <w:t>自卸倾斜角度</w:t>
            </w:r>
          </w:p>
        </w:tc>
        <w:tc>
          <w:tcPr>
            <w:tcW w:w="859" w:type="pct"/>
            <w:vAlign w:val="center"/>
          </w:tcPr>
          <w:p w14:paraId="36E59265" w14:textId="77777777" w:rsidR="002F2AEA" w:rsidRPr="002B61D8" w:rsidRDefault="002F2AEA" w:rsidP="00B47F7E">
            <w:pPr>
              <w:jc w:val="center"/>
              <w:rPr>
                <w:rFonts w:ascii="宋体" w:hAnsi="宋体" w:cs="宋体" w:hint="eastAsia"/>
                <w:bCs/>
                <w:color w:val="000000"/>
                <w:kern w:val="0"/>
                <w:sz w:val="18"/>
              </w:rPr>
            </w:pPr>
            <w:r w:rsidRPr="002B61D8">
              <w:rPr>
                <w:rFonts w:ascii="宋体" w:hAnsi="宋体" w:cs="宋体" w:hint="eastAsia"/>
                <w:bCs/>
                <w:color w:val="000000"/>
                <w:kern w:val="0"/>
                <w:sz w:val="18"/>
              </w:rPr>
              <w:t>允许变化</w:t>
            </w:r>
          </w:p>
        </w:tc>
        <w:tc>
          <w:tcPr>
            <w:tcW w:w="1093" w:type="pct"/>
            <w:vAlign w:val="center"/>
          </w:tcPr>
          <w:p w14:paraId="202E0170" w14:textId="77777777" w:rsidR="002F2AEA" w:rsidRPr="002B61D8" w:rsidRDefault="002F2AEA" w:rsidP="00B47F7E">
            <w:pPr>
              <w:jc w:val="center"/>
              <w:rPr>
                <w:rFonts w:ascii="宋体" w:hAnsi="宋体" w:cs="宋体" w:hint="eastAsia"/>
                <w:bCs/>
                <w:color w:val="000000"/>
                <w:kern w:val="0"/>
                <w:sz w:val="18"/>
              </w:rPr>
            </w:pPr>
            <w:r w:rsidRPr="002B61D8">
              <w:rPr>
                <w:rFonts w:ascii="宋体" w:hAnsi="宋体" w:cs="宋体" w:hint="eastAsia"/>
                <w:bCs/>
                <w:color w:val="000000"/>
                <w:kern w:val="0"/>
                <w:sz w:val="18"/>
              </w:rPr>
              <w:t>变化幅度≤5%</w:t>
            </w:r>
          </w:p>
        </w:tc>
        <w:tc>
          <w:tcPr>
            <w:tcW w:w="1250" w:type="pct"/>
            <w:vAlign w:val="center"/>
          </w:tcPr>
          <w:p w14:paraId="1FF9E9E0" w14:textId="77777777" w:rsidR="002F2AEA" w:rsidRPr="002B61D8" w:rsidRDefault="009D7005" w:rsidP="00B47F7E">
            <w:pPr>
              <w:jc w:val="center"/>
              <w:rPr>
                <w:rFonts w:ascii="宋体" w:hAnsi="宋体" w:cs="宋体" w:hint="eastAsia"/>
                <w:bCs/>
                <w:color w:val="000000"/>
                <w:kern w:val="0"/>
                <w:sz w:val="18"/>
              </w:rPr>
            </w:pPr>
            <w:r w:rsidRPr="002B61D8">
              <w:rPr>
                <w:rFonts w:ascii="宋体" w:hAnsi="宋体" w:cs="宋体" w:hint="eastAsia"/>
                <w:bCs/>
                <w:color w:val="000000"/>
                <w:kern w:val="0"/>
                <w:sz w:val="18"/>
              </w:rPr>
              <w:t>/</w:t>
            </w:r>
          </w:p>
        </w:tc>
      </w:tr>
      <w:tr w:rsidR="006F2666" w:rsidRPr="002B61D8" w14:paraId="33DB4FA3" w14:textId="77777777" w:rsidTr="00021EBF">
        <w:tc>
          <w:tcPr>
            <w:tcW w:w="470" w:type="pct"/>
            <w:vAlign w:val="center"/>
          </w:tcPr>
          <w:p w14:paraId="166B39FB" w14:textId="0C5C473A" w:rsidR="006F2666" w:rsidRPr="002B61D8" w:rsidRDefault="006F2666" w:rsidP="006F2666">
            <w:pPr>
              <w:jc w:val="center"/>
              <w:rPr>
                <w:rFonts w:ascii="宋体" w:hAnsi="宋体" w:cs="宋体" w:hint="eastAsia"/>
                <w:bCs/>
                <w:color w:val="000000"/>
                <w:kern w:val="0"/>
                <w:sz w:val="18"/>
              </w:rPr>
            </w:pPr>
            <w:r w:rsidRPr="002B61D8">
              <w:rPr>
                <w:rFonts w:ascii="宋体" w:hAnsi="宋体" w:cs="宋体" w:hint="eastAsia"/>
                <w:bCs/>
                <w:color w:val="000000"/>
                <w:kern w:val="0"/>
                <w:sz w:val="18"/>
              </w:rPr>
              <w:t>13</w:t>
            </w:r>
          </w:p>
        </w:tc>
        <w:tc>
          <w:tcPr>
            <w:tcW w:w="1328" w:type="pct"/>
            <w:vAlign w:val="center"/>
          </w:tcPr>
          <w:p w14:paraId="2A9C0E81" w14:textId="4F6D1EB6" w:rsidR="006F2666" w:rsidRPr="002B61D8" w:rsidRDefault="006F2666" w:rsidP="006F2666">
            <w:pPr>
              <w:jc w:val="left"/>
              <w:rPr>
                <w:rFonts w:ascii="宋体" w:hAnsi="宋体" w:cs="宋体" w:hint="eastAsia"/>
                <w:bCs/>
                <w:color w:val="000000"/>
                <w:kern w:val="0"/>
                <w:sz w:val="18"/>
              </w:rPr>
            </w:pPr>
            <w:r w:rsidRPr="002B61D8">
              <w:rPr>
                <w:rFonts w:ascii="宋体" w:hAnsi="宋体" w:cs="宋体" w:hint="eastAsia"/>
                <w:bCs/>
                <w:color w:val="000000"/>
                <w:kern w:val="0"/>
                <w:sz w:val="18"/>
              </w:rPr>
              <w:t>油缸型号、行程</w:t>
            </w:r>
          </w:p>
        </w:tc>
        <w:tc>
          <w:tcPr>
            <w:tcW w:w="859" w:type="pct"/>
            <w:vAlign w:val="center"/>
          </w:tcPr>
          <w:p w14:paraId="3FE526CE" w14:textId="36B606DB" w:rsidR="006F2666" w:rsidRPr="002B61D8" w:rsidRDefault="006F2666" w:rsidP="006F2666">
            <w:pPr>
              <w:jc w:val="center"/>
              <w:rPr>
                <w:rFonts w:ascii="宋体" w:hAnsi="宋体" w:cs="宋体" w:hint="eastAsia"/>
                <w:bCs/>
                <w:color w:val="000000"/>
                <w:kern w:val="0"/>
                <w:sz w:val="18"/>
              </w:rPr>
            </w:pPr>
            <w:r w:rsidRPr="002B61D8">
              <w:rPr>
                <w:rFonts w:ascii="宋体" w:hAnsi="宋体" w:cs="宋体" w:hint="eastAsia"/>
                <w:bCs/>
                <w:color w:val="000000"/>
                <w:kern w:val="0"/>
                <w:sz w:val="18"/>
              </w:rPr>
              <w:t>不允许变化</w:t>
            </w:r>
          </w:p>
        </w:tc>
        <w:tc>
          <w:tcPr>
            <w:tcW w:w="1093" w:type="pct"/>
            <w:vAlign w:val="center"/>
          </w:tcPr>
          <w:p w14:paraId="550E92AA" w14:textId="780705FC" w:rsidR="006F2666" w:rsidRPr="002B61D8" w:rsidRDefault="006F2666" w:rsidP="006F2666">
            <w:pPr>
              <w:jc w:val="center"/>
              <w:rPr>
                <w:rFonts w:ascii="宋体" w:hAnsi="宋体" w:cs="宋体" w:hint="eastAsia"/>
                <w:bCs/>
                <w:color w:val="000000"/>
                <w:kern w:val="0"/>
                <w:sz w:val="18"/>
              </w:rPr>
            </w:pPr>
            <w:r w:rsidRPr="002B61D8">
              <w:rPr>
                <w:rFonts w:ascii="宋体" w:hAnsi="宋体" w:cs="宋体" w:hint="eastAsia"/>
                <w:bCs/>
                <w:color w:val="000000"/>
                <w:kern w:val="0"/>
                <w:sz w:val="18"/>
              </w:rPr>
              <w:t>/</w:t>
            </w:r>
          </w:p>
        </w:tc>
        <w:tc>
          <w:tcPr>
            <w:tcW w:w="1250" w:type="pct"/>
            <w:vAlign w:val="center"/>
          </w:tcPr>
          <w:p w14:paraId="2B1D57D4" w14:textId="407D943A" w:rsidR="006F2666" w:rsidRPr="002B61D8" w:rsidRDefault="006F2666" w:rsidP="006F2666">
            <w:pPr>
              <w:jc w:val="center"/>
              <w:rPr>
                <w:rFonts w:ascii="宋体" w:hAnsi="宋体" w:cs="宋体" w:hint="eastAsia"/>
                <w:bCs/>
                <w:color w:val="000000"/>
                <w:kern w:val="0"/>
                <w:sz w:val="18"/>
              </w:rPr>
            </w:pPr>
            <w:r w:rsidRPr="002B61D8">
              <w:rPr>
                <w:rFonts w:ascii="宋体" w:hAnsi="宋体" w:cs="宋体" w:hint="eastAsia"/>
                <w:bCs/>
                <w:color w:val="000000"/>
                <w:kern w:val="0"/>
                <w:sz w:val="18"/>
              </w:rPr>
              <w:t>/</w:t>
            </w:r>
          </w:p>
        </w:tc>
      </w:tr>
      <w:tr w:rsidR="006F2666" w:rsidRPr="002B61D8" w14:paraId="21A7697D" w14:textId="77777777" w:rsidTr="00021EBF">
        <w:tc>
          <w:tcPr>
            <w:tcW w:w="470" w:type="pct"/>
            <w:vAlign w:val="center"/>
          </w:tcPr>
          <w:p w14:paraId="4E004E78" w14:textId="4B253B02" w:rsidR="006F2666" w:rsidRPr="002B61D8" w:rsidRDefault="006F2666" w:rsidP="006F2666">
            <w:pPr>
              <w:jc w:val="center"/>
              <w:rPr>
                <w:rFonts w:ascii="宋体" w:hAnsi="宋体" w:cs="宋体" w:hint="eastAsia"/>
                <w:bCs/>
                <w:color w:val="000000"/>
                <w:kern w:val="0"/>
                <w:sz w:val="18"/>
              </w:rPr>
            </w:pPr>
            <w:r w:rsidRPr="002B61D8">
              <w:rPr>
                <w:rFonts w:ascii="宋体" w:hAnsi="宋体" w:cs="宋体" w:hint="eastAsia"/>
                <w:bCs/>
                <w:color w:val="000000"/>
                <w:kern w:val="0"/>
                <w:sz w:val="18"/>
              </w:rPr>
              <w:t>14</w:t>
            </w:r>
          </w:p>
        </w:tc>
        <w:tc>
          <w:tcPr>
            <w:tcW w:w="1328" w:type="pct"/>
            <w:vAlign w:val="center"/>
          </w:tcPr>
          <w:p w14:paraId="7CCF26A2" w14:textId="77777777" w:rsidR="006F2666" w:rsidRPr="002B61D8" w:rsidRDefault="006F2666" w:rsidP="006F2666">
            <w:pPr>
              <w:jc w:val="left"/>
              <w:rPr>
                <w:rFonts w:ascii="宋体" w:hAnsi="宋体" w:cs="宋体" w:hint="eastAsia"/>
                <w:bCs/>
                <w:color w:val="000000"/>
                <w:kern w:val="0"/>
                <w:sz w:val="18"/>
              </w:rPr>
            </w:pPr>
            <w:r w:rsidRPr="002B61D8">
              <w:rPr>
                <w:rFonts w:ascii="宋体" w:hAnsi="宋体" w:cs="宋体" w:hint="eastAsia"/>
                <w:bCs/>
                <w:color w:val="000000"/>
                <w:kern w:val="0"/>
                <w:sz w:val="18"/>
              </w:rPr>
              <w:t>制动系统型式</w:t>
            </w:r>
          </w:p>
        </w:tc>
        <w:tc>
          <w:tcPr>
            <w:tcW w:w="859" w:type="pct"/>
            <w:vAlign w:val="center"/>
          </w:tcPr>
          <w:p w14:paraId="320A1B46" w14:textId="77777777" w:rsidR="006F2666" w:rsidRPr="002B61D8" w:rsidRDefault="006F2666" w:rsidP="006F2666">
            <w:pPr>
              <w:jc w:val="center"/>
              <w:rPr>
                <w:rFonts w:ascii="宋体" w:hAnsi="宋体" w:cs="宋体" w:hint="eastAsia"/>
                <w:bCs/>
                <w:color w:val="000000"/>
                <w:kern w:val="0"/>
                <w:sz w:val="18"/>
              </w:rPr>
            </w:pPr>
            <w:r w:rsidRPr="002B61D8">
              <w:rPr>
                <w:rFonts w:ascii="宋体" w:hAnsi="宋体" w:cs="宋体" w:hint="eastAsia"/>
                <w:bCs/>
                <w:color w:val="000000"/>
                <w:kern w:val="0"/>
                <w:sz w:val="18"/>
              </w:rPr>
              <w:t>不允许变化</w:t>
            </w:r>
          </w:p>
        </w:tc>
        <w:tc>
          <w:tcPr>
            <w:tcW w:w="1093" w:type="pct"/>
            <w:vAlign w:val="center"/>
          </w:tcPr>
          <w:p w14:paraId="48C5212C" w14:textId="77777777" w:rsidR="006F2666" w:rsidRPr="002B61D8" w:rsidRDefault="006F2666" w:rsidP="006F2666">
            <w:pPr>
              <w:jc w:val="center"/>
              <w:rPr>
                <w:rFonts w:ascii="宋体" w:hAnsi="宋体" w:cs="宋体" w:hint="eastAsia"/>
                <w:bCs/>
                <w:color w:val="000000"/>
                <w:kern w:val="0"/>
                <w:sz w:val="18"/>
              </w:rPr>
            </w:pPr>
            <w:r w:rsidRPr="002B61D8">
              <w:rPr>
                <w:rFonts w:ascii="宋体" w:hAnsi="宋体" w:cs="宋体" w:hint="eastAsia"/>
                <w:bCs/>
                <w:color w:val="000000"/>
                <w:kern w:val="0"/>
                <w:sz w:val="18"/>
              </w:rPr>
              <w:t>/</w:t>
            </w:r>
          </w:p>
        </w:tc>
        <w:tc>
          <w:tcPr>
            <w:tcW w:w="1250" w:type="pct"/>
            <w:vAlign w:val="center"/>
          </w:tcPr>
          <w:p w14:paraId="4D967F88" w14:textId="77777777" w:rsidR="006F2666" w:rsidRPr="002B61D8" w:rsidRDefault="006F2666" w:rsidP="006F2666">
            <w:pPr>
              <w:jc w:val="center"/>
              <w:rPr>
                <w:rFonts w:ascii="宋体" w:hAnsi="宋体" w:cs="宋体" w:hint="eastAsia"/>
                <w:bCs/>
                <w:color w:val="000000"/>
                <w:kern w:val="0"/>
                <w:sz w:val="18"/>
              </w:rPr>
            </w:pPr>
            <w:r w:rsidRPr="002B61D8">
              <w:rPr>
                <w:rFonts w:ascii="宋体" w:hAnsi="宋体" w:cs="宋体" w:hint="eastAsia"/>
                <w:bCs/>
                <w:color w:val="000000"/>
                <w:kern w:val="0"/>
                <w:sz w:val="18"/>
              </w:rPr>
              <w:t>/</w:t>
            </w:r>
          </w:p>
        </w:tc>
      </w:tr>
      <w:tr w:rsidR="00937F37" w:rsidRPr="002B61D8" w14:paraId="6ED46FF4" w14:textId="77777777" w:rsidTr="00021EBF">
        <w:tc>
          <w:tcPr>
            <w:tcW w:w="470" w:type="pct"/>
            <w:vAlign w:val="center"/>
          </w:tcPr>
          <w:p w14:paraId="323B2A99" w14:textId="08609449" w:rsidR="00937F37" w:rsidRPr="002B61D8" w:rsidRDefault="00937F37" w:rsidP="00937F37">
            <w:pPr>
              <w:jc w:val="center"/>
              <w:rPr>
                <w:rFonts w:ascii="宋体" w:hAnsi="宋体" w:cs="宋体" w:hint="eastAsia"/>
                <w:bCs/>
                <w:color w:val="000000"/>
                <w:kern w:val="0"/>
                <w:sz w:val="18"/>
              </w:rPr>
            </w:pPr>
            <w:r w:rsidRPr="002B61D8">
              <w:rPr>
                <w:rFonts w:ascii="宋体" w:hAnsi="宋体" w:cs="宋体" w:hint="eastAsia"/>
                <w:bCs/>
                <w:color w:val="000000"/>
                <w:kern w:val="0"/>
                <w:sz w:val="18"/>
              </w:rPr>
              <w:t>15</w:t>
            </w:r>
          </w:p>
        </w:tc>
        <w:tc>
          <w:tcPr>
            <w:tcW w:w="1328" w:type="pct"/>
            <w:vAlign w:val="center"/>
          </w:tcPr>
          <w:p w14:paraId="22DE0AD9" w14:textId="6159C11D" w:rsidR="00937F37" w:rsidRPr="002B61D8" w:rsidRDefault="00937F37" w:rsidP="00937F37">
            <w:pPr>
              <w:jc w:val="left"/>
              <w:rPr>
                <w:rFonts w:ascii="宋体" w:hAnsi="宋体" w:cs="宋体" w:hint="eastAsia"/>
                <w:bCs/>
                <w:color w:val="000000"/>
                <w:kern w:val="0"/>
                <w:sz w:val="18"/>
              </w:rPr>
            </w:pPr>
            <w:r w:rsidRPr="002B61D8">
              <w:rPr>
                <w:rFonts w:ascii="宋体" w:hAnsi="宋体" w:cs="宋体" w:hint="eastAsia"/>
                <w:bCs/>
                <w:color w:val="000000"/>
                <w:kern w:val="0"/>
                <w:sz w:val="18"/>
              </w:rPr>
              <w:t>制动器型号</w:t>
            </w:r>
          </w:p>
        </w:tc>
        <w:tc>
          <w:tcPr>
            <w:tcW w:w="859" w:type="pct"/>
            <w:vAlign w:val="center"/>
          </w:tcPr>
          <w:p w14:paraId="3B52E373" w14:textId="4A39122E" w:rsidR="00937F37" w:rsidRPr="002B61D8" w:rsidRDefault="00937F37" w:rsidP="00937F37">
            <w:pPr>
              <w:jc w:val="center"/>
              <w:rPr>
                <w:rFonts w:ascii="宋体" w:hAnsi="宋体" w:cs="宋体" w:hint="eastAsia"/>
                <w:bCs/>
                <w:color w:val="000000"/>
                <w:kern w:val="0"/>
                <w:sz w:val="18"/>
              </w:rPr>
            </w:pPr>
            <w:r w:rsidRPr="002B61D8">
              <w:rPr>
                <w:rFonts w:ascii="宋体" w:hAnsi="宋体" w:cs="宋体" w:hint="eastAsia"/>
                <w:bCs/>
                <w:color w:val="000000"/>
                <w:kern w:val="0"/>
                <w:sz w:val="18"/>
              </w:rPr>
              <w:t>不允许变化</w:t>
            </w:r>
          </w:p>
        </w:tc>
        <w:tc>
          <w:tcPr>
            <w:tcW w:w="1093" w:type="pct"/>
            <w:vAlign w:val="center"/>
          </w:tcPr>
          <w:p w14:paraId="75EC8A97" w14:textId="0A7B3BBE" w:rsidR="00937F37" w:rsidRPr="002B61D8" w:rsidRDefault="00937F37" w:rsidP="00937F37">
            <w:pPr>
              <w:jc w:val="center"/>
              <w:rPr>
                <w:rFonts w:ascii="宋体" w:hAnsi="宋体" w:cs="宋体" w:hint="eastAsia"/>
                <w:bCs/>
                <w:color w:val="000000"/>
                <w:kern w:val="0"/>
                <w:sz w:val="18"/>
              </w:rPr>
            </w:pPr>
            <w:r w:rsidRPr="002B61D8">
              <w:rPr>
                <w:rFonts w:ascii="宋体" w:hAnsi="宋体" w:cs="宋体" w:hint="eastAsia"/>
                <w:bCs/>
                <w:color w:val="000000"/>
                <w:kern w:val="0"/>
                <w:sz w:val="18"/>
              </w:rPr>
              <w:t>/</w:t>
            </w:r>
          </w:p>
        </w:tc>
        <w:tc>
          <w:tcPr>
            <w:tcW w:w="1250" w:type="pct"/>
            <w:vAlign w:val="center"/>
          </w:tcPr>
          <w:p w14:paraId="0E8DBE91" w14:textId="34AF9103" w:rsidR="00937F37" w:rsidRPr="002B61D8" w:rsidRDefault="00937F37" w:rsidP="00937F37">
            <w:pPr>
              <w:jc w:val="center"/>
              <w:rPr>
                <w:rFonts w:ascii="宋体" w:hAnsi="宋体" w:cs="宋体" w:hint="eastAsia"/>
                <w:bCs/>
                <w:color w:val="000000"/>
                <w:kern w:val="0"/>
                <w:sz w:val="18"/>
              </w:rPr>
            </w:pPr>
            <w:r w:rsidRPr="002B61D8">
              <w:rPr>
                <w:rFonts w:ascii="宋体" w:hAnsi="宋体" w:cs="宋体" w:hint="eastAsia"/>
                <w:bCs/>
                <w:color w:val="000000"/>
                <w:kern w:val="0"/>
                <w:sz w:val="18"/>
              </w:rPr>
              <w:t>/</w:t>
            </w:r>
          </w:p>
        </w:tc>
      </w:tr>
      <w:tr w:rsidR="00937F37" w:rsidRPr="002B61D8" w14:paraId="5984119F" w14:textId="77777777" w:rsidTr="00021EBF">
        <w:tc>
          <w:tcPr>
            <w:tcW w:w="470" w:type="pct"/>
            <w:vAlign w:val="center"/>
          </w:tcPr>
          <w:p w14:paraId="0D03F33E" w14:textId="37192543" w:rsidR="00937F37" w:rsidRPr="002B61D8" w:rsidRDefault="00937F37" w:rsidP="00937F37">
            <w:pPr>
              <w:jc w:val="center"/>
              <w:rPr>
                <w:rFonts w:ascii="宋体" w:hAnsi="宋体" w:cs="宋体" w:hint="eastAsia"/>
                <w:bCs/>
                <w:color w:val="000000"/>
                <w:kern w:val="0"/>
                <w:sz w:val="18"/>
              </w:rPr>
            </w:pPr>
            <w:r w:rsidRPr="002B61D8">
              <w:rPr>
                <w:rFonts w:ascii="宋体" w:hAnsi="宋体" w:cs="宋体" w:hint="eastAsia"/>
                <w:bCs/>
                <w:color w:val="000000"/>
                <w:kern w:val="0"/>
                <w:sz w:val="18"/>
              </w:rPr>
              <w:t>16</w:t>
            </w:r>
          </w:p>
        </w:tc>
        <w:tc>
          <w:tcPr>
            <w:tcW w:w="1328" w:type="pct"/>
            <w:vAlign w:val="center"/>
          </w:tcPr>
          <w:p w14:paraId="6B97490B" w14:textId="51025E2B" w:rsidR="00937F37" w:rsidRPr="002B61D8" w:rsidRDefault="00937F37" w:rsidP="00937F37">
            <w:pPr>
              <w:jc w:val="left"/>
              <w:rPr>
                <w:rFonts w:ascii="宋体" w:hAnsi="宋体" w:cs="宋体" w:hint="eastAsia"/>
                <w:bCs/>
                <w:color w:val="000000"/>
                <w:kern w:val="0"/>
                <w:sz w:val="18"/>
              </w:rPr>
            </w:pPr>
            <w:r w:rsidRPr="002B61D8">
              <w:rPr>
                <w:rFonts w:ascii="宋体" w:hAnsi="宋体" w:cs="宋体" w:hint="eastAsia"/>
                <w:bCs/>
                <w:color w:val="000000"/>
                <w:kern w:val="0"/>
                <w:sz w:val="18"/>
              </w:rPr>
              <w:t>制动器数量</w:t>
            </w:r>
          </w:p>
        </w:tc>
        <w:tc>
          <w:tcPr>
            <w:tcW w:w="859" w:type="pct"/>
            <w:vAlign w:val="center"/>
          </w:tcPr>
          <w:p w14:paraId="25DA1BB1" w14:textId="4E5AE147" w:rsidR="00937F37" w:rsidRPr="002B61D8" w:rsidRDefault="00937F37" w:rsidP="00937F37">
            <w:pPr>
              <w:jc w:val="center"/>
              <w:rPr>
                <w:rFonts w:ascii="宋体" w:hAnsi="宋体" w:cs="宋体" w:hint="eastAsia"/>
                <w:bCs/>
                <w:color w:val="000000"/>
                <w:kern w:val="0"/>
                <w:sz w:val="18"/>
              </w:rPr>
            </w:pPr>
            <w:r w:rsidRPr="002B61D8">
              <w:rPr>
                <w:rFonts w:ascii="宋体" w:hAnsi="宋体" w:cs="宋体" w:hint="eastAsia"/>
                <w:bCs/>
                <w:color w:val="000000"/>
                <w:kern w:val="0"/>
                <w:sz w:val="18"/>
              </w:rPr>
              <w:t>不允许变化</w:t>
            </w:r>
          </w:p>
        </w:tc>
        <w:tc>
          <w:tcPr>
            <w:tcW w:w="1093" w:type="pct"/>
            <w:vAlign w:val="center"/>
          </w:tcPr>
          <w:p w14:paraId="3B650FF8" w14:textId="0F813BAF" w:rsidR="00937F37" w:rsidRPr="002B61D8" w:rsidRDefault="00937F37" w:rsidP="00937F37">
            <w:pPr>
              <w:jc w:val="center"/>
              <w:rPr>
                <w:rFonts w:ascii="宋体" w:hAnsi="宋体" w:cs="宋体" w:hint="eastAsia"/>
                <w:bCs/>
                <w:color w:val="000000"/>
                <w:kern w:val="0"/>
                <w:sz w:val="18"/>
              </w:rPr>
            </w:pPr>
            <w:r w:rsidRPr="002B61D8">
              <w:rPr>
                <w:rFonts w:ascii="宋体" w:hAnsi="宋体" w:cs="宋体" w:hint="eastAsia"/>
                <w:bCs/>
                <w:color w:val="000000"/>
                <w:kern w:val="0"/>
                <w:sz w:val="18"/>
              </w:rPr>
              <w:t>/</w:t>
            </w:r>
          </w:p>
        </w:tc>
        <w:tc>
          <w:tcPr>
            <w:tcW w:w="1250" w:type="pct"/>
            <w:vAlign w:val="center"/>
          </w:tcPr>
          <w:p w14:paraId="2F227F8D" w14:textId="6BDB68B6" w:rsidR="00937F37" w:rsidRPr="002B61D8" w:rsidRDefault="00937F37" w:rsidP="00937F37">
            <w:pPr>
              <w:jc w:val="center"/>
              <w:rPr>
                <w:rFonts w:ascii="宋体" w:hAnsi="宋体" w:cs="宋体" w:hint="eastAsia"/>
                <w:bCs/>
                <w:color w:val="000000"/>
                <w:kern w:val="0"/>
                <w:sz w:val="18"/>
              </w:rPr>
            </w:pPr>
            <w:r w:rsidRPr="002B61D8">
              <w:rPr>
                <w:rFonts w:ascii="宋体" w:hAnsi="宋体" w:cs="宋体" w:hint="eastAsia"/>
                <w:bCs/>
                <w:color w:val="000000"/>
                <w:kern w:val="0"/>
                <w:sz w:val="18"/>
              </w:rPr>
              <w:t>/</w:t>
            </w:r>
          </w:p>
        </w:tc>
      </w:tr>
      <w:tr w:rsidR="00937F37" w:rsidRPr="002B61D8" w14:paraId="172ED75A" w14:textId="77777777" w:rsidTr="00021EBF">
        <w:tc>
          <w:tcPr>
            <w:tcW w:w="470" w:type="pct"/>
            <w:vAlign w:val="center"/>
          </w:tcPr>
          <w:p w14:paraId="2E869529" w14:textId="5AB742E5" w:rsidR="00937F37" w:rsidRPr="002B61D8" w:rsidRDefault="00937F37" w:rsidP="00937F37">
            <w:pPr>
              <w:jc w:val="center"/>
              <w:rPr>
                <w:rFonts w:ascii="宋体" w:hAnsi="宋体" w:cs="宋体" w:hint="eastAsia"/>
                <w:bCs/>
                <w:color w:val="000000"/>
                <w:kern w:val="0"/>
                <w:sz w:val="18"/>
              </w:rPr>
            </w:pPr>
            <w:r w:rsidRPr="002B61D8">
              <w:rPr>
                <w:rFonts w:ascii="宋体" w:hAnsi="宋体" w:cs="宋体" w:hint="eastAsia"/>
                <w:bCs/>
                <w:color w:val="000000"/>
                <w:kern w:val="0"/>
                <w:sz w:val="18"/>
              </w:rPr>
              <w:t>17</w:t>
            </w:r>
          </w:p>
        </w:tc>
        <w:tc>
          <w:tcPr>
            <w:tcW w:w="1328" w:type="pct"/>
            <w:vAlign w:val="center"/>
          </w:tcPr>
          <w:p w14:paraId="7C151AEF" w14:textId="77777777" w:rsidR="00937F37" w:rsidRPr="002B61D8" w:rsidRDefault="00937F37" w:rsidP="00937F37">
            <w:pPr>
              <w:jc w:val="left"/>
              <w:rPr>
                <w:rFonts w:ascii="宋体" w:hAnsi="宋体" w:cs="宋体" w:hint="eastAsia"/>
                <w:bCs/>
                <w:color w:val="000000"/>
                <w:kern w:val="0"/>
                <w:sz w:val="18"/>
              </w:rPr>
            </w:pPr>
            <w:r w:rsidRPr="002B61D8">
              <w:rPr>
                <w:rFonts w:ascii="宋体" w:hAnsi="宋体" w:cs="宋体"/>
                <w:bCs/>
                <w:color w:val="000000"/>
                <w:kern w:val="0"/>
                <w:sz w:val="18"/>
              </w:rPr>
              <w:t>悬架型式</w:t>
            </w:r>
          </w:p>
        </w:tc>
        <w:tc>
          <w:tcPr>
            <w:tcW w:w="859" w:type="pct"/>
            <w:vAlign w:val="center"/>
          </w:tcPr>
          <w:p w14:paraId="50B7493F" w14:textId="77777777" w:rsidR="00937F37" w:rsidRPr="002B61D8" w:rsidRDefault="00937F37" w:rsidP="00937F37">
            <w:pPr>
              <w:jc w:val="center"/>
              <w:rPr>
                <w:rFonts w:ascii="宋体" w:hAnsi="宋体" w:cs="宋体" w:hint="eastAsia"/>
                <w:bCs/>
                <w:color w:val="000000"/>
                <w:kern w:val="0"/>
                <w:sz w:val="18"/>
              </w:rPr>
            </w:pPr>
            <w:r w:rsidRPr="002B61D8">
              <w:rPr>
                <w:rFonts w:ascii="宋体" w:hAnsi="宋体" w:cs="宋体" w:hint="eastAsia"/>
                <w:bCs/>
                <w:color w:val="000000"/>
                <w:kern w:val="0"/>
                <w:sz w:val="18"/>
              </w:rPr>
              <w:t>不允许变化</w:t>
            </w:r>
          </w:p>
        </w:tc>
        <w:tc>
          <w:tcPr>
            <w:tcW w:w="1093" w:type="pct"/>
            <w:vAlign w:val="center"/>
          </w:tcPr>
          <w:p w14:paraId="2281CAA2" w14:textId="77777777" w:rsidR="00937F37" w:rsidRPr="002B61D8" w:rsidRDefault="00937F37" w:rsidP="00937F37">
            <w:pPr>
              <w:jc w:val="center"/>
              <w:rPr>
                <w:rFonts w:ascii="宋体" w:hAnsi="宋体" w:cs="宋体" w:hint="eastAsia"/>
                <w:bCs/>
                <w:color w:val="000000"/>
                <w:kern w:val="0"/>
                <w:sz w:val="18"/>
              </w:rPr>
            </w:pPr>
            <w:r w:rsidRPr="002B61D8">
              <w:rPr>
                <w:rFonts w:ascii="宋体" w:hAnsi="宋体" w:cs="宋体" w:hint="eastAsia"/>
                <w:bCs/>
                <w:color w:val="000000"/>
                <w:kern w:val="0"/>
                <w:sz w:val="18"/>
              </w:rPr>
              <w:t>/</w:t>
            </w:r>
          </w:p>
        </w:tc>
        <w:tc>
          <w:tcPr>
            <w:tcW w:w="1250" w:type="pct"/>
            <w:vAlign w:val="center"/>
          </w:tcPr>
          <w:p w14:paraId="68476D09" w14:textId="77777777" w:rsidR="00937F37" w:rsidRPr="002B61D8" w:rsidRDefault="00937F37" w:rsidP="00937F37">
            <w:pPr>
              <w:jc w:val="center"/>
              <w:rPr>
                <w:rFonts w:ascii="宋体" w:hAnsi="宋体" w:cs="宋体" w:hint="eastAsia"/>
                <w:bCs/>
                <w:color w:val="000000"/>
                <w:kern w:val="0"/>
                <w:sz w:val="18"/>
              </w:rPr>
            </w:pPr>
            <w:r w:rsidRPr="002B61D8">
              <w:rPr>
                <w:rFonts w:ascii="宋体" w:hAnsi="宋体" w:cs="宋体" w:hint="eastAsia"/>
                <w:bCs/>
                <w:color w:val="000000"/>
                <w:kern w:val="0"/>
                <w:sz w:val="18"/>
              </w:rPr>
              <w:t>/</w:t>
            </w:r>
          </w:p>
        </w:tc>
      </w:tr>
      <w:tr w:rsidR="00937F37" w:rsidRPr="002B61D8" w14:paraId="4B1F1F2B" w14:textId="77777777" w:rsidTr="00021EBF">
        <w:tc>
          <w:tcPr>
            <w:tcW w:w="470" w:type="pct"/>
            <w:vAlign w:val="center"/>
          </w:tcPr>
          <w:p w14:paraId="24544CA0" w14:textId="4DBCA241" w:rsidR="00937F37" w:rsidRPr="002B61D8" w:rsidRDefault="00937F37" w:rsidP="00937F37">
            <w:pPr>
              <w:jc w:val="center"/>
              <w:rPr>
                <w:rFonts w:ascii="宋体" w:hAnsi="宋体" w:cs="宋体" w:hint="eastAsia"/>
                <w:bCs/>
                <w:color w:val="000000"/>
                <w:kern w:val="0"/>
                <w:sz w:val="18"/>
              </w:rPr>
            </w:pPr>
            <w:r w:rsidRPr="002B61D8">
              <w:rPr>
                <w:rFonts w:ascii="宋体" w:hAnsi="宋体" w:cs="宋体" w:hint="eastAsia"/>
                <w:bCs/>
                <w:color w:val="000000"/>
                <w:kern w:val="0"/>
                <w:sz w:val="18"/>
              </w:rPr>
              <w:t>18</w:t>
            </w:r>
          </w:p>
        </w:tc>
        <w:tc>
          <w:tcPr>
            <w:tcW w:w="1328" w:type="pct"/>
            <w:vAlign w:val="center"/>
          </w:tcPr>
          <w:p w14:paraId="510C5583" w14:textId="2A59F40A" w:rsidR="00937F37" w:rsidRPr="002B61D8" w:rsidRDefault="00937F37" w:rsidP="00937F37">
            <w:pPr>
              <w:jc w:val="left"/>
              <w:rPr>
                <w:rFonts w:ascii="宋体" w:hAnsi="宋体" w:cs="宋体" w:hint="eastAsia"/>
                <w:bCs/>
                <w:color w:val="000000"/>
                <w:kern w:val="0"/>
                <w:sz w:val="18"/>
              </w:rPr>
            </w:pPr>
            <w:r w:rsidRPr="002B61D8">
              <w:rPr>
                <w:rFonts w:ascii="宋体" w:hAnsi="宋体" w:cs="宋体" w:hint="eastAsia"/>
                <w:bCs/>
                <w:color w:val="000000"/>
                <w:kern w:val="0"/>
                <w:sz w:val="18"/>
              </w:rPr>
              <w:t>悬架型号</w:t>
            </w:r>
          </w:p>
        </w:tc>
        <w:tc>
          <w:tcPr>
            <w:tcW w:w="859" w:type="pct"/>
            <w:vAlign w:val="center"/>
          </w:tcPr>
          <w:p w14:paraId="6139760D" w14:textId="2F891744" w:rsidR="00937F37" w:rsidRPr="002B61D8" w:rsidRDefault="00937F37" w:rsidP="00937F37">
            <w:pPr>
              <w:jc w:val="center"/>
              <w:rPr>
                <w:rFonts w:ascii="宋体" w:hAnsi="宋体" w:cs="宋体" w:hint="eastAsia"/>
                <w:bCs/>
                <w:color w:val="000000"/>
                <w:kern w:val="0"/>
                <w:sz w:val="18"/>
              </w:rPr>
            </w:pPr>
            <w:r w:rsidRPr="002B61D8">
              <w:rPr>
                <w:rFonts w:ascii="宋体" w:hAnsi="宋体" w:cs="宋体" w:hint="eastAsia"/>
                <w:bCs/>
                <w:color w:val="000000"/>
                <w:kern w:val="0"/>
                <w:sz w:val="18"/>
              </w:rPr>
              <w:t>不允许变化</w:t>
            </w:r>
          </w:p>
        </w:tc>
        <w:tc>
          <w:tcPr>
            <w:tcW w:w="1093" w:type="pct"/>
            <w:vAlign w:val="center"/>
          </w:tcPr>
          <w:p w14:paraId="7472CD67" w14:textId="394E4B05" w:rsidR="00937F37" w:rsidRPr="002B61D8" w:rsidRDefault="00937F37" w:rsidP="00937F37">
            <w:pPr>
              <w:jc w:val="center"/>
              <w:rPr>
                <w:rFonts w:ascii="宋体" w:hAnsi="宋体" w:cs="宋体" w:hint="eastAsia"/>
                <w:bCs/>
                <w:color w:val="000000"/>
                <w:kern w:val="0"/>
                <w:sz w:val="18"/>
              </w:rPr>
            </w:pPr>
            <w:r w:rsidRPr="002B61D8">
              <w:rPr>
                <w:rFonts w:ascii="宋体" w:hAnsi="宋体" w:cs="宋体" w:hint="eastAsia"/>
                <w:bCs/>
                <w:color w:val="000000"/>
                <w:kern w:val="0"/>
                <w:sz w:val="18"/>
              </w:rPr>
              <w:t>/</w:t>
            </w:r>
          </w:p>
        </w:tc>
        <w:tc>
          <w:tcPr>
            <w:tcW w:w="1250" w:type="pct"/>
            <w:vAlign w:val="center"/>
          </w:tcPr>
          <w:p w14:paraId="733ECBD8" w14:textId="0BA0C4F4" w:rsidR="00937F37" w:rsidRPr="002B61D8" w:rsidRDefault="00937F37" w:rsidP="00937F37">
            <w:pPr>
              <w:jc w:val="center"/>
              <w:rPr>
                <w:rFonts w:ascii="宋体" w:hAnsi="宋体" w:cs="宋体" w:hint="eastAsia"/>
                <w:bCs/>
                <w:color w:val="000000"/>
                <w:kern w:val="0"/>
                <w:sz w:val="18"/>
              </w:rPr>
            </w:pPr>
            <w:r w:rsidRPr="002B61D8">
              <w:rPr>
                <w:rFonts w:ascii="宋体" w:hAnsi="宋体" w:cs="宋体" w:hint="eastAsia"/>
                <w:bCs/>
                <w:color w:val="000000"/>
                <w:kern w:val="0"/>
                <w:sz w:val="18"/>
              </w:rPr>
              <w:t>/</w:t>
            </w:r>
          </w:p>
        </w:tc>
      </w:tr>
      <w:tr w:rsidR="00937F37" w:rsidRPr="002B61D8" w14:paraId="713C9E6C" w14:textId="77777777" w:rsidTr="00021EBF">
        <w:tc>
          <w:tcPr>
            <w:tcW w:w="470" w:type="pct"/>
            <w:vAlign w:val="center"/>
          </w:tcPr>
          <w:p w14:paraId="7B084C71" w14:textId="58A97845" w:rsidR="00937F37" w:rsidRPr="002B61D8" w:rsidRDefault="00937F37" w:rsidP="00937F37">
            <w:pPr>
              <w:jc w:val="center"/>
              <w:rPr>
                <w:rFonts w:ascii="宋体" w:hAnsi="宋体" w:cs="宋体" w:hint="eastAsia"/>
                <w:bCs/>
                <w:color w:val="000000"/>
                <w:kern w:val="0"/>
                <w:sz w:val="18"/>
              </w:rPr>
            </w:pPr>
            <w:r w:rsidRPr="002B61D8">
              <w:rPr>
                <w:rFonts w:ascii="宋体" w:hAnsi="宋体" w:cs="宋体" w:hint="eastAsia"/>
                <w:bCs/>
                <w:color w:val="000000"/>
                <w:kern w:val="0"/>
                <w:sz w:val="18"/>
              </w:rPr>
              <w:t>19</w:t>
            </w:r>
          </w:p>
        </w:tc>
        <w:tc>
          <w:tcPr>
            <w:tcW w:w="1328" w:type="pct"/>
            <w:vAlign w:val="center"/>
          </w:tcPr>
          <w:p w14:paraId="08698676" w14:textId="77777777" w:rsidR="00937F37" w:rsidRPr="002B61D8" w:rsidRDefault="00937F37" w:rsidP="00937F37">
            <w:pPr>
              <w:jc w:val="left"/>
              <w:rPr>
                <w:rFonts w:ascii="宋体" w:hAnsi="宋体" w:cs="宋体" w:hint="eastAsia"/>
                <w:bCs/>
                <w:color w:val="000000"/>
                <w:kern w:val="0"/>
                <w:sz w:val="18"/>
              </w:rPr>
            </w:pPr>
            <w:r w:rsidRPr="002B61D8">
              <w:rPr>
                <w:rFonts w:ascii="宋体" w:hAnsi="宋体" w:cs="宋体" w:hint="eastAsia"/>
                <w:bCs/>
                <w:color w:val="000000"/>
                <w:kern w:val="0"/>
                <w:sz w:val="18"/>
              </w:rPr>
              <w:t>转向型式</w:t>
            </w:r>
          </w:p>
        </w:tc>
        <w:tc>
          <w:tcPr>
            <w:tcW w:w="859" w:type="pct"/>
            <w:vAlign w:val="center"/>
          </w:tcPr>
          <w:p w14:paraId="535816A3" w14:textId="77777777" w:rsidR="00937F37" w:rsidRPr="002B61D8" w:rsidRDefault="00937F37" w:rsidP="00937F37">
            <w:pPr>
              <w:jc w:val="center"/>
              <w:rPr>
                <w:rFonts w:ascii="宋体" w:hAnsi="宋体" w:cs="宋体" w:hint="eastAsia"/>
                <w:bCs/>
                <w:color w:val="000000"/>
                <w:kern w:val="0"/>
                <w:sz w:val="18"/>
              </w:rPr>
            </w:pPr>
            <w:r w:rsidRPr="002B61D8">
              <w:rPr>
                <w:rFonts w:ascii="宋体" w:hAnsi="宋体" w:cs="宋体" w:hint="eastAsia"/>
                <w:bCs/>
                <w:color w:val="000000"/>
                <w:kern w:val="0"/>
                <w:sz w:val="18"/>
              </w:rPr>
              <w:t>不允许变化</w:t>
            </w:r>
          </w:p>
        </w:tc>
        <w:tc>
          <w:tcPr>
            <w:tcW w:w="1093" w:type="pct"/>
            <w:vAlign w:val="center"/>
          </w:tcPr>
          <w:p w14:paraId="756946C6" w14:textId="77777777" w:rsidR="00937F37" w:rsidRPr="002B61D8" w:rsidRDefault="00937F37" w:rsidP="00937F37">
            <w:pPr>
              <w:jc w:val="center"/>
              <w:rPr>
                <w:rFonts w:ascii="宋体" w:hAnsi="宋体" w:cs="宋体" w:hint="eastAsia"/>
                <w:bCs/>
                <w:color w:val="000000"/>
                <w:kern w:val="0"/>
                <w:sz w:val="18"/>
              </w:rPr>
            </w:pPr>
            <w:r w:rsidRPr="002B61D8">
              <w:rPr>
                <w:rFonts w:ascii="宋体" w:hAnsi="宋体" w:cs="宋体" w:hint="eastAsia"/>
                <w:bCs/>
                <w:color w:val="000000"/>
                <w:kern w:val="0"/>
                <w:sz w:val="18"/>
              </w:rPr>
              <w:t>/</w:t>
            </w:r>
          </w:p>
        </w:tc>
        <w:tc>
          <w:tcPr>
            <w:tcW w:w="1250" w:type="pct"/>
            <w:vAlign w:val="center"/>
          </w:tcPr>
          <w:p w14:paraId="62CD18C8" w14:textId="77777777" w:rsidR="00937F37" w:rsidRPr="002B61D8" w:rsidRDefault="00937F37" w:rsidP="00937F37">
            <w:pPr>
              <w:jc w:val="center"/>
              <w:rPr>
                <w:rFonts w:ascii="宋体" w:hAnsi="宋体" w:cs="宋体" w:hint="eastAsia"/>
                <w:bCs/>
                <w:color w:val="000000"/>
                <w:kern w:val="0"/>
                <w:sz w:val="18"/>
              </w:rPr>
            </w:pPr>
            <w:r w:rsidRPr="002B61D8">
              <w:rPr>
                <w:rFonts w:ascii="宋体" w:hAnsi="宋体" w:cs="宋体" w:hint="eastAsia"/>
                <w:bCs/>
                <w:color w:val="000000"/>
                <w:kern w:val="0"/>
                <w:sz w:val="18"/>
              </w:rPr>
              <w:t>/</w:t>
            </w:r>
          </w:p>
        </w:tc>
      </w:tr>
      <w:tr w:rsidR="00937F37" w:rsidRPr="002B61D8" w14:paraId="76CE67BB" w14:textId="77777777" w:rsidTr="00021EBF">
        <w:tc>
          <w:tcPr>
            <w:tcW w:w="470" w:type="pct"/>
            <w:vAlign w:val="center"/>
          </w:tcPr>
          <w:p w14:paraId="3D969969" w14:textId="7877D50A" w:rsidR="00937F37" w:rsidRPr="002B61D8" w:rsidRDefault="00937F37" w:rsidP="00937F37">
            <w:pPr>
              <w:jc w:val="center"/>
              <w:rPr>
                <w:rFonts w:ascii="宋体" w:hAnsi="宋体" w:cs="宋体" w:hint="eastAsia"/>
                <w:bCs/>
                <w:color w:val="000000"/>
                <w:kern w:val="0"/>
                <w:sz w:val="18"/>
              </w:rPr>
            </w:pPr>
            <w:r w:rsidRPr="002B61D8">
              <w:rPr>
                <w:rFonts w:ascii="宋体" w:hAnsi="宋体" w:cs="宋体" w:hint="eastAsia"/>
                <w:bCs/>
                <w:color w:val="000000"/>
                <w:kern w:val="0"/>
                <w:sz w:val="18"/>
              </w:rPr>
              <w:t>20</w:t>
            </w:r>
          </w:p>
        </w:tc>
        <w:tc>
          <w:tcPr>
            <w:tcW w:w="1328" w:type="pct"/>
            <w:vAlign w:val="center"/>
          </w:tcPr>
          <w:p w14:paraId="55881481" w14:textId="77777777" w:rsidR="00937F37" w:rsidRPr="002B61D8" w:rsidRDefault="00937F37" w:rsidP="00937F37">
            <w:pPr>
              <w:jc w:val="left"/>
              <w:rPr>
                <w:rFonts w:ascii="宋体" w:hAnsi="宋体" w:cs="宋体" w:hint="eastAsia"/>
                <w:bCs/>
                <w:color w:val="000000"/>
                <w:kern w:val="0"/>
                <w:sz w:val="18"/>
              </w:rPr>
            </w:pPr>
            <w:r w:rsidRPr="002B61D8">
              <w:rPr>
                <w:rFonts w:ascii="宋体" w:hAnsi="宋体" w:cs="宋体" w:hint="eastAsia"/>
                <w:bCs/>
                <w:color w:val="000000"/>
                <w:kern w:val="0"/>
                <w:sz w:val="18"/>
              </w:rPr>
              <w:t>轴数</w:t>
            </w:r>
          </w:p>
        </w:tc>
        <w:tc>
          <w:tcPr>
            <w:tcW w:w="859" w:type="pct"/>
            <w:vAlign w:val="center"/>
          </w:tcPr>
          <w:p w14:paraId="60877E04" w14:textId="77777777" w:rsidR="00937F37" w:rsidRPr="002B61D8" w:rsidRDefault="00937F37" w:rsidP="00937F37">
            <w:pPr>
              <w:jc w:val="center"/>
              <w:rPr>
                <w:rFonts w:ascii="宋体" w:hAnsi="宋体" w:cs="宋体" w:hint="eastAsia"/>
                <w:bCs/>
                <w:color w:val="000000"/>
                <w:kern w:val="0"/>
                <w:sz w:val="18"/>
              </w:rPr>
            </w:pPr>
            <w:r w:rsidRPr="002B61D8">
              <w:rPr>
                <w:rFonts w:ascii="宋体" w:hAnsi="宋体" w:cs="宋体" w:hint="eastAsia"/>
                <w:bCs/>
                <w:color w:val="000000"/>
                <w:kern w:val="0"/>
                <w:sz w:val="18"/>
              </w:rPr>
              <w:t>不允许变化</w:t>
            </w:r>
          </w:p>
        </w:tc>
        <w:tc>
          <w:tcPr>
            <w:tcW w:w="1093" w:type="pct"/>
            <w:vAlign w:val="center"/>
          </w:tcPr>
          <w:p w14:paraId="48FA4189" w14:textId="77777777" w:rsidR="00937F37" w:rsidRPr="002B61D8" w:rsidRDefault="00937F37" w:rsidP="00937F37">
            <w:pPr>
              <w:jc w:val="center"/>
              <w:rPr>
                <w:rFonts w:ascii="宋体" w:hAnsi="宋体" w:cs="宋体" w:hint="eastAsia"/>
                <w:bCs/>
                <w:color w:val="000000"/>
                <w:kern w:val="0"/>
                <w:sz w:val="18"/>
              </w:rPr>
            </w:pPr>
            <w:r w:rsidRPr="002B61D8">
              <w:rPr>
                <w:rFonts w:ascii="宋体" w:hAnsi="宋体" w:cs="宋体" w:hint="eastAsia"/>
                <w:bCs/>
                <w:color w:val="000000"/>
                <w:kern w:val="0"/>
                <w:sz w:val="18"/>
              </w:rPr>
              <w:t>/</w:t>
            </w:r>
          </w:p>
        </w:tc>
        <w:tc>
          <w:tcPr>
            <w:tcW w:w="1250" w:type="pct"/>
            <w:vAlign w:val="center"/>
          </w:tcPr>
          <w:p w14:paraId="43B0F5B1" w14:textId="77777777" w:rsidR="00937F37" w:rsidRPr="002B61D8" w:rsidRDefault="00937F37" w:rsidP="00937F37">
            <w:pPr>
              <w:jc w:val="center"/>
              <w:rPr>
                <w:rFonts w:ascii="宋体" w:hAnsi="宋体" w:cs="宋体" w:hint="eastAsia"/>
                <w:bCs/>
                <w:color w:val="000000"/>
                <w:kern w:val="0"/>
                <w:sz w:val="18"/>
              </w:rPr>
            </w:pPr>
            <w:r w:rsidRPr="002B61D8">
              <w:rPr>
                <w:rFonts w:ascii="宋体" w:hAnsi="宋体" w:cs="宋体" w:hint="eastAsia"/>
                <w:bCs/>
                <w:color w:val="000000"/>
                <w:kern w:val="0"/>
                <w:sz w:val="18"/>
              </w:rPr>
              <w:t>/</w:t>
            </w:r>
          </w:p>
        </w:tc>
      </w:tr>
      <w:tr w:rsidR="00937F37" w:rsidRPr="002B61D8" w14:paraId="67D40021" w14:textId="77777777" w:rsidTr="00021EBF">
        <w:tc>
          <w:tcPr>
            <w:tcW w:w="470" w:type="pct"/>
            <w:vAlign w:val="center"/>
          </w:tcPr>
          <w:p w14:paraId="17F8B154" w14:textId="2834E901" w:rsidR="00937F37" w:rsidRPr="002B61D8" w:rsidRDefault="00937F37" w:rsidP="00937F37">
            <w:pPr>
              <w:jc w:val="center"/>
              <w:rPr>
                <w:rFonts w:ascii="宋体" w:hAnsi="宋体" w:cs="宋体" w:hint="eastAsia"/>
                <w:bCs/>
                <w:color w:val="000000"/>
                <w:kern w:val="0"/>
                <w:sz w:val="18"/>
              </w:rPr>
            </w:pPr>
            <w:r w:rsidRPr="002B61D8">
              <w:rPr>
                <w:rFonts w:ascii="宋体" w:hAnsi="宋体" w:cs="宋体" w:hint="eastAsia"/>
                <w:bCs/>
                <w:color w:val="000000"/>
                <w:kern w:val="0"/>
                <w:sz w:val="18"/>
              </w:rPr>
              <w:t>21</w:t>
            </w:r>
          </w:p>
        </w:tc>
        <w:tc>
          <w:tcPr>
            <w:tcW w:w="1328" w:type="pct"/>
            <w:vAlign w:val="center"/>
          </w:tcPr>
          <w:p w14:paraId="3AB7AD8C" w14:textId="60ABF354" w:rsidR="00937F37" w:rsidRPr="002B61D8" w:rsidRDefault="00937F37" w:rsidP="00937F37">
            <w:pPr>
              <w:jc w:val="left"/>
              <w:rPr>
                <w:rFonts w:ascii="宋体" w:hAnsi="宋体" w:cs="宋体" w:hint="eastAsia"/>
                <w:bCs/>
                <w:color w:val="000000"/>
                <w:kern w:val="0"/>
                <w:sz w:val="18"/>
              </w:rPr>
            </w:pPr>
            <w:r w:rsidRPr="002B61D8">
              <w:rPr>
                <w:rFonts w:ascii="宋体" w:hAnsi="宋体" w:cs="宋体" w:hint="eastAsia"/>
                <w:bCs/>
                <w:color w:val="000000"/>
                <w:kern w:val="0"/>
                <w:sz w:val="18"/>
              </w:rPr>
              <w:t>轴距</w:t>
            </w:r>
          </w:p>
        </w:tc>
        <w:tc>
          <w:tcPr>
            <w:tcW w:w="859" w:type="pct"/>
            <w:vAlign w:val="center"/>
          </w:tcPr>
          <w:p w14:paraId="33899905" w14:textId="29C14E16" w:rsidR="00937F37" w:rsidRPr="002B61D8" w:rsidRDefault="00937F37" w:rsidP="00937F37">
            <w:pPr>
              <w:jc w:val="center"/>
              <w:rPr>
                <w:rFonts w:ascii="宋体" w:hAnsi="宋体" w:cs="宋体" w:hint="eastAsia"/>
                <w:bCs/>
                <w:color w:val="000000"/>
                <w:kern w:val="0"/>
                <w:sz w:val="18"/>
              </w:rPr>
            </w:pPr>
            <w:r w:rsidRPr="002B61D8">
              <w:rPr>
                <w:rFonts w:ascii="宋体" w:hAnsi="宋体" w:cs="宋体" w:hint="eastAsia"/>
                <w:bCs/>
                <w:color w:val="000000"/>
                <w:kern w:val="0"/>
                <w:sz w:val="18"/>
              </w:rPr>
              <w:t>允许变化</w:t>
            </w:r>
          </w:p>
        </w:tc>
        <w:tc>
          <w:tcPr>
            <w:tcW w:w="1093" w:type="pct"/>
            <w:vAlign w:val="center"/>
          </w:tcPr>
          <w:p w14:paraId="40C02165" w14:textId="77DD7ADB" w:rsidR="00937F37" w:rsidRPr="002B61D8" w:rsidRDefault="00937F37" w:rsidP="00937F37">
            <w:pPr>
              <w:jc w:val="center"/>
              <w:rPr>
                <w:rFonts w:ascii="宋体" w:hAnsi="宋体" w:cs="宋体" w:hint="eastAsia"/>
                <w:bCs/>
                <w:color w:val="000000"/>
                <w:kern w:val="0"/>
                <w:sz w:val="18"/>
              </w:rPr>
            </w:pPr>
            <w:r w:rsidRPr="002B61D8">
              <w:rPr>
                <w:rFonts w:ascii="宋体" w:hAnsi="宋体" w:cs="宋体" w:hint="eastAsia"/>
                <w:bCs/>
                <w:color w:val="000000"/>
                <w:kern w:val="0"/>
                <w:sz w:val="18"/>
              </w:rPr>
              <w:t>变化幅度≤5%</w:t>
            </w:r>
          </w:p>
        </w:tc>
        <w:tc>
          <w:tcPr>
            <w:tcW w:w="1250" w:type="pct"/>
            <w:vAlign w:val="center"/>
          </w:tcPr>
          <w:p w14:paraId="25CDEB98" w14:textId="06BF0DBC" w:rsidR="00937F37" w:rsidRPr="002B61D8" w:rsidRDefault="00937F37" w:rsidP="00937F37">
            <w:pPr>
              <w:jc w:val="center"/>
              <w:rPr>
                <w:rFonts w:ascii="宋体" w:hAnsi="宋体" w:cs="宋体" w:hint="eastAsia"/>
                <w:bCs/>
                <w:color w:val="000000"/>
                <w:kern w:val="0"/>
                <w:sz w:val="18"/>
              </w:rPr>
            </w:pPr>
            <w:r w:rsidRPr="002B61D8">
              <w:rPr>
                <w:rFonts w:ascii="宋体" w:hAnsi="宋体" w:cs="宋体" w:hint="eastAsia"/>
                <w:bCs/>
                <w:color w:val="000000"/>
                <w:kern w:val="0"/>
                <w:sz w:val="18"/>
              </w:rPr>
              <w:t>/</w:t>
            </w:r>
          </w:p>
        </w:tc>
      </w:tr>
      <w:tr w:rsidR="00937F37" w:rsidRPr="002B61D8" w14:paraId="78FF8117" w14:textId="77777777" w:rsidTr="00021EBF">
        <w:tc>
          <w:tcPr>
            <w:tcW w:w="470" w:type="pct"/>
            <w:vAlign w:val="center"/>
          </w:tcPr>
          <w:p w14:paraId="676E685E" w14:textId="10DB9552" w:rsidR="00937F37" w:rsidRPr="002B61D8" w:rsidRDefault="00937F37" w:rsidP="00937F37">
            <w:pPr>
              <w:jc w:val="center"/>
              <w:rPr>
                <w:rFonts w:ascii="宋体" w:hAnsi="宋体" w:cs="宋体" w:hint="eastAsia"/>
                <w:bCs/>
                <w:color w:val="000000"/>
                <w:kern w:val="0"/>
                <w:sz w:val="18"/>
              </w:rPr>
            </w:pPr>
            <w:r w:rsidRPr="002B61D8">
              <w:rPr>
                <w:rFonts w:ascii="宋体" w:hAnsi="宋体" w:cs="宋体" w:hint="eastAsia"/>
                <w:bCs/>
                <w:color w:val="000000"/>
                <w:kern w:val="0"/>
                <w:sz w:val="18"/>
              </w:rPr>
              <w:t>22</w:t>
            </w:r>
          </w:p>
        </w:tc>
        <w:tc>
          <w:tcPr>
            <w:tcW w:w="1328" w:type="pct"/>
            <w:vAlign w:val="center"/>
          </w:tcPr>
          <w:p w14:paraId="11A6CCAC" w14:textId="3FA2B52F" w:rsidR="00937F37" w:rsidRPr="002B61D8" w:rsidRDefault="00937F37" w:rsidP="00937F37">
            <w:pPr>
              <w:jc w:val="left"/>
              <w:rPr>
                <w:rFonts w:ascii="宋体" w:hAnsi="宋体" w:cs="宋体" w:hint="eastAsia"/>
                <w:bCs/>
                <w:color w:val="000000"/>
                <w:kern w:val="0"/>
                <w:sz w:val="18"/>
              </w:rPr>
            </w:pPr>
            <w:r w:rsidRPr="002B61D8">
              <w:rPr>
                <w:rFonts w:ascii="宋体" w:hAnsi="宋体" w:cs="宋体" w:hint="eastAsia"/>
                <w:bCs/>
                <w:color w:val="000000"/>
                <w:kern w:val="0"/>
                <w:sz w:val="18"/>
              </w:rPr>
              <w:t>后悬长度</w:t>
            </w:r>
          </w:p>
        </w:tc>
        <w:tc>
          <w:tcPr>
            <w:tcW w:w="859" w:type="pct"/>
            <w:vAlign w:val="center"/>
          </w:tcPr>
          <w:p w14:paraId="470692E3" w14:textId="77777777" w:rsidR="00937F37" w:rsidRPr="002B61D8" w:rsidRDefault="00937F37" w:rsidP="00937F37">
            <w:pPr>
              <w:jc w:val="center"/>
              <w:rPr>
                <w:rFonts w:ascii="宋体" w:hAnsi="宋体" w:cs="宋体" w:hint="eastAsia"/>
                <w:bCs/>
                <w:color w:val="000000"/>
                <w:kern w:val="0"/>
                <w:sz w:val="18"/>
              </w:rPr>
            </w:pPr>
            <w:r w:rsidRPr="002B61D8">
              <w:rPr>
                <w:rFonts w:ascii="宋体" w:hAnsi="宋体" w:cs="宋体" w:hint="eastAsia"/>
                <w:bCs/>
                <w:color w:val="000000"/>
                <w:kern w:val="0"/>
                <w:sz w:val="18"/>
              </w:rPr>
              <w:t>允许变化</w:t>
            </w:r>
          </w:p>
        </w:tc>
        <w:tc>
          <w:tcPr>
            <w:tcW w:w="1093" w:type="pct"/>
            <w:vAlign w:val="center"/>
          </w:tcPr>
          <w:p w14:paraId="623DF557" w14:textId="77777777" w:rsidR="00937F37" w:rsidRPr="002B61D8" w:rsidRDefault="00937F37" w:rsidP="00937F37">
            <w:pPr>
              <w:jc w:val="center"/>
              <w:rPr>
                <w:rFonts w:ascii="宋体" w:hAnsi="宋体" w:cs="宋体" w:hint="eastAsia"/>
                <w:bCs/>
                <w:color w:val="000000"/>
                <w:kern w:val="0"/>
                <w:sz w:val="18"/>
              </w:rPr>
            </w:pPr>
            <w:r w:rsidRPr="002B61D8">
              <w:rPr>
                <w:rFonts w:ascii="宋体" w:hAnsi="宋体" w:cs="宋体" w:hint="eastAsia"/>
                <w:bCs/>
                <w:color w:val="000000"/>
                <w:kern w:val="0"/>
                <w:sz w:val="18"/>
              </w:rPr>
              <w:t>变化幅度≤5%</w:t>
            </w:r>
          </w:p>
        </w:tc>
        <w:tc>
          <w:tcPr>
            <w:tcW w:w="1250" w:type="pct"/>
            <w:vAlign w:val="center"/>
          </w:tcPr>
          <w:p w14:paraId="7DF9F380" w14:textId="77777777" w:rsidR="00937F37" w:rsidRPr="002B61D8" w:rsidRDefault="00937F37" w:rsidP="00937F37">
            <w:pPr>
              <w:jc w:val="center"/>
              <w:rPr>
                <w:rFonts w:ascii="宋体" w:hAnsi="宋体" w:cs="宋体" w:hint="eastAsia"/>
                <w:bCs/>
                <w:color w:val="000000"/>
                <w:kern w:val="0"/>
                <w:sz w:val="18"/>
              </w:rPr>
            </w:pPr>
            <w:r w:rsidRPr="002B61D8">
              <w:rPr>
                <w:rFonts w:ascii="宋体" w:hAnsi="宋体" w:cs="宋体" w:hint="eastAsia"/>
                <w:bCs/>
                <w:color w:val="000000"/>
                <w:kern w:val="0"/>
                <w:sz w:val="18"/>
              </w:rPr>
              <w:t>/</w:t>
            </w:r>
          </w:p>
        </w:tc>
      </w:tr>
      <w:tr w:rsidR="00937F37" w:rsidRPr="002B61D8" w14:paraId="099148C9" w14:textId="77777777" w:rsidTr="00021EBF">
        <w:tc>
          <w:tcPr>
            <w:tcW w:w="470" w:type="pct"/>
            <w:vAlign w:val="center"/>
          </w:tcPr>
          <w:p w14:paraId="7D08387A" w14:textId="1E554995" w:rsidR="00937F37" w:rsidRPr="002B61D8" w:rsidRDefault="00937F37" w:rsidP="00937F37">
            <w:pPr>
              <w:jc w:val="center"/>
              <w:rPr>
                <w:rFonts w:ascii="宋体" w:hAnsi="宋体" w:cs="宋体" w:hint="eastAsia"/>
                <w:bCs/>
                <w:color w:val="000000"/>
                <w:kern w:val="0"/>
                <w:sz w:val="18"/>
              </w:rPr>
            </w:pPr>
            <w:r w:rsidRPr="002B61D8">
              <w:rPr>
                <w:rFonts w:ascii="宋体" w:hAnsi="宋体" w:cs="宋体" w:hint="eastAsia"/>
                <w:bCs/>
                <w:color w:val="000000"/>
                <w:kern w:val="0"/>
                <w:sz w:val="18"/>
              </w:rPr>
              <w:t>23</w:t>
            </w:r>
          </w:p>
        </w:tc>
        <w:tc>
          <w:tcPr>
            <w:tcW w:w="1328" w:type="pct"/>
            <w:vAlign w:val="center"/>
          </w:tcPr>
          <w:p w14:paraId="3F6B9A87" w14:textId="77777777" w:rsidR="00937F37" w:rsidRPr="002B61D8" w:rsidRDefault="00937F37" w:rsidP="00937F37">
            <w:pPr>
              <w:jc w:val="left"/>
              <w:rPr>
                <w:rFonts w:ascii="宋体" w:hAnsi="宋体" w:cs="宋体" w:hint="eastAsia"/>
                <w:bCs/>
                <w:color w:val="000000"/>
                <w:kern w:val="0"/>
                <w:sz w:val="18"/>
              </w:rPr>
            </w:pPr>
            <w:r w:rsidRPr="002B61D8">
              <w:rPr>
                <w:rFonts w:ascii="宋体" w:hAnsi="宋体" w:cs="宋体" w:hint="eastAsia"/>
                <w:bCs/>
                <w:color w:val="000000"/>
                <w:kern w:val="0"/>
                <w:sz w:val="18"/>
              </w:rPr>
              <w:t>各轴轮胎数量</w:t>
            </w:r>
          </w:p>
        </w:tc>
        <w:tc>
          <w:tcPr>
            <w:tcW w:w="859" w:type="pct"/>
            <w:vAlign w:val="center"/>
          </w:tcPr>
          <w:p w14:paraId="1E1410C6" w14:textId="77777777" w:rsidR="00937F37" w:rsidRPr="002B61D8" w:rsidRDefault="00937F37" w:rsidP="00937F37">
            <w:pPr>
              <w:jc w:val="center"/>
              <w:rPr>
                <w:rFonts w:ascii="宋体" w:hAnsi="宋体" w:cs="宋体" w:hint="eastAsia"/>
                <w:bCs/>
                <w:color w:val="000000"/>
                <w:kern w:val="0"/>
                <w:sz w:val="18"/>
              </w:rPr>
            </w:pPr>
            <w:r w:rsidRPr="002B61D8">
              <w:rPr>
                <w:rFonts w:ascii="宋体" w:hAnsi="宋体" w:cs="宋体" w:hint="eastAsia"/>
                <w:bCs/>
                <w:color w:val="000000"/>
                <w:kern w:val="0"/>
                <w:sz w:val="18"/>
              </w:rPr>
              <w:t>不允许变化</w:t>
            </w:r>
          </w:p>
        </w:tc>
        <w:tc>
          <w:tcPr>
            <w:tcW w:w="1093" w:type="pct"/>
            <w:vAlign w:val="center"/>
          </w:tcPr>
          <w:p w14:paraId="02D44CB5" w14:textId="77777777" w:rsidR="00937F37" w:rsidRPr="002B61D8" w:rsidRDefault="00937F37" w:rsidP="00937F37">
            <w:pPr>
              <w:jc w:val="center"/>
              <w:rPr>
                <w:rFonts w:ascii="宋体" w:hAnsi="宋体" w:cs="宋体" w:hint="eastAsia"/>
                <w:bCs/>
                <w:color w:val="000000"/>
                <w:kern w:val="0"/>
                <w:sz w:val="18"/>
              </w:rPr>
            </w:pPr>
            <w:r w:rsidRPr="002B61D8">
              <w:rPr>
                <w:rFonts w:ascii="宋体" w:hAnsi="宋体" w:cs="宋体" w:hint="eastAsia"/>
                <w:bCs/>
                <w:color w:val="000000"/>
                <w:kern w:val="0"/>
                <w:sz w:val="18"/>
              </w:rPr>
              <w:t>/</w:t>
            </w:r>
          </w:p>
        </w:tc>
        <w:tc>
          <w:tcPr>
            <w:tcW w:w="1250" w:type="pct"/>
            <w:vAlign w:val="center"/>
          </w:tcPr>
          <w:p w14:paraId="258F67E3" w14:textId="77777777" w:rsidR="00937F37" w:rsidRPr="002B61D8" w:rsidRDefault="00937F37" w:rsidP="00937F37">
            <w:pPr>
              <w:jc w:val="center"/>
              <w:rPr>
                <w:rFonts w:ascii="宋体" w:hAnsi="宋体" w:cs="宋体" w:hint="eastAsia"/>
                <w:bCs/>
                <w:color w:val="000000"/>
                <w:kern w:val="0"/>
                <w:sz w:val="18"/>
              </w:rPr>
            </w:pPr>
            <w:r w:rsidRPr="002B61D8">
              <w:rPr>
                <w:rFonts w:ascii="宋体" w:hAnsi="宋体" w:cs="宋体" w:hint="eastAsia"/>
                <w:bCs/>
                <w:color w:val="000000"/>
                <w:kern w:val="0"/>
                <w:sz w:val="18"/>
              </w:rPr>
              <w:t>/</w:t>
            </w:r>
          </w:p>
        </w:tc>
      </w:tr>
      <w:tr w:rsidR="00937F37" w:rsidRPr="002B61D8" w14:paraId="59298C0F" w14:textId="77777777" w:rsidTr="00021EBF">
        <w:tc>
          <w:tcPr>
            <w:tcW w:w="470" w:type="pct"/>
            <w:vAlign w:val="center"/>
          </w:tcPr>
          <w:p w14:paraId="25A1FEEB" w14:textId="75522B8C" w:rsidR="00937F37" w:rsidRPr="002B61D8" w:rsidRDefault="00937F37" w:rsidP="00937F37">
            <w:pPr>
              <w:jc w:val="center"/>
              <w:rPr>
                <w:rFonts w:ascii="宋体" w:hAnsi="宋体" w:cs="宋体" w:hint="eastAsia"/>
                <w:bCs/>
                <w:color w:val="000000"/>
                <w:kern w:val="0"/>
                <w:sz w:val="18"/>
              </w:rPr>
            </w:pPr>
            <w:r w:rsidRPr="002B61D8">
              <w:rPr>
                <w:rFonts w:ascii="宋体" w:hAnsi="宋体" w:cs="宋体" w:hint="eastAsia"/>
                <w:bCs/>
                <w:color w:val="000000"/>
                <w:kern w:val="0"/>
                <w:sz w:val="18"/>
              </w:rPr>
              <w:t>24</w:t>
            </w:r>
          </w:p>
        </w:tc>
        <w:tc>
          <w:tcPr>
            <w:tcW w:w="1328" w:type="pct"/>
            <w:vAlign w:val="center"/>
          </w:tcPr>
          <w:p w14:paraId="52BD442D" w14:textId="77777777" w:rsidR="00937F37" w:rsidRPr="002B61D8" w:rsidRDefault="00937F37" w:rsidP="00937F37">
            <w:pPr>
              <w:jc w:val="left"/>
              <w:rPr>
                <w:rFonts w:ascii="宋体" w:hAnsi="宋体" w:cs="宋体" w:hint="eastAsia"/>
                <w:bCs/>
                <w:color w:val="000000"/>
                <w:kern w:val="0"/>
                <w:sz w:val="18"/>
              </w:rPr>
            </w:pPr>
            <w:r w:rsidRPr="002B61D8">
              <w:rPr>
                <w:rFonts w:ascii="宋体" w:hAnsi="宋体" w:cs="宋体" w:hint="eastAsia"/>
                <w:bCs/>
                <w:color w:val="000000"/>
                <w:kern w:val="0"/>
                <w:sz w:val="18"/>
              </w:rPr>
              <w:t>轮胎型号</w:t>
            </w:r>
          </w:p>
        </w:tc>
        <w:tc>
          <w:tcPr>
            <w:tcW w:w="859" w:type="pct"/>
            <w:vAlign w:val="center"/>
          </w:tcPr>
          <w:p w14:paraId="41ED6523" w14:textId="77777777" w:rsidR="00937F37" w:rsidRPr="002B61D8" w:rsidRDefault="00937F37" w:rsidP="00937F37">
            <w:pPr>
              <w:jc w:val="center"/>
              <w:rPr>
                <w:rFonts w:ascii="宋体" w:hAnsi="宋体" w:cs="宋体" w:hint="eastAsia"/>
                <w:bCs/>
                <w:color w:val="000000"/>
                <w:kern w:val="0"/>
                <w:sz w:val="18"/>
              </w:rPr>
            </w:pPr>
            <w:r w:rsidRPr="002B61D8">
              <w:rPr>
                <w:rFonts w:ascii="宋体" w:hAnsi="宋体" w:cs="宋体" w:hint="eastAsia"/>
                <w:bCs/>
                <w:color w:val="000000"/>
                <w:kern w:val="0"/>
                <w:sz w:val="18"/>
              </w:rPr>
              <w:t>不允许变化</w:t>
            </w:r>
          </w:p>
        </w:tc>
        <w:tc>
          <w:tcPr>
            <w:tcW w:w="1093" w:type="pct"/>
            <w:vAlign w:val="center"/>
          </w:tcPr>
          <w:p w14:paraId="4B4DD40B" w14:textId="77777777" w:rsidR="00937F37" w:rsidRPr="002B61D8" w:rsidRDefault="00937F37" w:rsidP="00937F37">
            <w:pPr>
              <w:jc w:val="center"/>
              <w:rPr>
                <w:rFonts w:ascii="宋体" w:hAnsi="宋体" w:cs="宋体" w:hint="eastAsia"/>
                <w:bCs/>
                <w:color w:val="000000"/>
                <w:kern w:val="0"/>
                <w:sz w:val="18"/>
              </w:rPr>
            </w:pPr>
            <w:r w:rsidRPr="002B61D8">
              <w:rPr>
                <w:rFonts w:ascii="宋体" w:hAnsi="宋体" w:cs="宋体" w:hint="eastAsia"/>
                <w:bCs/>
                <w:color w:val="000000"/>
                <w:kern w:val="0"/>
                <w:sz w:val="18"/>
              </w:rPr>
              <w:t>/</w:t>
            </w:r>
          </w:p>
        </w:tc>
        <w:tc>
          <w:tcPr>
            <w:tcW w:w="1250" w:type="pct"/>
            <w:vAlign w:val="center"/>
          </w:tcPr>
          <w:p w14:paraId="03CC8C28" w14:textId="77777777" w:rsidR="00937F37" w:rsidRPr="002B61D8" w:rsidRDefault="00937F37" w:rsidP="00937F37">
            <w:pPr>
              <w:jc w:val="center"/>
              <w:rPr>
                <w:rFonts w:ascii="宋体" w:hAnsi="宋体" w:cs="宋体" w:hint="eastAsia"/>
                <w:bCs/>
                <w:color w:val="000000"/>
                <w:kern w:val="0"/>
                <w:sz w:val="18"/>
              </w:rPr>
            </w:pPr>
            <w:r w:rsidRPr="002B61D8">
              <w:rPr>
                <w:rFonts w:ascii="宋体" w:hAnsi="宋体" w:cs="宋体" w:hint="eastAsia"/>
                <w:bCs/>
                <w:color w:val="000000"/>
                <w:kern w:val="0"/>
                <w:sz w:val="18"/>
              </w:rPr>
              <w:t>/</w:t>
            </w:r>
          </w:p>
        </w:tc>
      </w:tr>
      <w:tr w:rsidR="00937F37" w:rsidRPr="002B61D8" w14:paraId="0332026E" w14:textId="77777777" w:rsidTr="00021EBF">
        <w:tc>
          <w:tcPr>
            <w:tcW w:w="470" w:type="pct"/>
            <w:vAlign w:val="center"/>
          </w:tcPr>
          <w:p w14:paraId="29EEF7C3" w14:textId="7AD72D27" w:rsidR="00937F37" w:rsidRPr="002B61D8" w:rsidRDefault="00937F37" w:rsidP="00937F37">
            <w:pPr>
              <w:jc w:val="center"/>
              <w:rPr>
                <w:rFonts w:ascii="宋体" w:hAnsi="宋体" w:cs="宋体" w:hint="eastAsia"/>
                <w:bCs/>
                <w:color w:val="000000"/>
                <w:kern w:val="0"/>
                <w:sz w:val="18"/>
              </w:rPr>
            </w:pPr>
            <w:r w:rsidRPr="002B61D8">
              <w:rPr>
                <w:rFonts w:ascii="宋体" w:hAnsi="宋体" w:cs="宋体" w:hint="eastAsia"/>
                <w:bCs/>
                <w:color w:val="000000"/>
                <w:kern w:val="0"/>
                <w:sz w:val="18"/>
              </w:rPr>
              <w:t>25</w:t>
            </w:r>
          </w:p>
        </w:tc>
        <w:tc>
          <w:tcPr>
            <w:tcW w:w="1328" w:type="pct"/>
            <w:vAlign w:val="center"/>
          </w:tcPr>
          <w:p w14:paraId="4FA3C549" w14:textId="77777777" w:rsidR="00937F37" w:rsidRPr="002B61D8" w:rsidRDefault="00937F37" w:rsidP="00937F37">
            <w:pPr>
              <w:jc w:val="left"/>
              <w:rPr>
                <w:rFonts w:ascii="宋体" w:hAnsi="宋体" w:cs="宋体" w:hint="eastAsia"/>
                <w:bCs/>
                <w:color w:val="000000"/>
                <w:kern w:val="0"/>
                <w:sz w:val="18"/>
              </w:rPr>
            </w:pPr>
            <w:r w:rsidRPr="002B61D8">
              <w:rPr>
                <w:rFonts w:ascii="宋体" w:hAnsi="宋体" w:cs="宋体" w:hint="eastAsia"/>
                <w:bCs/>
                <w:color w:val="000000"/>
                <w:kern w:val="0"/>
                <w:sz w:val="18"/>
              </w:rPr>
              <w:t>轮距</w:t>
            </w:r>
          </w:p>
        </w:tc>
        <w:tc>
          <w:tcPr>
            <w:tcW w:w="859" w:type="pct"/>
            <w:vAlign w:val="center"/>
          </w:tcPr>
          <w:p w14:paraId="58D46C5E" w14:textId="77777777" w:rsidR="00937F37" w:rsidRPr="002B61D8" w:rsidRDefault="00937F37" w:rsidP="00937F37">
            <w:pPr>
              <w:jc w:val="center"/>
              <w:rPr>
                <w:rFonts w:ascii="宋体" w:hAnsi="宋体" w:cs="宋体" w:hint="eastAsia"/>
                <w:bCs/>
                <w:color w:val="000000"/>
                <w:kern w:val="0"/>
                <w:sz w:val="18"/>
              </w:rPr>
            </w:pPr>
            <w:r w:rsidRPr="002B61D8">
              <w:rPr>
                <w:rFonts w:ascii="宋体" w:hAnsi="宋体" w:cs="宋体" w:hint="eastAsia"/>
                <w:bCs/>
                <w:color w:val="000000"/>
                <w:kern w:val="0"/>
                <w:sz w:val="18"/>
              </w:rPr>
              <w:t>允许变化</w:t>
            </w:r>
          </w:p>
        </w:tc>
        <w:tc>
          <w:tcPr>
            <w:tcW w:w="1093" w:type="pct"/>
            <w:vAlign w:val="center"/>
          </w:tcPr>
          <w:p w14:paraId="684E2CBC" w14:textId="77777777" w:rsidR="00937F37" w:rsidRPr="002B61D8" w:rsidRDefault="00937F37" w:rsidP="00937F37">
            <w:pPr>
              <w:jc w:val="center"/>
              <w:rPr>
                <w:rFonts w:ascii="宋体" w:hAnsi="宋体" w:cs="宋体" w:hint="eastAsia"/>
                <w:bCs/>
                <w:color w:val="000000"/>
                <w:kern w:val="0"/>
                <w:sz w:val="18"/>
              </w:rPr>
            </w:pPr>
            <w:r w:rsidRPr="002B61D8">
              <w:rPr>
                <w:rFonts w:ascii="宋体" w:hAnsi="宋体" w:cs="宋体" w:hint="eastAsia"/>
                <w:bCs/>
                <w:color w:val="000000"/>
                <w:kern w:val="0"/>
                <w:sz w:val="18"/>
              </w:rPr>
              <w:t>变化幅度≤5%</w:t>
            </w:r>
          </w:p>
        </w:tc>
        <w:tc>
          <w:tcPr>
            <w:tcW w:w="1250" w:type="pct"/>
            <w:vAlign w:val="center"/>
          </w:tcPr>
          <w:p w14:paraId="1A17194B" w14:textId="77777777" w:rsidR="00937F37" w:rsidRPr="002B61D8" w:rsidRDefault="00937F37" w:rsidP="00937F37">
            <w:pPr>
              <w:jc w:val="center"/>
              <w:rPr>
                <w:rFonts w:ascii="宋体" w:hAnsi="宋体" w:cs="宋体" w:hint="eastAsia"/>
                <w:bCs/>
                <w:color w:val="000000"/>
                <w:kern w:val="0"/>
                <w:sz w:val="18"/>
              </w:rPr>
            </w:pPr>
            <w:r w:rsidRPr="002B61D8">
              <w:rPr>
                <w:rFonts w:ascii="宋体" w:hAnsi="宋体" w:cs="宋体" w:hint="eastAsia"/>
                <w:bCs/>
                <w:color w:val="000000"/>
                <w:kern w:val="0"/>
                <w:sz w:val="18"/>
              </w:rPr>
              <w:t>/</w:t>
            </w:r>
          </w:p>
        </w:tc>
      </w:tr>
      <w:tr w:rsidR="00937F37" w:rsidRPr="002B61D8" w14:paraId="526C0EC4" w14:textId="77777777" w:rsidTr="00021EBF">
        <w:trPr>
          <w:trHeight w:val="223"/>
        </w:trPr>
        <w:tc>
          <w:tcPr>
            <w:tcW w:w="470" w:type="pct"/>
            <w:vAlign w:val="center"/>
          </w:tcPr>
          <w:p w14:paraId="3093E192" w14:textId="35229164" w:rsidR="00937F37" w:rsidRPr="002B61D8" w:rsidRDefault="00937F37" w:rsidP="00937F37">
            <w:pPr>
              <w:jc w:val="center"/>
              <w:rPr>
                <w:rFonts w:ascii="宋体" w:hAnsi="宋体" w:cs="宋体" w:hint="eastAsia"/>
                <w:bCs/>
                <w:color w:val="000000"/>
                <w:kern w:val="0"/>
                <w:sz w:val="18"/>
              </w:rPr>
            </w:pPr>
            <w:r w:rsidRPr="002B61D8">
              <w:rPr>
                <w:rFonts w:ascii="宋体" w:hAnsi="宋体" w:cs="宋体" w:hint="eastAsia"/>
                <w:bCs/>
                <w:color w:val="000000"/>
                <w:kern w:val="0"/>
                <w:sz w:val="18"/>
              </w:rPr>
              <w:t>26</w:t>
            </w:r>
          </w:p>
        </w:tc>
        <w:tc>
          <w:tcPr>
            <w:tcW w:w="1328" w:type="pct"/>
            <w:vAlign w:val="center"/>
          </w:tcPr>
          <w:p w14:paraId="34416CF1" w14:textId="77777777" w:rsidR="00937F37" w:rsidRPr="002B61D8" w:rsidRDefault="00937F37" w:rsidP="00937F37">
            <w:pPr>
              <w:jc w:val="left"/>
              <w:rPr>
                <w:rFonts w:ascii="宋体" w:hAnsi="宋体" w:cs="宋体" w:hint="eastAsia"/>
                <w:bCs/>
                <w:color w:val="000000"/>
                <w:kern w:val="0"/>
                <w:sz w:val="18"/>
              </w:rPr>
            </w:pPr>
            <w:r w:rsidRPr="002B61D8">
              <w:rPr>
                <w:rFonts w:ascii="宋体" w:hAnsi="宋体" w:cs="宋体" w:hint="eastAsia"/>
                <w:bCs/>
                <w:color w:val="000000"/>
                <w:kern w:val="0"/>
                <w:sz w:val="18"/>
              </w:rPr>
              <w:t>厢板高度</w:t>
            </w:r>
          </w:p>
        </w:tc>
        <w:tc>
          <w:tcPr>
            <w:tcW w:w="859" w:type="pct"/>
            <w:vAlign w:val="center"/>
          </w:tcPr>
          <w:p w14:paraId="4CFD2E4B" w14:textId="77777777" w:rsidR="00937F37" w:rsidRPr="002B61D8" w:rsidRDefault="00937F37" w:rsidP="00937F37">
            <w:pPr>
              <w:jc w:val="center"/>
              <w:rPr>
                <w:rFonts w:ascii="宋体" w:hAnsi="宋体" w:cs="宋体" w:hint="eastAsia"/>
                <w:bCs/>
                <w:color w:val="000000"/>
                <w:kern w:val="0"/>
                <w:sz w:val="18"/>
              </w:rPr>
            </w:pPr>
            <w:r w:rsidRPr="002B61D8">
              <w:rPr>
                <w:rFonts w:ascii="宋体" w:hAnsi="宋体" w:cs="宋体" w:hint="eastAsia"/>
                <w:bCs/>
                <w:color w:val="000000"/>
                <w:kern w:val="0"/>
                <w:sz w:val="18"/>
              </w:rPr>
              <w:t>允许变化</w:t>
            </w:r>
          </w:p>
        </w:tc>
        <w:tc>
          <w:tcPr>
            <w:tcW w:w="1093" w:type="pct"/>
            <w:vAlign w:val="center"/>
          </w:tcPr>
          <w:p w14:paraId="27E5DDCC" w14:textId="77777777" w:rsidR="00937F37" w:rsidRPr="002B61D8" w:rsidRDefault="00937F37" w:rsidP="00937F37">
            <w:pPr>
              <w:jc w:val="center"/>
              <w:rPr>
                <w:rFonts w:ascii="宋体" w:hAnsi="宋体" w:cs="宋体" w:hint="eastAsia"/>
                <w:bCs/>
                <w:color w:val="000000"/>
                <w:kern w:val="0"/>
                <w:sz w:val="18"/>
              </w:rPr>
            </w:pPr>
            <w:r w:rsidRPr="002B61D8">
              <w:rPr>
                <w:rFonts w:ascii="宋体" w:hAnsi="宋体" w:cs="宋体" w:hint="eastAsia"/>
                <w:bCs/>
                <w:color w:val="000000"/>
                <w:kern w:val="0"/>
                <w:sz w:val="18"/>
              </w:rPr>
              <w:t>变化幅度≤10%</w:t>
            </w:r>
          </w:p>
        </w:tc>
        <w:tc>
          <w:tcPr>
            <w:tcW w:w="1250" w:type="pct"/>
            <w:vAlign w:val="center"/>
          </w:tcPr>
          <w:p w14:paraId="387A99D3" w14:textId="77777777" w:rsidR="00937F37" w:rsidRPr="002B61D8" w:rsidRDefault="00937F37" w:rsidP="00937F37">
            <w:pPr>
              <w:jc w:val="center"/>
              <w:rPr>
                <w:rFonts w:ascii="宋体" w:hAnsi="宋体" w:cs="宋体" w:hint="eastAsia"/>
                <w:bCs/>
                <w:color w:val="000000"/>
                <w:kern w:val="0"/>
                <w:sz w:val="18"/>
              </w:rPr>
            </w:pPr>
            <w:r w:rsidRPr="002B61D8">
              <w:rPr>
                <w:rFonts w:ascii="宋体" w:hAnsi="宋体" w:cs="宋体" w:hint="eastAsia"/>
                <w:bCs/>
                <w:color w:val="000000"/>
                <w:kern w:val="0"/>
                <w:sz w:val="18"/>
              </w:rPr>
              <w:t>/</w:t>
            </w:r>
          </w:p>
        </w:tc>
      </w:tr>
    </w:tbl>
    <w:p w14:paraId="167F4A40" w14:textId="36720254" w:rsidR="00D84E29" w:rsidRPr="002B61D8" w:rsidRDefault="0007727F" w:rsidP="005C4CDC">
      <w:pPr>
        <w:pStyle w:val="affff7"/>
        <w:numPr>
          <w:ilvl w:val="2"/>
          <w:numId w:val="11"/>
        </w:numPr>
        <w:ind w:left="0" w:firstLine="0"/>
        <w:rPr>
          <w:rFonts w:asciiTheme="minorEastAsia" w:eastAsiaTheme="minorEastAsia" w:hAnsiTheme="minorEastAsia" w:cs="Times New Roman" w:hint="eastAsia"/>
          <w:bCs/>
        </w:rPr>
      </w:pPr>
      <w:bookmarkStart w:id="496" w:name="_Toc211355950"/>
      <w:r w:rsidRPr="002B61D8">
        <w:rPr>
          <w:rFonts w:asciiTheme="minorEastAsia" w:eastAsiaTheme="minorEastAsia" w:hAnsiTheme="minorEastAsia" w:cs="Times New Roman"/>
        </w:rPr>
        <w:t>产品结构和特征参数的变更符合表</w:t>
      </w:r>
      <w:r w:rsidR="0012193C" w:rsidRPr="002B61D8">
        <w:rPr>
          <w:rFonts w:asciiTheme="minorEastAsia" w:eastAsiaTheme="minorEastAsia" w:hAnsiTheme="minorEastAsia" w:cs="Times New Roman"/>
        </w:rPr>
        <w:t>8</w:t>
      </w:r>
      <w:r w:rsidRPr="002B61D8">
        <w:rPr>
          <w:rFonts w:asciiTheme="minorEastAsia" w:eastAsiaTheme="minorEastAsia" w:hAnsiTheme="minorEastAsia" w:cs="Times New Roman"/>
        </w:rPr>
        <w:t>要求的，</w:t>
      </w:r>
      <w:bookmarkEnd w:id="496"/>
      <w:r w:rsidR="005C4CDC" w:rsidRPr="002B61D8">
        <w:rPr>
          <w:rFonts w:asciiTheme="minorEastAsia" w:eastAsiaTheme="minorEastAsia" w:hAnsiTheme="minorEastAsia" w:cs="Times New Roman" w:hint="eastAsia"/>
          <w:kern w:val="0"/>
        </w:rPr>
        <w:t>采用企业自主变更确认方式，由企业进行产品变更确认并保存变更批准文件。</w:t>
      </w:r>
    </w:p>
    <w:p w14:paraId="1BBF4283" w14:textId="221B8FCE" w:rsidR="00D84E29" w:rsidRPr="002B61D8" w:rsidRDefault="0007727F" w:rsidP="00466331">
      <w:pPr>
        <w:pStyle w:val="afff8"/>
        <w:numPr>
          <w:ilvl w:val="2"/>
          <w:numId w:val="11"/>
        </w:numPr>
        <w:spacing w:beforeLines="0" w:afterLines="0"/>
        <w:ind w:left="0"/>
        <w:rPr>
          <w:rFonts w:asciiTheme="minorEastAsia" w:eastAsiaTheme="minorEastAsia" w:hAnsiTheme="minorEastAsia" w:cs="Times New Roman" w:hint="eastAsia"/>
        </w:rPr>
      </w:pPr>
      <w:bookmarkStart w:id="497" w:name="_Toc211355951"/>
      <w:r w:rsidRPr="002B61D8">
        <w:rPr>
          <w:rFonts w:asciiTheme="minorEastAsia" w:eastAsiaTheme="minorEastAsia" w:hAnsiTheme="minorEastAsia" w:cs="Times New Roman"/>
        </w:rPr>
        <w:t>因执行国家法律法规提出的新要求或强制性标准新要求而造成产品结构和特征参数变化，与表</w:t>
      </w:r>
      <w:r w:rsidR="0012193C" w:rsidRPr="002B61D8">
        <w:rPr>
          <w:rFonts w:asciiTheme="minorEastAsia" w:eastAsiaTheme="minorEastAsia" w:hAnsiTheme="minorEastAsia" w:cs="Times New Roman"/>
        </w:rPr>
        <w:t>8</w:t>
      </w:r>
      <w:r w:rsidRPr="002B61D8">
        <w:rPr>
          <w:rFonts w:asciiTheme="minorEastAsia" w:eastAsiaTheme="minorEastAsia" w:hAnsiTheme="minorEastAsia" w:cs="Times New Roman"/>
        </w:rPr>
        <w:t>要求不一致的，应申报变更确认。</w:t>
      </w:r>
      <w:bookmarkEnd w:id="497"/>
    </w:p>
    <w:p w14:paraId="752C63FF" w14:textId="2E0937D2" w:rsidR="005E717E" w:rsidRPr="002B61D8" w:rsidRDefault="005E717E" w:rsidP="005E717E">
      <w:pPr>
        <w:pStyle w:val="afff8"/>
        <w:numPr>
          <w:ilvl w:val="1"/>
          <w:numId w:val="11"/>
        </w:numPr>
        <w:spacing w:beforeLines="100" w:before="312" w:afterLines="100" w:after="312"/>
        <w:outlineLvl w:val="0"/>
        <w:rPr>
          <w:rFonts w:cs="Times New Roman"/>
          <w:bCs/>
        </w:rPr>
      </w:pPr>
      <w:r w:rsidRPr="002B61D8">
        <w:rPr>
          <w:rFonts w:cs="Times New Roman" w:hint="eastAsia"/>
          <w:bCs/>
        </w:rPr>
        <w:t>大纲变更</w:t>
      </w:r>
    </w:p>
    <w:p w14:paraId="2BCEBFC9" w14:textId="77777777" w:rsidR="005E717E" w:rsidRPr="002B61D8" w:rsidRDefault="005E717E" w:rsidP="005E717E">
      <w:pPr>
        <w:pStyle w:val="afffffff4"/>
        <w:numPr>
          <w:ilvl w:val="2"/>
          <w:numId w:val="11"/>
        </w:numPr>
        <w:spacing w:before="156" w:after="156"/>
        <w:ind w:left="0"/>
        <w:jc w:val="left"/>
        <w:rPr>
          <w:rFonts w:hAnsi="黑体" w:hint="eastAsia"/>
        </w:rPr>
      </w:pPr>
      <w:r w:rsidRPr="002B61D8">
        <w:rPr>
          <w:rFonts w:hAnsi="黑体" w:hint="eastAsia"/>
        </w:rPr>
        <w:t>大纲主要技术变化内容</w:t>
      </w:r>
    </w:p>
    <w:p w14:paraId="67933461" w14:textId="10AB5B61" w:rsidR="005E717E" w:rsidRPr="002B61D8" w:rsidRDefault="005E717E" w:rsidP="005E717E">
      <w:pPr>
        <w:pStyle w:val="afff3"/>
        <w:ind w:firstLine="420"/>
      </w:pPr>
      <w:r w:rsidRPr="002B61D8">
        <w:rPr>
          <w:rFonts w:hint="eastAsia"/>
        </w:rPr>
        <w:t>本文件与DG/T 268—2021相比，主要技术变化内容为：增加了产品生产一致性保证能力检查要求、增加了部分安全要求条款，增加了自卸油缸举升时间要求等。</w:t>
      </w:r>
    </w:p>
    <w:p w14:paraId="6FA11307" w14:textId="1215D799" w:rsidR="005E717E" w:rsidRPr="002B61D8" w:rsidRDefault="005E717E" w:rsidP="005E717E">
      <w:pPr>
        <w:pStyle w:val="afffffff4"/>
        <w:numPr>
          <w:ilvl w:val="2"/>
          <w:numId w:val="11"/>
        </w:numPr>
        <w:spacing w:before="156" w:after="156"/>
        <w:ind w:left="0"/>
        <w:jc w:val="left"/>
        <w:rPr>
          <w:rFonts w:hAnsi="黑体" w:hint="eastAsia"/>
        </w:rPr>
      </w:pPr>
      <w:r w:rsidRPr="002B61D8">
        <w:rPr>
          <w:rFonts w:hAnsi="黑体" w:hint="eastAsia"/>
        </w:rPr>
        <w:t>变更确认</w:t>
      </w:r>
    </w:p>
    <w:p w14:paraId="649307FC" w14:textId="3A53A39B" w:rsidR="005E717E" w:rsidRPr="002B61D8" w:rsidRDefault="005E717E" w:rsidP="00BD6D9E">
      <w:pPr>
        <w:pStyle w:val="a8"/>
        <w:widowControl/>
        <w:numPr>
          <w:ilvl w:val="3"/>
          <w:numId w:val="11"/>
        </w:numPr>
        <w:ind w:left="0"/>
        <w:jc w:val="left"/>
        <w:rPr>
          <w:rFonts w:hAnsi="宋体" w:hint="eastAsia"/>
        </w:rPr>
      </w:pPr>
      <w:bookmarkStart w:id="498" w:name="_Toc5174"/>
      <w:r w:rsidRPr="002B61D8">
        <w:rPr>
          <w:rFonts w:hAnsi="宋体" w:hint="eastAsia"/>
        </w:rPr>
        <w:t>大纲变更产品符合性确认方式采用现场审查，确认内容为一致性检查、安全性评价、性能试验。</w:t>
      </w:r>
    </w:p>
    <w:p w14:paraId="77A627EF" w14:textId="77777777" w:rsidR="005E717E" w:rsidRPr="002B61D8" w:rsidRDefault="005E717E" w:rsidP="00BD6D9E">
      <w:pPr>
        <w:pStyle w:val="a8"/>
        <w:widowControl/>
        <w:numPr>
          <w:ilvl w:val="3"/>
          <w:numId w:val="11"/>
        </w:numPr>
        <w:ind w:left="0"/>
        <w:jc w:val="left"/>
        <w:rPr>
          <w:rFonts w:hAnsi="宋体" w:hint="eastAsia"/>
        </w:rPr>
      </w:pPr>
      <w:r w:rsidRPr="002B61D8">
        <w:rPr>
          <w:rFonts w:hAnsi="宋体" w:hint="eastAsia"/>
        </w:rPr>
        <w:t>获证企业应在规定期限内提出大纲变更申请，申请材料包括变更申请书、产品规格表、产品生产一致性保证能力表、原推广鉴定报告（含检验报告）。</w:t>
      </w:r>
    </w:p>
    <w:p w14:paraId="3C56F06A" w14:textId="0FC546CF" w:rsidR="005E717E" w:rsidRPr="002B61D8" w:rsidRDefault="005E717E" w:rsidP="00BD6D9E">
      <w:pPr>
        <w:pStyle w:val="a8"/>
        <w:widowControl/>
        <w:numPr>
          <w:ilvl w:val="3"/>
          <w:numId w:val="11"/>
        </w:numPr>
        <w:ind w:left="0"/>
        <w:jc w:val="left"/>
        <w:rPr>
          <w:rFonts w:hAnsi="宋体" w:hint="eastAsia"/>
        </w:rPr>
      </w:pPr>
      <w:r w:rsidRPr="002B61D8">
        <w:rPr>
          <w:rFonts w:hAnsi="宋体" w:hint="eastAsia"/>
        </w:rPr>
        <w:t>样机确定、一致性检查、安全性评价分别按照本文件</w:t>
      </w:r>
      <w:r w:rsidRPr="002B61D8">
        <w:rPr>
          <w:rFonts w:hAnsi="宋体"/>
        </w:rPr>
        <w:t>4.1.</w:t>
      </w:r>
      <w:r w:rsidR="00B37FC8" w:rsidRPr="002B61D8">
        <w:rPr>
          <w:rFonts w:hAnsi="宋体" w:hint="eastAsia"/>
        </w:rPr>
        <w:t>5</w:t>
      </w:r>
      <w:r w:rsidRPr="002B61D8">
        <w:rPr>
          <w:rFonts w:hAnsi="宋体"/>
        </w:rPr>
        <w:t>、4.2、4.3</w:t>
      </w:r>
      <w:r w:rsidRPr="002B61D8">
        <w:rPr>
          <w:rFonts w:hAnsi="宋体" w:hint="eastAsia"/>
        </w:rPr>
        <w:t>条款规定进行，</w:t>
      </w:r>
      <w:r w:rsidR="00B37FC8" w:rsidRPr="002B61D8">
        <w:rPr>
          <w:rFonts w:hAnsi="宋体" w:hint="eastAsia"/>
        </w:rPr>
        <w:t>针对具备自卸功能的挂车，</w:t>
      </w:r>
      <w:r w:rsidRPr="002B61D8">
        <w:rPr>
          <w:rFonts w:hAnsi="宋体" w:hint="eastAsia"/>
        </w:rPr>
        <w:t>同时</w:t>
      </w:r>
      <w:r w:rsidR="00B37FC8" w:rsidRPr="002B61D8">
        <w:rPr>
          <w:rFonts w:hAnsi="宋体" w:hint="eastAsia"/>
        </w:rPr>
        <w:t>进行油缸举升试验，确认试验结果与表5符合性</w:t>
      </w:r>
      <w:r w:rsidRPr="002B61D8">
        <w:rPr>
          <w:rFonts w:hAnsi="宋体" w:hint="eastAsia"/>
        </w:rPr>
        <w:t>。</w:t>
      </w:r>
      <w:bookmarkEnd w:id="498"/>
    </w:p>
    <w:p w14:paraId="2B132CAA" w14:textId="5D356388" w:rsidR="00B37FC8" w:rsidRPr="002B61D8" w:rsidRDefault="00B37FC8" w:rsidP="00B37FC8">
      <w:pPr>
        <w:pStyle w:val="afffffff4"/>
        <w:numPr>
          <w:ilvl w:val="2"/>
          <w:numId w:val="11"/>
        </w:numPr>
        <w:spacing w:before="156" w:after="156"/>
        <w:ind w:left="0"/>
        <w:jc w:val="left"/>
        <w:rPr>
          <w:rFonts w:hAnsi="黑体" w:hint="eastAsia"/>
        </w:rPr>
      </w:pPr>
      <w:r w:rsidRPr="002B61D8">
        <w:rPr>
          <w:rFonts w:hAnsi="黑体" w:hint="eastAsia"/>
        </w:rPr>
        <w:t>判定规则</w:t>
      </w:r>
    </w:p>
    <w:p w14:paraId="3B8DA149" w14:textId="21E9A7F1" w:rsidR="005E717E" w:rsidRPr="002B61D8" w:rsidRDefault="00B37FC8" w:rsidP="005E717E">
      <w:pPr>
        <w:pStyle w:val="afff3"/>
        <w:ind w:firstLine="420"/>
      </w:pPr>
      <w:r w:rsidRPr="002B61D8">
        <w:rPr>
          <w:rFonts w:hint="eastAsia"/>
        </w:rPr>
        <w:t>当大纲变更产品符合性确认结果全部符合要求时，大纲变更产品符合性确认结论为通过；否则，大纲变更产品符合性确认结论为不通过。</w:t>
      </w:r>
    </w:p>
    <w:p w14:paraId="0395175A" w14:textId="77777777" w:rsidR="005E717E" w:rsidRPr="002B61D8" w:rsidRDefault="005E717E" w:rsidP="005E717E">
      <w:pPr>
        <w:pStyle w:val="afff3"/>
        <w:ind w:firstLine="420"/>
      </w:pPr>
    </w:p>
    <w:p w14:paraId="7FB1BC52" w14:textId="77777777" w:rsidR="005E717E" w:rsidRPr="002B61D8" w:rsidRDefault="005E717E" w:rsidP="005E717E">
      <w:pPr>
        <w:pStyle w:val="afff3"/>
        <w:ind w:firstLine="420"/>
      </w:pPr>
    </w:p>
    <w:bookmarkEnd w:id="484"/>
    <w:bookmarkEnd w:id="485"/>
    <w:bookmarkEnd w:id="486"/>
    <w:bookmarkEnd w:id="487"/>
    <w:bookmarkEnd w:id="488"/>
    <w:bookmarkEnd w:id="489"/>
    <w:bookmarkEnd w:id="490"/>
    <w:bookmarkEnd w:id="491"/>
    <w:bookmarkEnd w:id="492"/>
    <w:bookmarkEnd w:id="493"/>
    <w:p w14:paraId="136751D7" w14:textId="77777777" w:rsidR="00D84E29" w:rsidRPr="002B61D8" w:rsidRDefault="0007727F">
      <w:pPr>
        <w:widowControl/>
        <w:jc w:val="left"/>
        <w:rPr>
          <w:rStyle w:val="fontstyle01"/>
          <w:rFonts w:hint="default"/>
          <w:bCs/>
          <w:sz w:val="21"/>
        </w:rPr>
      </w:pPr>
      <w:r w:rsidRPr="002B61D8">
        <w:rPr>
          <w:rStyle w:val="fontstyle01"/>
          <w:rFonts w:hint="default"/>
          <w:bCs/>
          <w:sz w:val="21"/>
        </w:rPr>
        <w:br w:type="page"/>
      </w:r>
    </w:p>
    <w:p w14:paraId="1A3CC0D3" w14:textId="77777777" w:rsidR="00466331" w:rsidRPr="002B61D8" w:rsidRDefault="00466331" w:rsidP="00466331">
      <w:pPr>
        <w:pStyle w:val="affffffc"/>
        <w:numPr>
          <w:ilvl w:val="0"/>
          <w:numId w:val="1"/>
        </w:numPr>
        <w:spacing w:before="0" w:afterLines="0" w:after="0"/>
      </w:pPr>
      <w:bookmarkStart w:id="499" w:name="_Toc31775"/>
      <w:bookmarkStart w:id="500" w:name="_Toc20997"/>
      <w:bookmarkStart w:id="501" w:name="_Toc26287"/>
      <w:bookmarkStart w:id="502" w:name="_Toc17311"/>
      <w:bookmarkStart w:id="503" w:name="_Toc27285"/>
      <w:bookmarkStart w:id="504" w:name="_Toc21932"/>
      <w:bookmarkStart w:id="505" w:name="_Toc11731"/>
      <w:r w:rsidRPr="002B61D8">
        <w:lastRenderedPageBreak/>
        <w:br/>
      </w:r>
      <w:bookmarkStart w:id="506" w:name="_Toc205908912"/>
      <w:bookmarkStart w:id="507" w:name="_Toc182410096"/>
      <w:bookmarkStart w:id="508" w:name="_Toc182410208"/>
      <w:bookmarkStart w:id="509" w:name="_Toc182410126"/>
      <w:bookmarkStart w:id="510" w:name="_Toc182410692"/>
      <w:bookmarkStart w:id="511" w:name="_Toc211355952"/>
      <w:r w:rsidRPr="002B61D8">
        <w:rPr>
          <w:rFonts w:hint="eastAsia"/>
        </w:rPr>
        <w:t>（规范性）</w:t>
      </w:r>
      <w:r w:rsidRPr="002B61D8">
        <w:br/>
      </w:r>
      <w:bookmarkStart w:id="512" w:name="_Hlk211354485"/>
      <w:r w:rsidRPr="002B61D8">
        <w:rPr>
          <w:rFonts w:hint="eastAsia"/>
        </w:rPr>
        <w:t>产品规格表</w:t>
      </w:r>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p>
    <w:p w14:paraId="30388314" w14:textId="1819FF97" w:rsidR="00000B68" w:rsidRPr="002B61D8" w:rsidRDefault="00466331" w:rsidP="00000B68">
      <w:pPr>
        <w:jc w:val="left"/>
        <w:rPr>
          <w:rFonts w:ascii="黑体" w:eastAsia="黑体" w:hAnsi="黑体" w:hint="eastAsia"/>
          <w:bCs/>
          <w:color w:val="000000"/>
          <w:szCs w:val="22"/>
        </w:rPr>
      </w:pPr>
      <w:r w:rsidRPr="002B61D8">
        <w:rPr>
          <w:rFonts w:hint="eastAsia"/>
        </w:rPr>
        <w:t>表</w:t>
      </w:r>
      <w:r w:rsidRPr="002B61D8">
        <w:rPr>
          <w:rFonts w:hint="eastAsia"/>
        </w:rPr>
        <w:t>A.1</w:t>
      </w:r>
      <w:r w:rsidRPr="002B61D8">
        <w:rPr>
          <w:rFonts w:hint="eastAsia"/>
        </w:rPr>
        <w:t>规定了企业申请需填报的产品规格内容。</w:t>
      </w:r>
    </w:p>
    <w:p w14:paraId="030969D1" w14:textId="2C38A264" w:rsidR="00000B68" w:rsidRPr="002B61D8" w:rsidRDefault="00000B68" w:rsidP="00000B68">
      <w:pPr>
        <w:jc w:val="center"/>
        <w:rPr>
          <w:rFonts w:cs="Times New Roman"/>
          <w:bCs/>
        </w:rPr>
      </w:pPr>
      <w:r w:rsidRPr="002B61D8">
        <w:rPr>
          <w:rStyle w:val="fontstyle01"/>
          <w:rFonts w:hint="default"/>
          <w:bCs/>
          <w:sz w:val="21"/>
        </w:rPr>
        <w:t xml:space="preserve"> 表A.1  产品规格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883"/>
        <w:gridCol w:w="2125"/>
        <w:gridCol w:w="1364"/>
        <w:gridCol w:w="4640"/>
      </w:tblGrid>
      <w:tr w:rsidR="00000B68" w:rsidRPr="002B61D8" w14:paraId="25A99A4C" w14:textId="77777777" w:rsidTr="00D3213C">
        <w:trPr>
          <w:trHeight w:val="284"/>
        </w:trPr>
        <w:tc>
          <w:tcPr>
            <w:tcW w:w="427" w:type="pct"/>
            <w:vAlign w:val="center"/>
          </w:tcPr>
          <w:p w14:paraId="1B2D1859" w14:textId="77777777" w:rsidR="00000B68" w:rsidRPr="002B61D8" w:rsidRDefault="00000B68" w:rsidP="00D3213C">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序号</w:t>
            </w:r>
          </w:p>
        </w:tc>
        <w:tc>
          <w:tcPr>
            <w:tcW w:w="1526" w:type="pct"/>
            <w:gridSpan w:val="2"/>
            <w:vAlign w:val="center"/>
          </w:tcPr>
          <w:p w14:paraId="2C0BC243" w14:textId="77777777" w:rsidR="00000B68" w:rsidRPr="002B61D8" w:rsidRDefault="00000B68" w:rsidP="00D3213C">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项目</w:t>
            </w:r>
          </w:p>
        </w:tc>
        <w:tc>
          <w:tcPr>
            <w:tcW w:w="692" w:type="pct"/>
            <w:vAlign w:val="center"/>
          </w:tcPr>
          <w:p w14:paraId="5A284A19" w14:textId="77777777" w:rsidR="00000B68" w:rsidRPr="002B61D8" w:rsidRDefault="00000B68" w:rsidP="00D3213C">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单位</w:t>
            </w:r>
          </w:p>
        </w:tc>
        <w:tc>
          <w:tcPr>
            <w:tcW w:w="2354" w:type="pct"/>
            <w:vAlign w:val="center"/>
          </w:tcPr>
          <w:p w14:paraId="56AF7F0B" w14:textId="77777777" w:rsidR="00000B68" w:rsidRPr="002B61D8" w:rsidRDefault="00000B68" w:rsidP="00D3213C">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设计值</w:t>
            </w:r>
          </w:p>
        </w:tc>
      </w:tr>
      <w:tr w:rsidR="00000B68" w:rsidRPr="002B61D8" w14:paraId="032D7BAF" w14:textId="77777777" w:rsidTr="00D3213C">
        <w:trPr>
          <w:trHeight w:val="284"/>
        </w:trPr>
        <w:tc>
          <w:tcPr>
            <w:tcW w:w="427" w:type="pct"/>
            <w:vAlign w:val="center"/>
          </w:tcPr>
          <w:p w14:paraId="76910C27" w14:textId="77777777" w:rsidR="00000B68" w:rsidRPr="002B61D8" w:rsidRDefault="00000B68" w:rsidP="00D3213C">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1</w:t>
            </w:r>
          </w:p>
        </w:tc>
        <w:tc>
          <w:tcPr>
            <w:tcW w:w="1526" w:type="pct"/>
            <w:gridSpan w:val="2"/>
            <w:vAlign w:val="center"/>
          </w:tcPr>
          <w:p w14:paraId="358C3D5D" w14:textId="77777777" w:rsidR="00000B68" w:rsidRPr="002B61D8" w:rsidRDefault="00000B68" w:rsidP="00D3213C">
            <w:pP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配套拖拉机标定功率范围</w:t>
            </w:r>
          </w:p>
        </w:tc>
        <w:tc>
          <w:tcPr>
            <w:tcW w:w="692" w:type="pct"/>
            <w:vAlign w:val="center"/>
          </w:tcPr>
          <w:p w14:paraId="601AE2BD" w14:textId="77777777" w:rsidR="00000B68" w:rsidRPr="002B61D8" w:rsidRDefault="00000B68" w:rsidP="00D3213C">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bCs/>
                <w:sz w:val="18"/>
                <w:szCs w:val="18"/>
              </w:rPr>
              <w:t>kW</w:t>
            </w:r>
          </w:p>
        </w:tc>
        <w:tc>
          <w:tcPr>
            <w:tcW w:w="2354" w:type="pct"/>
          </w:tcPr>
          <w:p w14:paraId="02795138" w14:textId="77777777" w:rsidR="00000B68" w:rsidRPr="002B61D8" w:rsidRDefault="00000B68" w:rsidP="00D3213C">
            <w:pPr>
              <w:jc w:val="center"/>
              <w:rPr>
                <w:rFonts w:asciiTheme="majorEastAsia" w:eastAsiaTheme="majorEastAsia" w:hAnsiTheme="majorEastAsia" w:cs="Times New Roman" w:hint="eastAsia"/>
                <w:bCs/>
                <w:sz w:val="18"/>
                <w:szCs w:val="18"/>
              </w:rPr>
            </w:pPr>
          </w:p>
        </w:tc>
      </w:tr>
      <w:tr w:rsidR="00000B68" w:rsidRPr="002B61D8" w14:paraId="63CB985F" w14:textId="77777777" w:rsidTr="00D3213C">
        <w:trPr>
          <w:trHeight w:val="284"/>
        </w:trPr>
        <w:tc>
          <w:tcPr>
            <w:tcW w:w="427" w:type="pct"/>
            <w:vAlign w:val="center"/>
          </w:tcPr>
          <w:p w14:paraId="02EE8DBF" w14:textId="77777777" w:rsidR="00000B68" w:rsidRPr="002B61D8" w:rsidRDefault="00000B68" w:rsidP="00D3213C">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2</w:t>
            </w:r>
          </w:p>
        </w:tc>
        <w:tc>
          <w:tcPr>
            <w:tcW w:w="1526" w:type="pct"/>
            <w:gridSpan w:val="2"/>
            <w:vAlign w:val="center"/>
          </w:tcPr>
          <w:p w14:paraId="14C08019" w14:textId="77777777" w:rsidR="00000B68" w:rsidRPr="002B61D8" w:rsidRDefault="00000B68" w:rsidP="00D3213C">
            <w:pP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型号、名称</w:t>
            </w:r>
          </w:p>
        </w:tc>
        <w:tc>
          <w:tcPr>
            <w:tcW w:w="692" w:type="pct"/>
            <w:vAlign w:val="center"/>
          </w:tcPr>
          <w:p w14:paraId="37FEF546" w14:textId="77777777" w:rsidR="00000B68" w:rsidRPr="002B61D8" w:rsidRDefault="00000B68" w:rsidP="00D3213C">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w:t>
            </w:r>
          </w:p>
        </w:tc>
        <w:tc>
          <w:tcPr>
            <w:tcW w:w="2354" w:type="pct"/>
          </w:tcPr>
          <w:p w14:paraId="4B1445EE" w14:textId="77777777" w:rsidR="00000B68" w:rsidRPr="002B61D8" w:rsidRDefault="00000B68" w:rsidP="00D3213C">
            <w:pPr>
              <w:jc w:val="center"/>
              <w:rPr>
                <w:rFonts w:asciiTheme="majorEastAsia" w:eastAsiaTheme="majorEastAsia" w:hAnsiTheme="majorEastAsia" w:cs="Times New Roman" w:hint="eastAsia"/>
                <w:bCs/>
                <w:sz w:val="18"/>
                <w:szCs w:val="18"/>
              </w:rPr>
            </w:pPr>
          </w:p>
        </w:tc>
      </w:tr>
      <w:tr w:rsidR="00000B68" w:rsidRPr="002B61D8" w14:paraId="62307074" w14:textId="77777777" w:rsidTr="00D3213C">
        <w:trPr>
          <w:trHeight w:val="284"/>
        </w:trPr>
        <w:tc>
          <w:tcPr>
            <w:tcW w:w="427" w:type="pct"/>
            <w:vAlign w:val="center"/>
          </w:tcPr>
          <w:p w14:paraId="14A15758" w14:textId="77777777" w:rsidR="00000B68" w:rsidRPr="002B61D8" w:rsidRDefault="00000B68" w:rsidP="00D3213C">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3</w:t>
            </w:r>
          </w:p>
        </w:tc>
        <w:tc>
          <w:tcPr>
            <w:tcW w:w="1526" w:type="pct"/>
            <w:gridSpan w:val="2"/>
            <w:vAlign w:val="center"/>
          </w:tcPr>
          <w:p w14:paraId="0CA094DA" w14:textId="77777777" w:rsidR="00000B68" w:rsidRPr="002B61D8" w:rsidRDefault="00000B68" w:rsidP="00D3213C">
            <w:pP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结构型式</w:t>
            </w:r>
          </w:p>
        </w:tc>
        <w:tc>
          <w:tcPr>
            <w:tcW w:w="692" w:type="pct"/>
            <w:vAlign w:val="center"/>
          </w:tcPr>
          <w:p w14:paraId="077B266C" w14:textId="77777777" w:rsidR="00000B68" w:rsidRPr="002B61D8" w:rsidRDefault="00000B68" w:rsidP="00D3213C">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w:t>
            </w:r>
          </w:p>
        </w:tc>
        <w:tc>
          <w:tcPr>
            <w:tcW w:w="2354" w:type="pct"/>
            <w:vAlign w:val="center"/>
          </w:tcPr>
          <w:p w14:paraId="1A7DABB1" w14:textId="77777777" w:rsidR="00000B68" w:rsidRPr="002B61D8" w:rsidRDefault="00000B68" w:rsidP="00D3213C">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 xml:space="preserve">□全挂车  □中置轴挂车  □半挂车  </w:t>
            </w:r>
          </w:p>
        </w:tc>
      </w:tr>
      <w:tr w:rsidR="00000B68" w:rsidRPr="002B61D8" w14:paraId="7013498F" w14:textId="77777777" w:rsidTr="00D3213C">
        <w:trPr>
          <w:trHeight w:val="284"/>
        </w:trPr>
        <w:tc>
          <w:tcPr>
            <w:tcW w:w="427" w:type="pct"/>
            <w:vAlign w:val="center"/>
          </w:tcPr>
          <w:p w14:paraId="7756F318" w14:textId="77777777" w:rsidR="00000B68" w:rsidRPr="002B61D8" w:rsidRDefault="00000B68" w:rsidP="00D3213C">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4</w:t>
            </w:r>
          </w:p>
        </w:tc>
        <w:tc>
          <w:tcPr>
            <w:tcW w:w="1526" w:type="pct"/>
            <w:gridSpan w:val="2"/>
            <w:vAlign w:val="center"/>
          </w:tcPr>
          <w:p w14:paraId="5DB8E191" w14:textId="77777777" w:rsidR="00000B68" w:rsidRPr="002B61D8" w:rsidRDefault="00000B68" w:rsidP="00D3213C">
            <w:pP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功能</w:t>
            </w:r>
          </w:p>
        </w:tc>
        <w:tc>
          <w:tcPr>
            <w:tcW w:w="692" w:type="pct"/>
            <w:vAlign w:val="center"/>
          </w:tcPr>
          <w:p w14:paraId="18B26FA4" w14:textId="77777777" w:rsidR="00000B68" w:rsidRPr="002B61D8" w:rsidRDefault="00000B68" w:rsidP="00D3213C">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w:t>
            </w:r>
          </w:p>
        </w:tc>
        <w:tc>
          <w:tcPr>
            <w:tcW w:w="2354" w:type="pct"/>
            <w:vAlign w:val="center"/>
          </w:tcPr>
          <w:p w14:paraId="107192A4" w14:textId="77777777" w:rsidR="00000B68" w:rsidRPr="002B61D8" w:rsidRDefault="00000B68" w:rsidP="00D3213C">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□自卸     □非自卸</w:t>
            </w:r>
          </w:p>
        </w:tc>
      </w:tr>
      <w:tr w:rsidR="00000B68" w:rsidRPr="002B61D8" w14:paraId="32EEC4BA" w14:textId="77777777" w:rsidTr="00D3213C">
        <w:trPr>
          <w:trHeight w:val="284"/>
        </w:trPr>
        <w:tc>
          <w:tcPr>
            <w:tcW w:w="427" w:type="pct"/>
            <w:vAlign w:val="center"/>
          </w:tcPr>
          <w:p w14:paraId="2EF9E4B1" w14:textId="77777777" w:rsidR="00000B68" w:rsidRPr="002B61D8" w:rsidRDefault="00000B68" w:rsidP="00D3213C">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5</w:t>
            </w:r>
          </w:p>
        </w:tc>
        <w:tc>
          <w:tcPr>
            <w:tcW w:w="1526" w:type="pct"/>
            <w:gridSpan w:val="2"/>
            <w:vAlign w:val="center"/>
          </w:tcPr>
          <w:p w14:paraId="43C729F3" w14:textId="77777777" w:rsidR="00000B68" w:rsidRPr="002B61D8" w:rsidRDefault="00000B68" w:rsidP="00D3213C">
            <w:pP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挂车外廓尺寸（长×宽×高）</w:t>
            </w:r>
          </w:p>
        </w:tc>
        <w:tc>
          <w:tcPr>
            <w:tcW w:w="692" w:type="pct"/>
            <w:vAlign w:val="center"/>
          </w:tcPr>
          <w:p w14:paraId="4AA12C57" w14:textId="77777777" w:rsidR="00000B68" w:rsidRPr="002B61D8" w:rsidRDefault="00000B68" w:rsidP="00D3213C">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color w:val="000000"/>
                <w:sz w:val="18"/>
                <w:szCs w:val="18"/>
              </w:rPr>
              <w:t>mm</w:t>
            </w:r>
          </w:p>
        </w:tc>
        <w:tc>
          <w:tcPr>
            <w:tcW w:w="2354" w:type="pct"/>
          </w:tcPr>
          <w:p w14:paraId="242ED003" w14:textId="77777777" w:rsidR="00000B68" w:rsidRPr="002B61D8" w:rsidRDefault="00000B68" w:rsidP="00D3213C">
            <w:pPr>
              <w:jc w:val="center"/>
              <w:rPr>
                <w:rFonts w:asciiTheme="majorEastAsia" w:eastAsiaTheme="majorEastAsia" w:hAnsiTheme="majorEastAsia" w:cs="Times New Roman" w:hint="eastAsia"/>
                <w:bCs/>
                <w:sz w:val="18"/>
                <w:szCs w:val="18"/>
              </w:rPr>
            </w:pPr>
          </w:p>
        </w:tc>
      </w:tr>
      <w:tr w:rsidR="00000B68" w:rsidRPr="002B61D8" w14:paraId="2D7ADA90" w14:textId="77777777" w:rsidTr="00D3213C">
        <w:trPr>
          <w:trHeight w:val="284"/>
        </w:trPr>
        <w:tc>
          <w:tcPr>
            <w:tcW w:w="427" w:type="pct"/>
            <w:vAlign w:val="center"/>
          </w:tcPr>
          <w:p w14:paraId="0CFDF1E9" w14:textId="77777777" w:rsidR="00000B68" w:rsidRPr="002B61D8" w:rsidRDefault="00000B68" w:rsidP="00D3213C">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6</w:t>
            </w:r>
          </w:p>
        </w:tc>
        <w:tc>
          <w:tcPr>
            <w:tcW w:w="1526" w:type="pct"/>
            <w:gridSpan w:val="2"/>
            <w:vAlign w:val="center"/>
          </w:tcPr>
          <w:p w14:paraId="05361F10" w14:textId="77777777" w:rsidR="00000B68" w:rsidRPr="002B61D8" w:rsidRDefault="00000B68" w:rsidP="00D3213C">
            <w:pP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车厢内廓尺寸（长×宽×高）</w:t>
            </w:r>
          </w:p>
        </w:tc>
        <w:tc>
          <w:tcPr>
            <w:tcW w:w="692" w:type="pct"/>
            <w:vAlign w:val="center"/>
          </w:tcPr>
          <w:p w14:paraId="08524AC2" w14:textId="77777777" w:rsidR="00000B68" w:rsidRPr="002B61D8" w:rsidRDefault="00000B68" w:rsidP="00D3213C">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color w:val="000000"/>
                <w:sz w:val="18"/>
                <w:szCs w:val="18"/>
              </w:rPr>
              <w:t>mm</w:t>
            </w:r>
          </w:p>
        </w:tc>
        <w:tc>
          <w:tcPr>
            <w:tcW w:w="2354" w:type="pct"/>
          </w:tcPr>
          <w:p w14:paraId="580AB2D1" w14:textId="77777777" w:rsidR="00000B68" w:rsidRPr="002B61D8" w:rsidRDefault="00000B68" w:rsidP="00D3213C">
            <w:pPr>
              <w:jc w:val="center"/>
              <w:rPr>
                <w:rFonts w:asciiTheme="majorEastAsia" w:eastAsiaTheme="majorEastAsia" w:hAnsiTheme="majorEastAsia" w:cs="Times New Roman" w:hint="eastAsia"/>
                <w:bCs/>
                <w:sz w:val="18"/>
                <w:szCs w:val="18"/>
              </w:rPr>
            </w:pPr>
          </w:p>
        </w:tc>
      </w:tr>
      <w:tr w:rsidR="00000B68" w:rsidRPr="002B61D8" w14:paraId="55D88578" w14:textId="77777777" w:rsidTr="00D3213C">
        <w:trPr>
          <w:trHeight w:val="284"/>
        </w:trPr>
        <w:tc>
          <w:tcPr>
            <w:tcW w:w="427" w:type="pct"/>
            <w:vAlign w:val="center"/>
          </w:tcPr>
          <w:p w14:paraId="5D1F8999" w14:textId="77777777" w:rsidR="00000B68" w:rsidRPr="002B61D8" w:rsidRDefault="00000B68" w:rsidP="00D3213C">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7</w:t>
            </w:r>
          </w:p>
        </w:tc>
        <w:tc>
          <w:tcPr>
            <w:tcW w:w="1526" w:type="pct"/>
            <w:gridSpan w:val="2"/>
            <w:vAlign w:val="center"/>
          </w:tcPr>
          <w:p w14:paraId="1DEE90C5" w14:textId="77777777" w:rsidR="00000B68" w:rsidRPr="002B61D8" w:rsidRDefault="00000B68" w:rsidP="00D3213C">
            <w:pP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挂车</w:t>
            </w:r>
            <w:r w:rsidRPr="002B61D8">
              <w:rPr>
                <w:rFonts w:asciiTheme="majorEastAsia" w:eastAsiaTheme="majorEastAsia" w:hAnsiTheme="majorEastAsia" w:cs="Times New Roman"/>
                <w:bCs/>
                <w:sz w:val="18"/>
                <w:szCs w:val="18"/>
              </w:rPr>
              <w:t>质量</w:t>
            </w:r>
          </w:p>
        </w:tc>
        <w:tc>
          <w:tcPr>
            <w:tcW w:w="692" w:type="pct"/>
            <w:vAlign w:val="center"/>
          </w:tcPr>
          <w:p w14:paraId="64349567" w14:textId="77777777" w:rsidR="00000B68" w:rsidRPr="002B61D8" w:rsidRDefault="00000B68" w:rsidP="00D3213C">
            <w:pPr>
              <w:jc w:val="center"/>
              <w:rPr>
                <w:rFonts w:asciiTheme="majorEastAsia" w:eastAsiaTheme="majorEastAsia" w:hAnsiTheme="majorEastAsia" w:cs="Times New Roman" w:hint="eastAsia"/>
                <w:bCs/>
                <w:color w:val="000000"/>
                <w:sz w:val="18"/>
                <w:szCs w:val="18"/>
              </w:rPr>
            </w:pPr>
            <w:r w:rsidRPr="002B61D8">
              <w:rPr>
                <w:rFonts w:asciiTheme="majorEastAsia" w:eastAsiaTheme="majorEastAsia" w:hAnsiTheme="majorEastAsia" w:cs="Times New Roman" w:hint="eastAsia"/>
                <w:bCs/>
                <w:sz w:val="18"/>
                <w:szCs w:val="18"/>
              </w:rPr>
              <w:t>kg</w:t>
            </w:r>
          </w:p>
        </w:tc>
        <w:tc>
          <w:tcPr>
            <w:tcW w:w="2354" w:type="pct"/>
          </w:tcPr>
          <w:p w14:paraId="50548754" w14:textId="77777777" w:rsidR="00000B68" w:rsidRPr="002B61D8" w:rsidRDefault="00000B68" w:rsidP="00D3213C">
            <w:pPr>
              <w:jc w:val="center"/>
              <w:rPr>
                <w:rFonts w:asciiTheme="majorEastAsia" w:eastAsiaTheme="majorEastAsia" w:hAnsiTheme="majorEastAsia" w:cs="Times New Roman" w:hint="eastAsia"/>
                <w:bCs/>
                <w:sz w:val="18"/>
                <w:szCs w:val="18"/>
              </w:rPr>
            </w:pPr>
          </w:p>
        </w:tc>
      </w:tr>
      <w:tr w:rsidR="00000B68" w:rsidRPr="002B61D8" w14:paraId="7224449E" w14:textId="77777777" w:rsidTr="00D3213C">
        <w:trPr>
          <w:trHeight w:val="284"/>
        </w:trPr>
        <w:tc>
          <w:tcPr>
            <w:tcW w:w="427" w:type="pct"/>
            <w:vAlign w:val="center"/>
          </w:tcPr>
          <w:p w14:paraId="6E853245" w14:textId="77777777" w:rsidR="00000B68" w:rsidRPr="002B61D8" w:rsidRDefault="00000B68" w:rsidP="00D3213C">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8</w:t>
            </w:r>
          </w:p>
        </w:tc>
        <w:tc>
          <w:tcPr>
            <w:tcW w:w="1526" w:type="pct"/>
            <w:gridSpan w:val="2"/>
            <w:vAlign w:val="center"/>
          </w:tcPr>
          <w:p w14:paraId="06E66D91" w14:textId="77777777" w:rsidR="00000B68" w:rsidRPr="002B61D8" w:rsidRDefault="00000B68" w:rsidP="00D3213C">
            <w:pP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bCs/>
                <w:sz w:val="18"/>
                <w:szCs w:val="18"/>
              </w:rPr>
              <w:t>挂车</w:t>
            </w:r>
            <w:r w:rsidRPr="002B61D8">
              <w:rPr>
                <w:rFonts w:asciiTheme="majorEastAsia" w:eastAsiaTheme="majorEastAsia" w:hAnsiTheme="majorEastAsia" w:cs="Times New Roman" w:hint="eastAsia"/>
                <w:bCs/>
                <w:sz w:val="18"/>
                <w:szCs w:val="18"/>
              </w:rPr>
              <w:t>额定</w:t>
            </w:r>
            <w:r w:rsidRPr="002B61D8">
              <w:rPr>
                <w:rFonts w:asciiTheme="majorEastAsia" w:eastAsiaTheme="majorEastAsia" w:hAnsiTheme="majorEastAsia" w:cs="Times New Roman"/>
                <w:bCs/>
                <w:sz w:val="18"/>
                <w:szCs w:val="18"/>
              </w:rPr>
              <w:t>载质量</w:t>
            </w:r>
          </w:p>
        </w:tc>
        <w:tc>
          <w:tcPr>
            <w:tcW w:w="692" w:type="pct"/>
            <w:vAlign w:val="center"/>
          </w:tcPr>
          <w:p w14:paraId="510607C0" w14:textId="77777777" w:rsidR="00000B68" w:rsidRPr="002B61D8" w:rsidRDefault="00000B68" w:rsidP="00D3213C">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bCs/>
                <w:sz w:val="18"/>
                <w:szCs w:val="18"/>
              </w:rPr>
              <w:t>kg</w:t>
            </w:r>
          </w:p>
        </w:tc>
        <w:tc>
          <w:tcPr>
            <w:tcW w:w="2354" w:type="pct"/>
            <w:vAlign w:val="center"/>
          </w:tcPr>
          <w:p w14:paraId="6F6433CD" w14:textId="77777777" w:rsidR="00000B68" w:rsidRPr="002B61D8" w:rsidRDefault="00000B68" w:rsidP="00D3213C">
            <w:pPr>
              <w:jc w:val="center"/>
              <w:rPr>
                <w:rFonts w:asciiTheme="majorEastAsia" w:eastAsiaTheme="majorEastAsia" w:hAnsiTheme="majorEastAsia" w:cs="Times New Roman" w:hint="eastAsia"/>
                <w:bCs/>
                <w:sz w:val="18"/>
                <w:szCs w:val="18"/>
              </w:rPr>
            </w:pPr>
          </w:p>
        </w:tc>
      </w:tr>
      <w:tr w:rsidR="00000B68" w:rsidRPr="002B61D8" w14:paraId="7ED4C573" w14:textId="77777777" w:rsidTr="00D3213C">
        <w:trPr>
          <w:trHeight w:val="284"/>
        </w:trPr>
        <w:tc>
          <w:tcPr>
            <w:tcW w:w="427" w:type="pct"/>
            <w:vAlign w:val="center"/>
          </w:tcPr>
          <w:p w14:paraId="7469590E" w14:textId="77777777" w:rsidR="00000B68" w:rsidRPr="002B61D8" w:rsidRDefault="00000B68" w:rsidP="00D3213C">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9</w:t>
            </w:r>
          </w:p>
        </w:tc>
        <w:tc>
          <w:tcPr>
            <w:tcW w:w="1526" w:type="pct"/>
            <w:gridSpan w:val="2"/>
            <w:vAlign w:val="center"/>
          </w:tcPr>
          <w:p w14:paraId="088A7170" w14:textId="77777777" w:rsidR="00000B68" w:rsidRPr="002B61D8" w:rsidRDefault="00000B68" w:rsidP="00D3213C">
            <w:pP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驱动</w:t>
            </w:r>
          </w:p>
        </w:tc>
        <w:tc>
          <w:tcPr>
            <w:tcW w:w="692" w:type="pct"/>
            <w:vAlign w:val="center"/>
          </w:tcPr>
          <w:p w14:paraId="422E9933" w14:textId="77777777" w:rsidR="00000B68" w:rsidRPr="002B61D8" w:rsidRDefault="00000B68" w:rsidP="00D3213C">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w:t>
            </w:r>
          </w:p>
        </w:tc>
        <w:tc>
          <w:tcPr>
            <w:tcW w:w="2354" w:type="pct"/>
            <w:vAlign w:val="center"/>
          </w:tcPr>
          <w:p w14:paraId="10B80642" w14:textId="77777777" w:rsidR="00000B68" w:rsidRPr="002B61D8" w:rsidRDefault="00000B68" w:rsidP="00D3213C">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□有     □无</w:t>
            </w:r>
          </w:p>
        </w:tc>
      </w:tr>
      <w:tr w:rsidR="00000B68" w:rsidRPr="002B61D8" w14:paraId="38C891CD" w14:textId="77777777" w:rsidTr="00D3213C">
        <w:trPr>
          <w:trHeight w:val="284"/>
        </w:trPr>
        <w:tc>
          <w:tcPr>
            <w:tcW w:w="427" w:type="pct"/>
            <w:vAlign w:val="center"/>
          </w:tcPr>
          <w:p w14:paraId="43A7C4D0" w14:textId="77777777" w:rsidR="00000B68" w:rsidRPr="002B61D8" w:rsidRDefault="00000B68" w:rsidP="00D3213C">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10</w:t>
            </w:r>
          </w:p>
        </w:tc>
        <w:tc>
          <w:tcPr>
            <w:tcW w:w="1526" w:type="pct"/>
            <w:gridSpan w:val="2"/>
            <w:vAlign w:val="center"/>
          </w:tcPr>
          <w:p w14:paraId="1636391B" w14:textId="77777777" w:rsidR="00000B68" w:rsidRPr="002B61D8" w:rsidRDefault="00000B68" w:rsidP="00D3213C">
            <w:pP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color w:val="000000"/>
                <w:sz w:val="18"/>
                <w:szCs w:val="18"/>
              </w:rPr>
              <w:t>牵引环孔径</w:t>
            </w:r>
          </w:p>
        </w:tc>
        <w:tc>
          <w:tcPr>
            <w:tcW w:w="692" w:type="pct"/>
            <w:vAlign w:val="center"/>
          </w:tcPr>
          <w:p w14:paraId="3939769C" w14:textId="77777777" w:rsidR="00000B68" w:rsidRPr="002B61D8" w:rsidRDefault="00000B68" w:rsidP="00D3213C">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bCs/>
                <w:sz w:val="18"/>
                <w:szCs w:val="18"/>
              </w:rPr>
              <w:t>mm</w:t>
            </w:r>
          </w:p>
        </w:tc>
        <w:tc>
          <w:tcPr>
            <w:tcW w:w="2354" w:type="pct"/>
          </w:tcPr>
          <w:p w14:paraId="6C88022E" w14:textId="77777777" w:rsidR="00000B68" w:rsidRPr="002B61D8" w:rsidRDefault="00000B68" w:rsidP="00D3213C">
            <w:pPr>
              <w:jc w:val="center"/>
              <w:rPr>
                <w:rFonts w:asciiTheme="majorEastAsia" w:eastAsiaTheme="majorEastAsia" w:hAnsiTheme="majorEastAsia" w:cs="Times New Roman" w:hint="eastAsia"/>
                <w:bCs/>
                <w:sz w:val="18"/>
                <w:szCs w:val="18"/>
              </w:rPr>
            </w:pPr>
          </w:p>
        </w:tc>
      </w:tr>
      <w:tr w:rsidR="00000B68" w:rsidRPr="002B61D8" w14:paraId="34A6FB39" w14:textId="77777777" w:rsidTr="00D3213C">
        <w:trPr>
          <w:trHeight w:val="284"/>
        </w:trPr>
        <w:tc>
          <w:tcPr>
            <w:tcW w:w="427" w:type="pct"/>
            <w:vAlign w:val="center"/>
          </w:tcPr>
          <w:p w14:paraId="018E3F51" w14:textId="77777777" w:rsidR="00000B68" w:rsidRPr="002B61D8" w:rsidRDefault="00000B68" w:rsidP="00D3213C">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11</w:t>
            </w:r>
          </w:p>
        </w:tc>
        <w:tc>
          <w:tcPr>
            <w:tcW w:w="1526" w:type="pct"/>
            <w:gridSpan w:val="2"/>
            <w:vAlign w:val="center"/>
          </w:tcPr>
          <w:p w14:paraId="491FB1BC" w14:textId="77777777" w:rsidR="00000B68" w:rsidRPr="002B61D8" w:rsidRDefault="00000B68" w:rsidP="00D3213C">
            <w:pP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满载时牵引点承重（半挂车）</w:t>
            </w:r>
          </w:p>
        </w:tc>
        <w:tc>
          <w:tcPr>
            <w:tcW w:w="692" w:type="pct"/>
            <w:vAlign w:val="center"/>
          </w:tcPr>
          <w:p w14:paraId="5FF252B0" w14:textId="77777777" w:rsidR="00000B68" w:rsidRPr="002B61D8" w:rsidRDefault="00000B68" w:rsidP="00D3213C">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bCs/>
                <w:sz w:val="18"/>
                <w:szCs w:val="18"/>
              </w:rPr>
              <w:t>kg</w:t>
            </w:r>
          </w:p>
        </w:tc>
        <w:tc>
          <w:tcPr>
            <w:tcW w:w="2354" w:type="pct"/>
          </w:tcPr>
          <w:p w14:paraId="6E5B03A0" w14:textId="77777777" w:rsidR="00000B68" w:rsidRPr="002B61D8" w:rsidRDefault="00000B68" w:rsidP="00D3213C">
            <w:pPr>
              <w:jc w:val="center"/>
              <w:rPr>
                <w:rFonts w:asciiTheme="majorEastAsia" w:eastAsiaTheme="majorEastAsia" w:hAnsiTheme="majorEastAsia" w:cs="Times New Roman" w:hint="eastAsia"/>
                <w:bCs/>
                <w:sz w:val="18"/>
                <w:szCs w:val="18"/>
              </w:rPr>
            </w:pPr>
          </w:p>
        </w:tc>
      </w:tr>
      <w:tr w:rsidR="00000B68" w:rsidRPr="002B61D8" w14:paraId="7A01AD5F" w14:textId="77777777" w:rsidTr="00D3213C">
        <w:trPr>
          <w:trHeight w:val="284"/>
        </w:trPr>
        <w:tc>
          <w:tcPr>
            <w:tcW w:w="427" w:type="pct"/>
            <w:vAlign w:val="center"/>
          </w:tcPr>
          <w:p w14:paraId="05009B58" w14:textId="77777777" w:rsidR="00000B68" w:rsidRPr="002B61D8" w:rsidRDefault="00000B68" w:rsidP="00D3213C">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12</w:t>
            </w:r>
          </w:p>
        </w:tc>
        <w:tc>
          <w:tcPr>
            <w:tcW w:w="1526" w:type="pct"/>
            <w:gridSpan w:val="2"/>
            <w:vAlign w:val="center"/>
          </w:tcPr>
          <w:p w14:paraId="03542616" w14:textId="77777777" w:rsidR="00000B68" w:rsidRPr="002B61D8" w:rsidRDefault="00000B68" w:rsidP="00D3213C">
            <w:pPr>
              <w:spacing w:line="300" w:lineRule="exact"/>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满载时牵引点下沿高度（半挂车）</w:t>
            </w:r>
          </w:p>
        </w:tc>
        <w:tc>
          <w:tcPr>
            <w:tcW w:w="692" w:type="pct"/>
            <w:vAlign w:val="center"/>
          </w:tcPr>
          <w:p w14:paraId="4E45C66D" w14:textId="77777777" w:rsidR="00000B68" w:rsidRPr="002B61D8" w:rsidRDefault="00000B68" w:rsidP="00D3213C">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m</w:t>
            </w:r>
            <w:r w:rsidRPr="002B61D8">
              <w:rPr>
                <w:rFonts w:asciiTheme="majorEastAsia" w:eastAsiaTheme="majorEastAsia" w:hAnsiTheme="majorEastAsia" w:cs="Times New Roman"/>
                <w:bCs/>
                <w:sz w:val="18"/>
                <w:szCs w:val="18"/>
              </w:rPr>
              <w:t>m</w:t>
            </w:r>
          </w:p>
        </w:tc>
        <w:tc>
          <w:tcPr>
            <w:tcW w:w="2354" w:type="pct"/>
          </w:tcPr>
          <w:p w14:paraId="65DA126C" w14:textId="77777777" w:rsidR="00000B68" w:rsidRPr="002B61D8" w:rsidRDefault="00000B68" w:rsidP="00D3213C">
            <w:pPr>
              <w:jc w:val="center"/>
              <w:rPr>
                <w:rFonts w:asciiTheme="majorEastAsia" w:eastAsiaTheme="majorEastAsia" w:hAnsiTheme="majorEastAsia" w:cs="Times New Roman" w:hint="eastAsia"/>
                <w:bCs/>
                <w:sz w:val="18"/>
                <w:szCs w:val="18"/>
              </w:rPr>
            </w:pPr>
          </w:p>
        </w:tc>
      </w:tr>
      <w:tr w:rsidR="00000B68" w:rsidRPr="002B61D8" w14:paraId="0A3F1DF6" w14:textId="77777777" w:rsidTr="00D3213C">
        <w:trPr>
          <w:trHeight w:val="284"/>
        </w:trPr>
        <w:tc>
          <w:tcPr>
            <w:tcW w:w="427" w:type="pct"/>
            <w:vAlign w:val="center"/>
          </w:tcPr>
          <w:p w14:paraId="2D65042F" w14:textId="77777777" w:rsidR="00000B68" w:rsidRPr="002B61D8" w:rsidRDefault="00000B68" w:rsidP="00D3213C">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13</w:t>
            </w:r>
          </w:p>
        </w:tc>
        <w:tc>
          <w:tcPr>
            <w:tcW w:w="1526" w:type="pct"/>
            <w:gridSpan w:val="2"/>
            <w:vAlign w:val="center"/>
          </w:tcPr>
          <w:p w14:paraId="175E3D7E" w14:textId="77777777" w:rsidR="00000B68" w:rsidRPr="002B61D8" w:rsidRDefault="00000B68" w:rsidP="00D3213C">
            <w:pPr>
              <w:spacing w:line="300" w:lineRule="exact"/>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满载时牵引杆后端长度（中置轴挂车、全挂车）</w:t>
            </w:r>
          </w:p>
        </w:tc>
        <w:tc>
          <w:tcPr>
            <w:tcW w:w="692" w:type="pct"/>
            <w:vAlign w:val="center"/>
          </w:tcPr>
          <w:p w14:paraId="1569CA04" w14:textId="77777777" w:rsidR="00000B68" w:rsidRPr="002B61D8" w:rsidRDefault="00000B68" w:rsidP="00D3213C">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bCs/>
                <w:sz w:val="18"/>
                <w:szCs w:val="18"/>
              </w:rPr>
              <w:t>mm</w:t>
            </w:r>
          </w:p>
        </w:tc>
        <w:tc>
          <w:tcPr>
            <w:tcW w:w="2354" w:type="pct"/>
          </w:tcPr>
          <w:p w14:paraId="1677BA9F" w14:textId="77777777" w:rsidR="00000B68" w:rsidRPr="002B61D8" w:rsidRDefault="00000B68" w:rsidP="00D3213C">
            <w:pPr>
              <w:jc w:val="center"/>
              <w:rPr>
                <w:rFonts w:asciiTheme="majorEastAsia" w:eastAsiaTheme="majorEastAsia" w:hAnsiTheme="majorEastAsia" w:cs="Times New Roman" w:hint="eastAsia"/>
                <w:bCs/>
                <w:sz w:val="18"/>
                <w:szCs w:val="18"/>
              </w:rPr>
            </w:pPr>
          </w:p>
        </w:tc>
      </w:tr>
      <w:tr w:rsidR="00000B68" w:rsidRPr="002B61D8" w14:paraId="734A58EF" w14:textId="77777777" w:rsidTr="00D3213C">
        <w:trPr>
          <w:trHeight w:val="284"/>
        </w:trPr>
        <w:tc>
          <w:tcPr>
            <w:tcW w:w="427" w:type="pct"/>
            <w:vMerge w:val="restart"/>
            <w:vAlign w:val="center"/>
          </w:tcPr>
          <w:p w14:paraId="326D22B0" w14:textId="77777777" w:rsidR="00000B68" w:rsidRPr="002B61D8" w:rsidRDefault="00000B68" w:rsidP="00D3213C">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14</w:t>
            </w:r>
          </w:p>
        </w:tc>
        <w:tc>
          <w:tcPr>
            <w:tcW w:w="448" w:type="pct"/>
            <w:vMerge w:val="restart"/>
            <w:vAlign w:val="center"/>
          </w:tcPr>
          <w:p w14:paraId="1FD875E2" w14:textId="77777777" w:rsidR="00000B68" w:rsidRPr="002B61D8" w:rsidRDefault="00000B68" w:rsidP="00D3213C">
            <w:pP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自卸</w:t>
            </w:r>
          </w:p>
        </w:tc>
        <w:tc>
          <w:tcPr>
            <w:tcW w:w="1078" w:type="pct"/>
            <w:vAlign w:val="center"/>
          </w:tcPr>
          <w:p w14:paraId="4E2F1E91" w14:textId="77777777" w:rsidR="00000B68" w:rsidRPr="002B61D8" w:rsidRDefault="00000B68" w:rsidP="00D3213C">
            <w:pP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方向</w:t>
            </w:r>
          </w:p>
        </w:tc>
        <w:tc>
          <w:tcPr>
            <w:tcW w:w="692" w:type="pct"/>
            <w:vAlign w:val="center"/>
          </w:tcPr>
          <w:p w14:paraId="00B474C0" w14:textId="77777777" w:rsidR="00000B68" w:rsidRPr="002B61D8" w:rsidRDefault="00000B68" w:rsidP="00D3213C">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w:t>
            </w:r>
          </w:p>
        </w:tc>
        <w:tc>
          <w:tcPr>
            <w:tcW w:w="2354" w:type="pct"/>
          </w:tcPr>
          <w:p w14:paraId="25EF9596" w14:textId="77777777" w:rsidR="00000B68" w:rsidRPr="002B61D8" w:rsidRDefault="00000B68" w:rsidP="00D3213C">
            <w:pPr>
              <w:jc w:val="center"/>
              <w:rPr>
                <w:rFonts w:asciiTheme="majorEastAsia" w:eastAsiaTheme="majorEastAsia" w:hAnsiTheme="majorEastAsia" w:cs="Times New Roman" w:hint="eastAsia"/>
                <w:bCs/>
                <w:sz w:val="18"/>
                <w:szCs w:val="18"/>
              </w:rPr>
            </w:pPr>
          </w:p>
        </w:tc>
      </w:tr>
      <w:tr w:rsidR="00000B68" w:rsidRPr="002B61D8" w14:paraId="5A207433" w14:textId="77777777" w:rsidTr="00D3213C">
        <w:trPr>
          <w:trHeight w:val="284"/>
        </w:trPr>
        <w:tc>
          <w:tcPr>
            <w:tcW w:w="427" w:type="pct"/>
            <w:vMerge/>
            <w:vAlign w:val="center"/>
          </w:tcPr>
          <w:p w14:paraId="0642AC12" w14:textId="77777777" w:rsidR="00000B68" w:rsidRPr="002B61D8" w:rsidRDefault="00000B68" w:rsidP="00D3213C">
            <w:pPr>
              <w:jc w:val="center"/>
              <w:rPr>
                <w:rFonts w:asciiTheme="majorEastAsia" w:eastAsiaTheme="majorEastAsia" w:hAnsiTheme="majorEastAsia" w:cs="Times New Roman" w:hint="eastAsia"/>
                <w:bCs/>
                <w:sz w:val="18"/>
                <w:szCs w:val="18"/>
              </w:rPr>
            </w:pPr>
          </w:p>
        </w:tc>
        <w:tc>
          <w:tcPr>
            <w:tcW w:w="448" w:type="pct"/>
            <w:vMerge/>
            <w:vAlign w:val="center"/>
          </w:tcPr>
          <w:p w14:paraId="46CFE550" w14:textId="77777777" w:rsidR="00000B68" w:rsidRPr="002B61D8" w:rsidRDefault="00000B68" w:rsidP="00D3213C">
            <w:pPr>
              <w:rPr>
                <w:rFonts w:asciiTheme="majorEastAsia" w:eastAsiaTheme="majorEastAsia" w:hAnsiTheme="majorEastAsia" w:cs="Times New Roman" w:hint="eastAsia"/>
                <w:bCs/>
                <w:sz w:val="18"/>
                <w:szCs w:val="18"/>
              </w:rPr>
            </w:pPr>
          </w:p>
        </w:tc>
        <w:tc>
          <w:tcPr>
            <w:tcW w:w="1078" w:type="pct"/>
            <w:vAlign w:val="center"/>
          </w:tcPr>
          <w:p w14:paraId="309CFF70" w14:textId="77777777" w:rsidR="00000B68" w:rsidRPr="002B61D8" w:rsidRDefault="00000B68" w:rsidP="00D3213C">
            <w:pP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型式</w:t>
            </w:r>
          </w:p>
        </w:tc>
        <w:tc>
          <w:tcPr>
            <w:tcW w:w="692" w:type="pct"/>
            <w:vAlign w:val="center"/>
          </w:tcPr>
          <w:p w14:paraId="12002935" w14:textId="77777777" w:rsidR="00000B68" w:rsidRPr="002B61D8" w:rsidRDefault="00000B68" w:rsidP="00D3213C">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w:t>
            </w:r>
          </w:p>
        </w:tc>
        <w:tc>
          <w:tcPr>
            <w:tcW w:w="2354" w:type="pct"/>
          </w:tcPr>
          <w:p w14:paraId="2B398E9A" w14:textId="77777777" w:rsidR="00000B68" w:rsidRPr="002B61D8" w:rsidRDefault="00000B68" w:rsidP="00D3213C">
            <w:pPr>
              <w:jc w:val="center"/>
              <w:rPr>
                <w:rFonts w:asciiTheme="majorEastAsia" w:eastAsiaTheme="majorEastAsia" w:hAnsiTheme="majorEastAsia" w:cs="Times New Roman" w:hint="eastAsia"/>
                <w:bCs/>
                <w:sz w:val="18"/>
                <w:szCs w:val="18"/>
              </w:rPr>
            </w:pPr>
          </w:p>
        </w:tc>
      </w:tr>
      <w:tr w:rsidR="00000B68" w:rsidRPr="002B61D8" w14:paraId="06A416C0" w14:textId="77777777" w:rsidTr="00D3213C">
        <w:trPr>
          <w:trHeight w:val="284"/>
        </w:trPr>
        <w:tc>
          <w:tcPr>
            <w:tcW w:w="427" w:type="pct"/>
            <w:vMerge/>
            <w:vAlign w:val="center"/>
          </w:tcPr>
          <w:p w14:paraId="2A16A298" w14:textId="77777777" w:rsidR="00000B68" w:rsidRPr="002B61D8" w:rsidRDefault="00000B68" w:rsidP="00D3213C">
            <w:pPr>
              <w:jc w:val="center"/>
              <w:rPr>
                <w:rFonts w:asciiTheme="majorEastAsia" w:eastAsiaTheme="majorEastAsia" w:hAnsiTheme="majorEastAsia" w:cs="Times New Roman" w:hint="eastAsia"/>
                <w:bCs/>
                <w:sz w:val="18"/>
                <w:szCs w:val="18"/>
              </w:rPr>
            </w:pPr>
          </w:p>
        </w:tc>
        <w:tc>
          <w:tcPr>
            <w:tcW w:w="448" w:type="pct"/>
            <w:vMerge/>
            <w:vAlign w:val="center"/>
          </w:tcPr>
          <w:p w14:paraId="4168616F" w14:textId="77777777" w:rsidR="00000B68" w:rsidRPr="002B61D8" w:rsidRDefault="00000B68" w:rsidP="00D3213C">
            <w:pPr>
              <w:rPr>
                <w:rFonts w:asciiTheme="majorEastAsia" w:eastAsiaTheme="majorEastAsia" w:hAnsiTheme="majorEastAsia" w:cs="Times New Roman" w:hint="eastAsia"/>
                <w:bCs/>
                <w:sz w:val="18"/>
                <w:szCs w:val="18"/>
              </w:rPr>
            </w:pPr>
          </w:p>
        </w:tc>
        <w:tc>
          <w:tcPr>
            <w:tcW w:w="1078" w:type="pct"/>
            <w:vAlign w:val="center"/>
          </w:tcPr>
          <w:p w14:paraId="5C6EAC59" w14:textId="77777777" w:rsidR="00000B68" w:rsidRPr="002B61D8" w:rsidRDefault="00000B68" w:rsidP="00D3213C">
            <w:pP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倾斜角度</w:t>
            </w:r>
          </w:p>
        </w:tc>
        <w:tc>
          <w:tcPr>
            <w:tcW w:w="692" w:type="pct"/>
            <w:vAlign w:val="center"/>
          </w:tcPr>
          <w:p w14:paraId="1CD6C80C" w14:textId="77777777" w:rsidR="00000B68" w:rsidRPr="002B61D8" w:rsidRDefault="00000B68" w:rsidP="00D3213C">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w:t>
            </w:r>
          </w:p>
        </w:tc>
        <w:tc>
          <w:tcPr>
            <w:tcW w:w="2354" w:type="pct"/>
          </w:tcPr>
          <w:p w14:paraId="76C5358B" w14:textId="77777777" w:rsidR="00000B68" w:rsidRPr="002B61D8" w:rsidRDefault="00000B68" w:rsidP="00D3213C">
            <w:pPr>
              <w:jc w:val="center"/>
              <w:rPr>
                <w:rFonts w:asciiTheme="majorEastAsia" w:eastAsiaTheme="majorEastAsia" w:hAnsiTheme="majorEastAsia" w:cs="Times New Roman" w:hint="eastAsia"/>
                <w:bCs/>
                <w:sz w:val="18"/>
                <w:szCs w:val="18"/>
              </w:rPr>
            </w:pPr>
          </w:p>
        </w:tc>
      </w:tr>
      <w:tr w:rsidR="00000B68" w:rsidRPr="002B61D8" w14:paraId="11025BCC" w14:textId="77777777" w:rsidTr="00D3213C">
        <w:trPr>
          <w:trHeight w:val="284"/>
        </w:trPr>
        <w:tc>
          <w:tcPr>
            <w:tcW w:w="427" w:type="pct"/>
            <w:vMerge/>
            <w:vAlign w:val="center"/>
          </w:tcPr>
          <w:p w14:paraId="600983F6" w14:textId="77777777" w:rsidR="00000B68" w:rsidRPr="002B61D8" w:rsidRDefault="00000B68" w:rsidP="00D3213C">
            <w:pPr>
              <w:jc w:val="center"/>
              <w:rPr>
                <w:rFonts w:asciiTheme="majorEastAsia" w:eastAsiaTheme="majorEastAsia" w:hAnsiTheme="majorEastAsia" w:cs="Times New Roman" w:hint="eastAsia"/>
                <w:bCs/>
                <w:sz w:val="18"/>
                <w:szCs w:val="18"/>
              </w:rPr>
            </w:pPr>
          </w:p>
        </w:tc>
        <w:tc>
          <w:tcPr>
            <w:tcW w:w="448" w:type="pct"/>
            <w:vMerge/>
            <w:vAlign w:val="center"/>
          </w:tcPr>
          <w:p w14:paraId="681867C1" w14:textId="77777777" w:rsidR="00000B68" w:rsidRPr="002B61D8" w:rsidRDefault="00000B68" w:rsidP="00D3213C">
            <w:pPr>
              <w:rPr>
                <w:rFonts w:asciiTheme="majorEastAsia" w:eastAsiaTheme="majorEastAsia" w:hAnsiTheme="majorEastAsia" w:cs="Times New Roman" w:hint="eastAsia"/>
                <w:bCs/>
                <w:sz w:val="18"/>
                <w:szCs w:val="18"/>
              </w:rPr>
            </w:pPr>
          </w:p>
        </w:tc>
        <w:tc>
          <w:tcPr>
            <w:tcW w:w="1078" w:type="pct"/>
            <w:vAlign w:val="center"/>
          </w:tcPr>
          <w:p w14:paraId="0B514CD4" w14:textId="77777777" w:rsidR="00000B68" w:rsidRPr="002B61D8" w:rsidRDefault="00000B68" w:rsidP="00D3213C">
            <w:pP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油缸型号</w:t>
            </w:r>
          </w:p>
        </w:tc>
        <w:tc>
          <w:tcPr>
            <w:tcW w:w="692" w:type="pct"/>
            <w:vAlign w:val="center"/>
          </w:tcPr>
          <w:p w14:paraId="48FD2234" w14:textId="77777777" w:rsidR="00000B68" w:rsidRPr="002B61D8" w:rsidRDefault="00000B68" w:rsidP="00D3213C">
            <w:pPr>
              <w:jc w:val="center"/>
              <w:rPr>
                <w:rFonts w:asciiTheme="majorEastAsia" w:eastAsiaTheme="majorEastAsia" w:hAnsiTheme="majorEastAsia" w:cs="Times New Roman" w:hint="eastAsia"/>
                <w:bCs/>
                <w:sz w:val="18"/>
                <w:szCs w:val="18"/>
              </w:rPr>
            </w:pPr>
          </w:p>
        </w:tc>
        <w:tc>
          <w:tcPr>
            <w:tcW w:w="2354" w:type="pct"/>
          </w:tcPr>
          <w:p w14:paraId="3215FFC8" w14:textId="77777777" w:rsidR="00000B68" w:rsidRPr="002B61D8" w:rsidRDefault="00000B68" w:rsidP="00D3213C">
            <w:pPr>
              <w:jc w:val="center"/>
              <w:rPr>
                <w:rFonts w:asciiTheme="majorEastAsia" w:eastAsiaTheme="majorEastAsia" w:hAnsiTheme="majorEastAsia" w:cs="Times New Roman" w:hint="eastAsia"/>
                <w:bCs/>
                <w:sz w:val="18"/>
                <w:szCs w:val="18"/>
              </w:rPr>
            </w:pPr>
          </w:p>
        </w:tc>
      </w:tr>
      <w:tr w:rsidR="00000B68" w:rsidRPr="002B61D8" w14:paraId="2AB53CBF" w14:textId="77777777" w:rsidTr="00D3213C">
        <w:trPr>
          <w:trHeight w:val="284"/>
        </w:trPr>
        <w:tc>
          <w:tcPr>
            <w:tcW w:w="427" w:type="pct"/>
            <w:vMerge/>
            <w:vAlign w:val="center"/>
          </w:tcPr>
          <w:p w14:paraId="2288672B" w14:textId="77777777" w:rsidR="00000B68" w:rsidRPr="002B61D8" w:rsidRDefault="00000B68" w:rsidP="00D3213C">
            <w:pPr>
              <w:jc w:val="center"/>
              <w:rPr>
                <w:rFonts w:asciiTheme="majorEastAsia" w:eastAsiaTheme="majorEastAsia" w:hAnsiTheme="majorEastAsia" w:cs="Times New Roman" w:hint="eastAsia"/>
                <w:bCs/>
                <w:sz w:val="18"/>
                <w:szCs w:val="18"/>
              </w:rPr>
            </w:pPr>
          </w:p>
        </w:tc>
        <w:tc>
          <w:tcPr>
            <w:tcW w:w="448" w:type="pct"/>
            <w:vMerge/>
            <w:vAlign w:val="center"/>
          </w:tcPr>
          <w:p w14:paraId="65EAB017" w14:textId="77777777" w:rsidR="00000B68" w:rsidRPr="002B61D8" w:rsidRDefault="00000B68" w:rsidP="00D3213C">
            <w:pPr>
              <w:rPr>
                <w:rFonts w:asciiTheme="majorEastAsia" w:eastAsiaTheme="majorEastAsia" w:hAnsiTheme="majorEastAsia" w:cs="Times New Roman" w:hint="eastAsia"/>
                <w:bCs/>
                <w:sz w:val="18"/>
                <w:szCs w:val="18"/>
              </w:rPr>
            </w:pPr>
          </w:p>
        </w:tc>
        <w:tc>
          <w:tcPr>
            <w:tcW w:w="1078" w:type="pct"/>
            <w:vAlign w:val="center"/>
          </w:tcPr>
          <w:p w14:paraId="77724987" w14:textId="77777777" w:rsidR="00000B68" w:rsidRPr="002B61D8" w:rsidRDefault="00000B68" w:rsidP="00D3213C">
            <w:pP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油缸行程</w:t>
            </w:r>
          </w:p>
        </w:tc>
        <w:tc>
          <w:tcPr>
            <w:tcW w:w="692" w:type="pct"/>
            <w:vAlign w:val="center"/>
          </w:tcPr>
          <w:p w14:paraId="767BC4D0" w14:textId="77777777" w:rsidR="00000B68" w:rsidRPr="002B61D8" w:rsidRDefault="00000B68" w:rsidP="00D3213C">
            <w:pPr>
              <w:jc w:val="center"/>
              <w:rPr>
                <w:rFonts w:asciiTheme="majorEastAsia" w:eastAsiaTheme="majorEastAsia" w:hAnsiTheme="majorEastAsia" w:cs="Times New Roman" w:hint="eastAsia"/>
                <w:bCs/>
                <w:sz w:val="18"/>
                <w:szCs w:val="18"/>
              </w:rPr>
            </w:pPr>
          </w:p>
        </w:tc>
        <w:tc>
          <w:tcPr>
            <w:tcW w:w="2354" w:type="pct"/>
          </w:tcPr>
          <w:p w14:paraId="053A5AAC" w14:textId="77777777" w:rsidR="00000B68" w:rsidRPr="002B61D8" w:rsidRDefault="00000B68" w:rsidP="00D3213C">
            <w:pPr>
              <w:jc w:val="center"/>
              <w:rPr>
                <w:rFonts w:asciiTheme="majorEastAsia" w:eastAsiaTheme="majorEastAsia" w:hAnsiTheme="majorEastAsia" w:cs="Times New Roman" w:hint="eastAsia"/>
                <w:bCs/>
                <w:sz w:val="18"/>
                <w:szCs w:val="18"/>
              </w:rPr>
            </w:pPr>
          </w:p>
        </w:tc>
      </w:tr>
      <w:tr w:rsidR="00000B68" w:rsidRPr="002B61D8" w14:paraId="240CDACB" w14:textId="77777777" w:rsidTr="00D3213C">
        <w:trPr>
          <w:trHeight w:val="284"/>
        </w:trPr>
        <w:tc>
          <w:tcPr>
            <w:tcW w:w="427" w:type="pct"/>
            <w:vAlign w:val="center"/>
          </w:tcPr>
          <w:p w14:paraId="05E83113" w14:textId="77777777" w:rsidR="00000B68" w:rsidRPr="002B61D8" w:rsidRDefault="00000B68" w:rsidP="00D3213C">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15</w:t>
            </w:r>
          </w:p>
        </w:tc>
        <w:tc>
          <w:tcPr>
            <w:tcW w:w="1526" w:type="pct"/>
            <w:gridSpan w:val="2"/>
            <w:vAlign w:val="center"/>
          </w:tcPr>
          <w:p w14:paraId="37AF5688" w14:textId="77777777" w:rsidR="00000B68" w:rsidRPr="002B61D8" w:rsidRDefault="00000B68" w:rsidP="00D3213C">
            <w:pP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制动系统型式</w:t>
            </w:r>
          </w:p>
        </w:tc>
        <w:tc>
          <w:tcPr>
            <w:tcW w:w="692" w:type="pct"/>
            <w:vAlign w:val="center"/>
          </w:tcPr>
          <w:p w14:paraId="5C9774D3" w14:textId="77777777" w:rsidR="00000B68" w:rsidRPr="002B61D8" w:rsidRDefault="00000B68" w:rsidP="00D3213C">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w:t>
            </w:r>
          </w:p>
        </w:tc>
        <w:tc>
          <w:tcPr>
            <w:tcW w:w="2354" w:type="pct"/>
          </w:tcPr>
          <w:p w14:paraId="39699F31" w14:textId="77777777" w:rsidR="00000B68" w:rsidRPr="002B61D8" w:rsidRDefault="00000B68" w:rsidP="00D3213C">
            <w:pPr>
              <w:jc w:val="center"/>
              <w:rPr>
                <w:rFonts w:asciiTheme="majorEastAsia" w:eastAsiaTheme="majorEastAsia" w:hAnsiTheme="majorEastAsia" w:cs="Times New Roman" w:hint="eastAsia"/>
                <w:bCs/>
                <w:sz w:val="18"/>
                <w:szCs w:val="18"/>
              </w:rPr>
            </w:pPr>
          </w:p>
        </w:tc>
      </w:tr>
      <w:tr w:rsidR="00A71B27" w:rsidRPr="002B61D8" w14:paraId="240BDDCC" w14:textId="77777777" w:rsidTr="00D3213C">
        <w:trPr>
          <w:trHeight w:val="284"/>
        </w:trPr>
        <w:tc>
          <w:tcPr>
            <w:tcW w:w="427" w:type="pct"/>
            <w:vAlign w:val="center"/>
          </w:tcPr>
          <w:p w14:paraId="3868779E" w14:textId="5EC3B059" w:rsidR="00A71B27" w:rsidRPr="002B61D8" w:rsidRDefault="00A71B27" w:rsidP="00D3213C">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16</w:t>
            </w:r>
          </w:p>
        </w:tc>
        <w:tc>
          <w:tcPr>
            <w:tcW w:w="1526" w:type="pct"/>
            <w:gridSpan w:val="2"/>
            <w:vAlign w:val="center"/>
          </w:tcPr>
          <w:p w14:paraId="1AC1C7C9" w14:textId="32D8D1D4" w:rsidR="00A71B27" w:rsidRPr="002B61D8" w:rsidRDefault="00A71B27" w:rsidP="00D3213C">
            <w:pP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制动器型号</w:t>
            </w:r>
          </w:p>
        </w:tc>
        <w:tc>
          <w:tcPr>
            <w:tcW w:w="692" w:type="pct"/>
            <w:vAlign w:val="center"/>
          </w:tcPr>
          <w:p w14:paraId="171A2644" w14:textId="288F8C86" w:rsidR="00A71B27" w:rsidRPr="002B61D8" w:rsidRDefault="00A71B27" w:rsidP="00D3213C">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w:t>
            </w:r>
          </w:p>
        </w:tc>
        <w:tc>
          <w:tcPr>
            <w:tcW w:w="2354" w:type="pct"/>
          </w:tcPr>
          <w:p w14:paraId="613AB3AD" w14:textId="77777777" w:rsidR="00A71B27" w:rsidRPr="002B61D8" w:rsidRDefault="00A71B27" w:rsidP="00D3213C">
            <w:pPr>
              <w:jc w:val="center"/>
              <w:rPr>
                <w:rFonts w:asciiTheme="majorEastAsia" w:eastAsiaTheme="majorEastAsia" w:hAnsiTheme="majorEastAsia" w:cs="Times New Roman" w:hint="eastAsia"/>
                <w:bCs/>
                <w:sz w:val="18"/>
                <w:szCs w:val="18"/>
              </w:rPr>
            </w:pPr>
          </w:p>
        </w:tc>
      </w:tr>
      <w:tr w:rsidR="00A71B27" w:rsidRPr="002B61D8" w14:paraId="2310158A" w14:textId="77777777" w:rsidTr="00D3213C">
        <w:trPr>
          <w:trHeight w:val="284"/>
        </w:trPr>
        <w:tc>
          <w:tcPr>
            <w:tcW w:w="427" w:type="pct"/>
            <w:vAlign w:val="center"/>
          </w:tcPr>
          <w:p w14:paraId="512E079C" w14:textId="25BBDD86" w:rsidR="00A71B27" w:rsidRPr="002B61D8" w:rsidRDefault="00A71B27" w:rsidP="00A71B27">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17</w:t>
            </w:r>
          </w:p>
        </w:tc>
        <w:tc>
          <w:tcPr>
            <w:tcW w:w="1526" w:type="pct"/>
            <w:gridSpan w:val="2"/>
            <w:vAlign w:val="center"/>
          </w:tcPr>
          <w:p w14:paraId="6DE6CDD3" w14:textId="6C974D39" w:rsidR="00A71B27" w:rsidRPr="002B61D8" w:rsidRDefault="00A71B27" w:rsidP="00A71B27">
            <w:pP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制动器数量</w:t>
            </w:r>
          </w:p>
        </w:tc>
        <w:tc>
          <w:tcPr>
            <w:tcW w:w="692" w:type="pct"/>
            <w:vAlign w:val="center"/>
          </w:tcPr>
          <w:p w14:paraId="4A7315E8" w14:textId="2E6C4062" w:rsidR="00A71B27" w:rsidRPr="002B61D8" w:rsidRDefault="00A71B27" w:rsidP="00A71B27">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个</w:t>
            </w:r>
          </w:p>
        </w:tc>
        <w:tc>
          <w:tcPr>
            <w:tcW w:w="2354" w:type="pct"/>
          </w:tcPr>
          <w:p w14:paraId="3C1C41AB" w14:textId="77777777" w:rsidR="00A71B27" w:rsidRPr="002B61D8" w:rsidRDefault="00A71B27" w:rsidP="00A71B27">
            <w:pPr>
              <w:jc w:val="center"/>
              <w:rPr>
                <w:rFonts w:asciiTheme="majorEastAsia" w:eastAsiaTheme="majorEastAsia" w:hAnsiTheme="majorEastAsia" w:cs="Times New Roman" w:hint="eastAsia"/>
                <w:bCs/>
                <w:sz w:val="18"/>
                <w:szCs w:val="18"/>
              </w:rPr>
            </w:pPr>
          </w:p>
        </w:tc>
      </w:tr>
      <w:tr w:rsidR="00A71B27" w:rsidRPr="002B61D8" w14:paraId="1AAAB61D" w14:textId="77777777" w:rsidTr="00D3213C">
        <w:trPr>
          <w:trHeight w:val="284"/>
        </w:trPr>
        <w:tc>
          <w:tcPr>
            <w:tcW w:w="427" w:type="pct"/>
            <w:vAlign w:val="center"/>
          </w:tcPr>
          <w:p w14:paraId="1C3255DF" w14:textId="332E29CF" w:rsidR="00A71B27" w:rsidRPr="002B61D8" w:rsidRDefault="00A71B27" w:rsidP="00A71B27">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18</w:t>
            </w:r>
          </w:p>
        </w:tc>
        <w:tc>
          <w:tcPr>
            <w:tcW w:w="1526" w:type="pct"/>
            <w:gridSpan w:val="2"/>
            <w:vAlign w:val="center"/>
          </w:tcPr>
          <w:p w14:paraId="5215015C" w14:textId="77777777" w:rsidR="00A71B27" w:rsidRPr="002B61D8" w:rsidRDefault="00A71B27" w:rsidP="00A71B27">
            <w:pP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悬架型式</w:t>
            </w:r>
          </w:p>
        </w:tc>
        <w:tc>
          <w:tcPr>
            <w:tcW w:w="692" w:type="pct"/>
            <w:vAlign w:val="center"/>
          </w:tcPr>
          <w:p w14:paraId="0AE20CDA" w14:textId="77777777" w:rsidR="00A71B27" w:rsidRPr="002B61D8" w:rsidRDefault="00A71B27" w:rsidP="00A71B27">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w:t>
            </w:r>
          </w:p>
        </w:tc>
        <w:tc>
          <w:tcPr>
            <w:tcW w:w="2354" w:type="pct"/>
          </w:tcPr>
          <w:p w14:paraId="1D13C64A" w14:textId="77777777" w:rsidR="00A71B27" w:rsidRPr="002B61D8" w:rsidRDefault="00A71B27" w:rsidP="00A71B27">
            <w:pPr>
              <w:jc w:val="center"/>
              <w:rPr>
                <w:rFonts w:asciiTheme="majorEastAsia" w:eastAsiaTheme="majorEastAsia" w:hAnsiTheme="majorEastAsia" w:cs="Times New Roman" w:hint="eastAsia"/>
                <w:bCs/>
                <w:sz w:val="18"/>
                <w:szCs w:val="18"/>
              </w:rPr>
            </w:pPr>
          </w:p>
        </w:tc>
      </w:tr>
      <w:tr w:rsidR="00A71B27" w:rsidRPr="002B61D8" w14:paraId="00B88223" w14:textId="77777777" w:rsidTr="00D3213C">
        <w:trPr>
          <w:trHeight w:val="284"/>
        </w:trPr>
        <w:tc>
          <w:tcPr>
            <w:tcW w:w="427" w:type="pct"/>
            <w:vAlign w:val="center"/>
          </w:tcPr>
          <w:p w14:paraId="4529294B" w14:textId="0D06B2A9" w:rsidR="00A71B27" w:rsidRPr="002B61D8" w:rsidRDefault="00A71B27" w:rsidP="00A71B27">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19</w:t>
            </w:r>
          </w:p>
        </w:tc>
        <w:tc>
          <w:tcPr>
            <w:tcW w:w="1526" w:type="pct"/>
            <w:gridSpan w:val="2"/>
            <w:vAlign w:val="center"/>
          </w:tcPr>
          <w:p w14:paraId="5721F3FE" w14:textId="0AB7271A" w:rsidR="00A71B27" w:rsidRPr="002B61D8" w:rsidRDefault="00A71B27" w:rsidP="00A71B27">
            <w:pP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悬架型号</w:t>
            </w:r>
          </w:p>
        </w:tc>
        <w:tc>
          <w:tcPr>
            <w:tcW w:w="692" w:type="pct"/>
            <w:vAlign w:val="center"/>
          </w:tcPr>
          <w:p w14:paraId="4C9A37A1" w14:textId="0D5ADF03" w:rsidR="00A71B27" w:rsidRPr="002B61D8" w:rsidRDefault="00A71B27" w:rsidP="00A71B27">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w:t>
            </w:r>
          </w:p>
        </w:tc>
        <w:tc>
          <w:tcPr>
            <w:tcW w:w="2354" w:type="pct"/>
          </w:tcPr>
          <w:p w14:paraId="53550BF4" w14:textId="77777777" w:rsidR="00A71B27" w:rsidRPr="002B61D8" w:rsidRDefault="00A71B27" w:rsidP="00A71B27">
            <w:pPr>
              <w:jc w:val="center"/>
              <w:rPr>
                <w:rFonts w:asciiTheme="majorEastAsia" w:eastAsiaTheme="majorEastAsia" w:hAnsiTheme="majorEastAsia" w:cs="Times New Roman" w:hint="eastAsia"/>
                <w:bCs/>
                <w:sz w:val="18"/>
                <w:szCs w:val="18"/>
              </w:rPr>
            </w:pPr>
          </w:p>
        </w:tc>
      </w:tr>
      <w:tr w:rsidR="00A71B27" w:rsidRPr="002B61D8" w14:paraId="1B585AFC" w14:textId="77777777" w:rsidTr="00D3213C">
        <w:trPr>
          <w:trHeight w:val="284"/>
        </w:trPr>
        <w:tc>
          <w:tcPr>
            <w:tcW w:w="427" w:type="pct"/>
            <w:vAlign w:val="center"/>
          </w:tcPr>
          <w:p w14:paraId="221936FA" w14:textId="6DE4631F" w:rsidR="00A71B27" w:rsidRPr="002B61D8" w:rsidRDefault="00A71B27" w:rsidP="00A71B27">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20</w:t>
            </w:r>
          </w:p>
        </w:tc>
        <w:tc>
          <w:tcPr>
            <w:tcW w:w="1526" w:type="pct"/>
            <w:gridSpan w:val="2"/>
            <w:vAlign w:val="center"/>
          </w:tcPr>
          <w:p w14:paraId="3C5ED064" w14:textId="77777777" w:rsidR="00A71B27" w:rsidRPr="002B61D8" w:rsidRDefault="00A71B27" w:rsidP="00A71B27">
            <w:pP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转向型式（全挂车）</w:t>
            </w:r>
          </w:p>
        </w:tc>
        <w:tc>
          <w:tcPr>
            <w:tcW w:w="692" w:type="pct"/>
            <w:vAlign w:val="center"/>
          </w:tcPr>
          <w:p w14:paraId="1C6D4F51" w14:textId="77777777" w:rsidR="00A71B27" w:rsidRPr="002B61D8" w:rsidRDefault="00A71B27" w:rsidP="00A71B27">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w:t>
            </w:r>
          </w:p>
        </w:tc>
        <w:tc>
          <w:tcPr>
            <w:tcW w:w="2354" w:type="pct"/>
          </w:tcPr>
          <w:p w14:paraId="288898BD" w14:textId="77777777" w:rsidR="00A71B27" w:rsidRPr="002B61D8" w:rsidRDefault="00A71B27" w:rsidP="00A71B27">
            <w:pPr>
              <w:jc w:val="center"/>
              <w:rPr>
                <w:rFonts w:asciiTheme="majorEastAsia" w:eastAsiaTheme="majorEastAsia" w:hAnsiTheme="majorEastAsia" w:cs="Times New Roman" w:hint="eastAsia"/>
                <w:bCs/>
                <w:sz w:val="18"/>
                <w:szCs w:val="18"/>
              </w:rPr>
            </w:pPr>
          </w:p>
        </w:tc>
      </w:tr>
      <w:tr w:rsidR="00A71B27" w:rsidRPr="002B61D8" w14:paraId="7C43CE62" w14:textId="77777777" w:rsidTr="00D3213C">
        <w:trPr>
          <w:trHeight w:val="284"/>
        </w:trPr>
        <w:tc>
          <w:tcPr>
            <w:tcW w:w="427" w:type="pct"/>
            <w:vAlign w:val="center"/>
          </w:tcPr>
          <w:p w14:paraId="27A74499" w14:textId="6DBB8C80" w:rsidR="00A71B27" w:rsidRPr="002B61D8" w:rsidRDefault="00A71B27" w:rsidP="00A71B27">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21</w:t>
            </w:r>
          </w:p>
        </w:tc>
        <w:tc>
          <w:tcPr>
            <w:tcW w:w="1526" w:type="pct"/>
            <w:gridSpan w:val="2"/>
            <w:vAlign w:val="center"/>
          </w:tcPr>
          <w:p w14:paraId="56FF6D42" w14:textId="77777777" w:rsidR="00A71B27" w:rsidRPr="002B61D8" w:rsidRDefault="00A71B27" w:rsidP="00A71B27">
            <w:pP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轴数</w:t>
            </w:r>
          </w:p>
        </w:tc>
        <w:tc>
          <w:tcPr>
            <w:tcW w:w="692" w:type="pct"/>
            <w:vAlign w:val="center"/>
          </w:tcPr>
          <w:p w14:paraId="200F685A" w14:textId="77777777" w:rsidR="00A71B27" w:rsidRPr="002B61D8" w:rsidRDefault="00A71B27" w:rsidP="00A71B27">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w:t>
            </w:r>
          </w:p>
        </w:tc>
        <w:tc>
          <w:tcPr>
            <w:tcW w:w="2354" w:type="pct"/>
          </w:tcPr>
          <w:p w14:paraId="0A230357" w14:textId="77777777" w:rsidR="00A71B27" w:rsidRPr="002B61D8" w:rsidRDefault="00A71B27" w:rsidP="00A71B27">
            <w:pPr>
              <w:jc w:val="center"/>
              <w:rPr>
                <w:rFonts w:asciiTheme="majorEastAsia" w:eastAsiaTheme="majorEastAsia" w:hAnsiTheme="majorEastAsia" w:cs="Times New Roman" w:hint="eastAsia"/>
                <w:bCs/>
                <w:sz w:val="18"/>
                <w:szCs w:val="18"/>
              </w:rPr>
            </w:pPr>
          </w:p>
        </w:tc>
      </w:tr>
      <w:tr w:rsidR="00A71B27" w:rsidRPr="002B61D8" w14:paraId="3B697BF6" w14:textId="77777777" w:rsidTr="00D3213C">
        <w:trPr>
          <w:trHeight w:val="284"/>
        </w:trPr>
        <w:tc>
          <w:tcPr>
            <w:tcW w:w="427" w:type="pct"/>
            <w:vAlign w:val="center"/>
          </w:tcPr>
          <w:p w14:paraId="50518521" w14:textId="4F0A0E99" w:rsidR="00A71B27" w:rsidRPr="002B61D8" w:rsidRDefault="00A71B27" w:rsidP="00A71B27">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22</w:t>
            </w:r>
          </w:p>
        </w:tc>
        <w:tc>
          <w:tcPr>
            <w:tcW w:w="1526" w:type="pct"/>
            <w:gridSpan w:val="2"/>
            <w:vAlign w:val="center"/>
          </w:tcPr>
          <w:p w14:paraId="626D22D2" w14:textId="77777777" w:rsidR="00A71B27" w:rsidRPr="002B61D8" w:rsidRDefault="00A71B27" w:rsidP="00A71B27">
            <w:pP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轴距</w:t>
            </w:r>
          </w:p>
        </w:tc>
        <w:tc>
          <w:tcPr>
            <w:tcW w:w="692" w:type="pct"/>
            <w:vAlign w:val="center"/>
          </w:tcPr>
          <w:p w14:paraId="0FDDB858" w14:textId="77777777" w:rsidR="00A71B27" w:rsidRPr="002B61D8" w:rsidRDefault="00A71B27" w:rsidP="00A71B27">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bCs/>
                <w:sz w:val="18"/>
                <w:szCs w:val="18"/>
              </w:rPr>
              <w:t>mm</w:t>
            </w:r>
          </w:p>
        </w:tc>
        <w:tc>
          <w:tcPr>
            <w:tcW w:w="2354" w:type="pct"/>
          </w:tcPr>
          <w:p w14:paraId="47F5CA94" w14:textId="77777777" w:rsidR="00A71B27" w:rsidRPr="002B61D8" w:rsidRDefault="00A71B27" w:rsidP="00A71B27">
            <w:pPr>
              <w:jc w:val="center"/>
              <w:rPr>
                <w:rFonts w:asciiTheme="majorEastAsia" w:eastAsiaTheme="majorEastAsia" w:hAnsiTheme="majorEastAsia" w:cs="Times New Roman" w:hint="eastAsia"/>
                <w:bCs/>
                <w:sz w:val="18"/>
                <w:szCs w:val="18"/>
              </w:rPr>
            </w:pPr>
          </w:p>
        </w:tc>
      </w:tr>
      <w:tr w:rsidR="00A71B27" w:rsidRPr="002B61D8" w14:paraId="3DFF76DA" w14:textId="77777777" w:rsidTr="00D3213C">
        <w:trPr>
          <w:trHeight w:val="284"/>
        </w:trPr>
        <w:tc>
          <w:tcPr>
            <w:tcW w:w="427" w:type="pct"/>
            <w:vAlign w:val="center"/>
          </w:tcPr>
          <w:p w14:paraId="1285DB0E" w14:textId="4FDEE669" w:rsidR="00A71B27" w:rsidRPr="002B61D8" w:rsidRDefault="00A71B27" w:rsidP="00A71B27">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23</w:t>
            </w:r>
          </w:p>
        </w:tc>
        <w:tc>
          <w:tcPr>
            <w:tcW w:w="1526" w:type="pct"/>
            <w:gridSpan w:val="2"/>
            <w:vAlign w:val="center"/>
          </w:tcPr>
          <w:p w14:paraId="34316202" w14:textId="604872D7" w:rsidR="00A71B27" w:rsidRPr="002B61D8" w:rsidRDefault="00A71B27" w:rsidP="00A71B27">
            <w:pP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后悬长度</w:t>
            </w:r>
          </w:p>
        </w:tc>
        <w:tc>
          <w:tcPr>
            <w:tcW w:w="692" w:type="pct"/>
            <w:vAlign w:val="center"/>
          </w:tcPr>
          <w:p w14:paraId="6589A9DC" w14:textId="70259973" w:rsidR="00A71B27" w:rsidRPr="002B61D8" w:rsidRDefault="00A71B27" w:rsidP="00A71B27">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mm</w:t>
            </w:r>
          </w:p>
        </w:tc>
        <w:tc>
          <w:tcPr>
            <w:tcW w:w="2354" w:type="pct"/>
          </w:tcPr>
          <w:p w14:paraId="6D465388" w14:textId="77777777" w:rsidR="00A71B27" w:rsidRPr="002B61D8" w:rsidRDefault="00A71B27" w:rsidP="00A71B27">
            <w:pPr>
              <w:jc w:val="center"/>
              <w:rPr>
                <w:rFonts w:asciiTheme="majorEastAsia" w:eastAsiaTheme="majorEastAsia" w:hAnsiTheme="majorEastAsia" w:cs="Times New Roman" w:hint="eastAsia"/>
                <w:bCs/>
                <w:sz w:val="18"/>
                <w:szCs w:val="18"/>
              </w:rPr>
            </w:pPr>
          </w:p>
        </w:tc>
      </w:tr>
      <w:tr w:rsidR="00A71B27" w:rsidRPr="002B61D8" w14:paraId="33B89594" w14:textId="77777777" w:rsidTr="00D3213C">
        <w:trPr>
          <w:trHeight w:val="284"/>
        </w:trPr>
        <w:tc>
          <w:tcPr>
            <w:tcW w:w="427" w:type="pct"/>
            <w:vAlign w:val="center"/>
          </w:tcPr>
          <w:p w14:paraId="58C5714B" w14:textId="353A3A63" w:rsidR="00A71B27" w:rsidRPr="002B61D8" w:rsidRDefault="00A71B27" w:rsidP="00A71B27">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24</w:t>
            </w:r>
          </w:p>
        </w:tc>
        <w:tc>
          <w:tcPr>
            <w:tcW w:w="1526" w:type="pct"/>
            <w:gridSpan w:val="2"/>
            <w:vAlign w:val="center"/>
          </w:tcPr>
          <w:p w14:paraId="29983DCA" w14:textId="77777777" w:rsidR="00A71B27" w:rsidRPr="002B61D8" w:rsidRDefault="00A71B27" w:rsidP="00A71B27">
            <w:pP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各轴轮胎数量（左/右）</w:t>
            </w:r>
          </w:p>
        </w:tc>
        <w:tc>
          <w:tcPr>
            <w:tcW w:w="692" w:type="pct"/>
            <w:vAlign w:val="center"/>
          </w:tcPr>
          <w:p w14:paraId="5087254E" w14:textId="77777777" w:rsidR="00A71B27" w:rsidRPr="002B61D8" w:rsidRDefault="00A71B27" w:rsidP="00A71B27">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个</w:t>
            </w:r>
          </w:p>
        </w:tc>
        <w:tc>
          <w:tcPr>
            <w:tcW w:w="2354" w:type="pct"/>
          </w:tcPr>
          <w:p w14:paraId="6BAF00A4" w14:textId="77777777" w:rsidR="00A71B27" w:rsidRPr="002B61D8" w:rsidRDefault="00A71B27" w:rsidP="00A71B27">
            <w:pPr>
              <w:jc w:val="center"/>
              <w:rPr>
                <w:rFonts w:asciiTheme="majorEastAsia" w:eastAsiaTheme="majorEastAsia" w:hAnsiTheme="majorEastAsia" w:cs="Times New Roman" w:hint="eastAsia"/>
                <w:bCs/>
                <w:sz w:val="18"/>
                <w:szCs w:val="18"/>
              </w:rPr>
            </w:pPr>
          </w:p>
        </w:tc>
      </w:tr>
      <w:tr w:rsidR="00A71B27" w:rsidRPr="002B61D8" w14:paraId="55EAC249" w14:textId="77777777" w:rsidTr="00D3213C">
        <w:trPr>
          <w:trHeight w:val="284"/>
        </w:trPr>
        <w:tc>
          <w:tcPr>
            <w:tcW w:w="427" w:type="pct"/>
            <w:vAlign w:val="center"/>
          </w:tcPr>
          <w:p w14:paraId="4B4F2E4D" w14:textId="5EE5BA09" w:rsidR="00A71B27" w:rsidRPr="002B61D8" w:rsidRDefault="00A71B27" w:rsidP="00A71B27">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2</w:t>
            </w:r>
            <w:r w:rsidRPr="002B61D8">
              <w:rPr>
                <w:rFonts w:asciiTheme="majorEastAsia" w:eastAsiaTheme="majorEastAsia" w:hAnsiTheme="majorEastAsia" w:hint="eastAsia"/>
                <w:bCs/>
                <w:sz w:val="18"/>
                <w:szCs w:val="18"/>
              </w:rPr>
              <w:t>6</w:t>
            </w:r>
          </w:p>
        </w:tc>
        <w:tc>
          <w:tcPr>
            <w:tcW w:w="1526" w:type="pct"/>
            <w:gridSpan w:val="2"/>
            <w:vAlign w:val="center"/>
          </w:tcPr>
          <w:p w14:paraId="37B00A27" w14:textId="77777777" w:rsidR="00A71B27" w:rsidRPr="002B61D8" w:rsidRDefault="00A71B27" w:rsidP="00A71B27">
            <w:pP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bCs/>
                <w:sz w:val="18"/>
                <w:szCs w:val="18"/>
              </w:rPr>
              <w:t>轮胎型号</w:t>
            </w:r>
          </w:p>
        </w:tc>
        <w:tc>
          <w:tcPr>
            <w:tcW w:w="692" w:type="pct"/>
            <w:vAlign w:val="center"/>
          </w:tcPr>
          <w:p w14:paraId="77824D43" w14:textId="77777777" w:rsidR="00A71B27" w:rsidRPr="002B61D8" w:rsidRDefault="00A71B27" w:rsidP="00A71B27">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w:t>
            </w:r>
          </w:p>
        </w:tc>
        <w:tc>
          <w:tcPr>
            <w:tcW w:w="2354" w:type="pct"/>
          </w:tcPr>
          <w:p w14:paraId="5CDAEE09" w14:textId="77777777" w:rsidR="00A71B27" w:rsidRPr="002B61D8" w:rsidRDefault="00A71B27" w:rsidP="00A71B27">
            <w:pPr>
              <w:jc w:val="center"/>
              <w:rPr>
                <w:rFonts w:asciiTheme="majorEastAsia" w:eastAsiaTheme="majorEastAsia" w:hAnsiTheme="majorEastAsia" w:cs="Times New Roman" w:hint="eastAsia"/>
                <w:bCs/>
                <w:sz w:val="18"/>
                <w:szCs w:val="18"/>
              </w:rPr>
            </w:pPr>
          </w:p>
        </w:tc>
      </w:tr>
      <w:tr w:rsidR="00A71B27" w:rsidRPr="002B61D8" w14:paraId="4F0AE47D" w14:textId="77777777" w:rsidTr="00D3213C">
        <w:trPr>
          <w:trHeight w:val="284"/>
        </w:trPr>
        <w:tc>
          <w:tcPr>
            <w:tcW w:w="427" w:type="pct"/>
            <w:vAlign w:val="center"/>
          </w:tcPr>
          <w:p w14:paraId="2A2C3D64" w14:textId="2BBB0BE1" w:rsidR="00A71B27" w:rsidRPr="002B61D8" w:rsidRDefault="00A71B27" w:rsidP="00A71B27">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2</w:t>
            </w:r>
            <w:r w:rsidRPr="002B61D8">
              <w:rPr>
                <w:rFonts w:asciiTheme="majorEastAsia" w:eastAsiaTheme="majorEastAsia" w:hAnsiTheme="majorEastAsia" w:hint="eastAsia"/>
                <w:bCs/>
                <w:sz w:val="18"/>
                <w:szCs w:val="18"/>
              </w:rPr>
              <w:t>7</w:t>
            </w:r>
          </w:p>
        </w:tc>
        <w:tc>
          <w:tcPr>
            <w:tcW w:w="1526" w:type="pct"/>
            <w:gridSpan w:val="2"/>
            <w:vAlign w:val="center"/>
          </w:tcPr>
          <w:p w14:paraId="7E3BFB1E" w14:textId="77777777" w:rsidR="00A71B27" w:rsidRPr="002B61D8" w:rsidRDefault="00A71B27" w:rsidP="00A71B27">
            <w:pP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bCs/>
                <w:sz w:val="18"/>
                <w:szCs w:val="18"/>
              </w:rPr>
              <w:t>轮距</w:t>
            </w:r>
          </w:p>
        </w:tc>
        <w:tc>
          <w:tcPr>
            <w:tcW w:w="692" w:type="pct"/>
            <w:vAlign w:val="center"/>
          </w:tcPr>
          <w:p w14:paraId="5E1DAD46" w14:textId="77777777" w:rsidR="00A71B27" w:rsidRPr="002B61D8" w:rsidRDefault="00A71B27" w:rsidP="00A71B27">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bCs/>
                <w:sz w:val="18"/>
                <w:szCs w:val="18"/>
              </w:rPr>
              <w:t>mm</w:t>
            </w:r>
          </w:p>
        </w:tc>
        <w:tc>
          <w:tcPr>
            <w:tcW w:w="2354" w:type="pct"/>
          </w:tcPr>
          <w:p w14:paraId="338D4E8A" w14:textId="77777777" w:rsidR="00A71B27" w:rsidRPr="002B61D8" w:rsidRDefault="00A71B27" w:rsidP="00A71B27">
            <w:pPr>
              <w:jc w:val="center"/>
              <w:rPr>
                <w:rFonts w:asciiTheme="majorEastAsia" w:eastAsiaTheme="majorEastAsia" w:hAnsiTheme="majorEastAsia" w:cs="Times New Roman" w:hint="eastAsia"/>
                <w:bCs/>
                <w:sz w:val="18"/>
                <w:szCs w:val="18"/>
              </w:rPr>
            </w:pPr>
          </w:p>
        </w:tc>
      </w:tr>
      <w:tr w:rsidR="00A71B27" w:rsidRPr="002B61D8" w14:paraId="386D0D63" w14:textId="77777777" w:rsidTr="00D3213C">
        <w:trPr>
          <w:trHeight w:val="284"/>
        </w:trPr>
        <w:tc>
          <w:tcPr>
            <w:tcW w:w="427" w:type="pct"/>
            <w:vAlign w:val="center"/>
          </w:tcPr>
          <w:p w14:paraId="6FEC7FE0" w14:textId="69072FB8" w:rsidR="00A71B27" w:rsidRPr="002B61D8" w:rsidRDefault="00A71B27" w:rsidP="00A71B27">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2</w:t>
            </w:r>
            <w:r w:rsidRPr="002B61D8">
              <w:rPr>
                <w:rFonts w:asciiTheme="majorEastAsia" w:eastAsiaTheme="majorEastAsia" w:hAnsiTheme="majorEastAsia" w:hint="eastAsia"/>
                <w:bCs/>
                <w:sz w:val="18"/>
                <w:szCs w:val="18"/>
              </w:rPr>
              <w:t>8</w:t>
            </w:r>
          </w:p>
        </w:tc>
        <w:tc>
          <w:tcPr>
            <w:tcW w:w="1526" w:type="pct"/>
            <w:gridSpan w:val="2"/>
            <w:vAlign w:val="center"/>
          </w:tcPr>
          <w:p w14:paraId="5EF2A6DD" w14:textId="77777777" w:rsidR="00A71B27" w:rsidRPr="002B61D8" w:rsidRDefault="00A71B27" w:rsidP="00A71B27">
            <w:pP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轮胎气压</w:t>
            </w:r>
          </w:p>
        </w:tc>
        <w:tc>
          <w:tcPr>
            <w:tcW w:w="692" w:type="pct"/>
            <w:vAlign w:val="center"/>
          </w:tcPr>
          <w:p w14:paraId="1DF85B1B" w14:textId="77777777" w:rsidR="00A71B27" w:rsidRPr="002B61D8" w:rsidRDefault="00A71B27" w:rsidP="00A71B27">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bCs/>
                <w:sz w:val="18"/>
                <w:szCs w:val="18"/>
              </w:rPr>
              <w:t>kP</w:t>
            </w:r>
            <w:r w:rsidRPr="002B61D8">
              <w:rPr>
                <w:rFonts w:asciiTheme="majorEastAsia" w:eastAsiaTheme="majorEastAsia" w:hAnsiTheme="majorEastAsia" w:cs="Times New Roman" w:hint="eastAsia"/>
                <w:bCs/>
                <w:sz w:val="18"/>
                <w:szCs w:val="18"/>
              </w:rPr>
              <w:t>a</w:t>
            </w:r>
          </w:p>
        </w:tc>
        <w:tc>
          <w:tcPr>
            <w:tcW w:w="2354" w:type="pct"/>
          </w:tcPr>
          <w:p w14:paraId="5BCBE716" w14:textId="77777777" w:rsidR="00A71B27" w:rsidRPr="002B61D8" w:rsidRDefault="00A71B27" w:rsidP="00A71B27">
            <w:pPr>
              <w:jc w:val="center"/>
              <w:rPr>
                <w:rFonts w:asciiTheme="majorEastAsia" w:eastAsiaTheme="majorEastAsia" w:hAnsiTheme="majorEastAsia" w:cs="Times New Roman" w:hint="eastAsia"/>
                <w:bCs/>
                <w:sz w:val="18"/>
                <w:szCs w:val="18"/>
              </w:rPr>
            </w:pPr>
          </w:p>
        </w:tc>
      </w:tr>
      <w:tr w:rsidR="00A71B27" w:rsidRPr="002B61D8" w14:paraId="3616F080" w14:textId="77777777" w:rsidTr="00D3213C">
        <w:trPr>
          <w:trHeight w:val="284"/>
        </w:trPr>
        <w:tc>
          <w:tcPr>
            <w:tcW w:w="427" w:type="pct"/>
            <w:vAlign w:val="center"/>
          </w:tcPr>
          <w:p w14:paraId="4AA75300" w14:textId="579CE376" w:rsidR="00A71B27" w:rsidRPr="002B61D8" w:rsidRDefault="00A71B27" w:rsidP="00A71B27">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2</w:t>
            </w:r>
            <w:r w:rsidRPr="002B61D8">
              <w:rPr>
                <w:rFonts w:asciiTheme="majorEastAsia" w:eastAsiaTheme="majorEastAsia" w:hAnsiTheme="majorEastAsia" w:hint="eastAsia"/>
                <w:bCs/>
                <w:sz w:val="18"/>
                <w:szCs w:val="18"/>
              </w:rPr>
              <w:t>9</w:t>
            </w:r>
          </w:p>
        </w:tc>
        <w:tc>
          <w:tcPr>
            <w:tcW w:w="1526" w:type="pct"/>
            <w:gridSpan w:val="2"/>
            <w:vAlign w:val="center"/>
          </w:tcPr>
          <w:p w14:paraId="1027FE25" w14:textId="77777777" w:rsidR="00A71B27" w:rsidRPr="002B61D8" w:rsidRDefault="00A71B27" w:rsidP="00A71B27">
            <w:pP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厢板高度</w:t>
            </w:r>
          </w:p>
        </w:tc>
        <w:tc>
          <w:tcPr>
            <w:tcW w:w="692" w:type="pct"/>
            <w:vAlign w:val="center"/>
          </w:tcPr>
          <w:p w14:paraId="694D8E6E" w14:textId="77777777" w:rsidR="00A71B27" w:rsidRPr="002B61D8" w:rsidRDefault="00A71B27" w:rsidP="00A71B27">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bCs/>
                <w:sz w:val="18"/>
                <w:szCs w:val="18"/>
              </w:rPr>
              <w:t>mm</w:t>
            </w:r>
          </w:p>
        </w:tc>
        <w:tc>
          <w:tcPr>
            <w:tcW w:w="2354" w:type="pct"/>
          </w:tcPr>
          <w:p w14:paraId="5F5E0C9E" w14:textId="77777777" w:rsidR="00A71B27" w:rsidRPr="002B61D8" w:rsidRDefault="00A71B27" w:rsidP="00A71B27">
            <w:pPr>
              <w:jc w:val="center"/>
              <w:rPr>
                <w:rFonts w:asciiTheme="majorEastAsia" w:eastAsiaTheme="majorEastAsia" w:hAnsiTheme="majorEastAsia" w:cs="Times New Roman" w:hint="eastAsia"/>
                <w:bCs/>
                <w:sz w:val="18"/>
                <w:szCs w:val="18"/>
              </w:rPr>
            </w:pPr>
          </w:p>
        </w:tc>
      </w:tr>
    </w:tbl>
    <w:p w14:paraId="291535F1" w14:textId="77777777" w:rsidR="00000B68" w:rsidRPr="002B61D8" w:rsidRDefault="00000B68" w:rsidP="00000B68">
      <w:pPr>
        <w:tabs>
          <w:tab w:val="left" w:pos="6090"/>
        </w:tabs>
        <w:rPr>
          <w:bCs/>
          <w:color w:val="000000"/>
        </w:rPr>
      </w:pPr>
    </w:p>
    <w:p w14:paraId="2DC3376B" w14:textId="4B52F699" w:rsidR="00000B68" w:rsidRPr="002B61D8" w:rsidRDefault="00466331" w:rsidP="00000B68">
      <w:pPr>
        <w:tabs>
          <w:tab w:val="left" w:pos="6090"/>
        </w:tabs>
        <w:rPr>
          <w:bCs/>
          <w:color w:val="000000"/>
        </w:rPr>
      </w:pPr>
      <w:r w:rsidRPr="002B61D8">
        <w:rPr>
          <w:rFonts w:hint="eastAsia"/>
          <w:bCs/>
          <w:color w:val="000000"/>
        </w:rPr>
        <w:t>制造商负责人</w:t>
      </w:r>
      <w:r w:rsidR="00000B68" w:rsidRPr="002B61D8">
        <w:rPr>
          <w:rFonts w:hint="eastAsia"/>
          <w:bCs/>
          <w:color w:val="000000"/>
        </w:rPr>
        <w:t>：</w:t>
      </w:r>
      <w:r w:rsidR="00000B68" w:rsidRPr="002B61D8">
        <w:rPr>
          <w:rFonts w:hint="eastAsia"/>
          <w:bCs/>
          <w:color w:val="000000"/>
        </w:rPr>
        <w:t xml:space="preserve">                     </w:t>
      </w:r>
      <w:r w:rsidR="00000B68" w:rsidRPr="002B61D8">
        <w:rPr>
          <w:rFonts w:hint="eastAsia"/>
          <w:bCs/>
          <w:color w:val="000000"/>
        </w:rPr>
        <w:t>（公章）</w:t>
      </w:r>
      <w:r w:rsidR="00000B68" w:rsidRPr="002B61D8">
        <w:rPr>
          <w:rFonts w:hint="eastAsia"/>
          <w:bCs/>
          <w:color w:val="000000"/>
        </w:rPr>
        <w:t xml:space="preserve">                                  </w:t>
      </w:r>
      <w:r w:rsidR="00000B68" w:rsidRPr="002B61D8">
        <w:rPr>
          <w:rFonts w:hint="eastAsia"/>
          <w:bCs/>
          <w:color w:val="000000"/>
        </w:rPr>
        <w:t>年</w:t>
      </w:r>
      <w:r w:rsidR="00000B68" w:rsidRPr="002B61D8">
        <w:rPr>
          <w:rFonts w:hint="eastAsia"/>
          <w:bCs/>
          <w:color w:val="000000"/>
        </w:rPr>
        <w:t xml:space="preserve">    </w:t>
      </w:r>
      <w:r w:rsidR="00000B68" w:rsidRPr="002B61D8">
        <w:rPr>
          <w:rFonts w:hint="eastAsia"/>
          <w:bCs/>
          <w:color w:val="000000"/>
        </w:rPr>
        <w:t>月</w:t>
      </w:r>
      <w:r w:rsidR="00000B68" w:rsidRPr="002B61D8">
        <w:rPr>
          <w:rFonts w:hint="eastAsia"/>
          <w:bCs/>
          <w:color w:val="000000"/>
        </w:rPr>
        <w:t xml:space="preserve">    </w:t>
      </w:r>
      <w:r w:rsidR="00000B68" w:rsidRPr="002B61D8">
        <w:rPr>
          <w:rFonts w:hint="eastAsia"/>
          <w:bCs/>
          <w:color w:val="000000"/>
        </w:rPr>
        <w:t>日</w:t>
      </w:r>
    </w:p>
    <w:p w14:paraId="3531C7AF" w14:textId="77777777" w:rsidR="00000B68" w:rsidRPr="002B61D8" w:rsidRDefault="00000B68" w:rsidP="00000B68">
      <w:pPr>
        <w:widowControl/>
        <w:jc w:val="left"/>
        <w:rPr>
          <w:rFonts w:ascii="黑体" w:eastAsia="黑体" w:hAnsi="Times New Roman" w:cs="Times New Roman"/>
          <w:bCs/>
          <w:kern w:val="0"/>
          <w:szCs w:val="20"/>
        </w:rPr>
      </w:pPr>
      <w:r w:rsidRPr="002B61D8">
        <w:rPr>
          <w:rFonts w:ascii="黑体" w:eastAsia="黑体" w:hAnsi="Times New Roman" w:cs="Times New Roman"/>
          <w:bCs/>
          <w:kern w:val="0"/>
          <w:szCs w:val="20"/>
        </w:rPr>
        <w:br w:type="page"/>
      </w:r>
    </w:p>
    <w:p w14:paraId="21F83ECF" w14:textId="77777777" w:rsidR="00466331" w:rsidRPr="002B61D8" w:rsidRDefault="00466331" w:rsidP="00466331">
      <w:pPr>
        <w:pStyle w:val="affffffc"/>
        <w:numPr>
          <w:ilvl w:val="0"/>
          <w:numId w:val="1"/>
        </w:numPr>
        <w:spacing w:after="156"/>
      </w:pPr>
      <w:r w:rsidRPr="002B61D8">
        <w:lastRenderedPageBreak/>
        <w:br/>
      </w:r>
      <w:bookmarkStart w:id="513" w:name="_Toc205908913"/>
      <w:bookmarkStart w:id="514" w:name="_Toc211355953"/>
      <w:r w:rsidRPr="002B61D8">
        <w:rPr>
          <w:rFonts w:hint="eastAsia"/>
        </w:rPr>
        <w:t>（规范性）</w:t>
      </w:r>
      <w:r w:rsidRPr="002B61D8">
        <w:br/>
      </w:r>
      <w:r w:rsidRPr="002B61D8">
        <w:rPr>
          <w:rFonts w:hint="eastAsia"/>
        </w:rPr>
        <w:t>产品生产一致性保证能力表</w:t>
      </w:r>
      <w:bookmarkEnd w:id="513"/>
      <w:bookmarkEnd w:id="514"/>
    </w:p>
    <w:p w14:paraId="4B8E4F4F" w14:textId="77777777" w:rsidR="00466331" w:rsidRPr="002B61D8" w:rsidRDefault="00466331" w:rsidP="00466331">
      <w:pPr>
        <w:pStyle w:val="affffffb"/>
        <w:spacing w:after="120"/>
        <w:ind w:firstLine="420"/>
      </w:pPr>
      <w:r w:rsidRPr="002B61D8">
        <w:rPr>
          <w:rFonts w:hint="eastAsia"/>
        </w:rPr>
        <w:t>表B.1规定了企业申报需填报的产品生产一致性保证能力内容。</w:t>
      </w:r>
    </w:p>
    <w:p w14:paraId="0F716C85" w14:textId="3C09BC4D" w:rsidR="00837DD6" w:rsidRPr="002B61D8" w:rsidRDefault="00466331" w:rsidP="00466331">
      <w:pPr>
        <w:pStyle w:val="affffffb"/>
        <w:spacing w:beforeLines="50" w:before="156" w:afterLines="50" w:after="156"/>
        <w:ind w:firstLine="420"/>
        <w:jc w:val="center"/>
      </w:pPr>
      <w:r w:rsidRPr="002B61D8">
        <w:rPr>
          <w:rFonts w:ascii="黑体" w:eastAsia="黑体" w:hAnsi="黑体" w:hint="eastAsia"/>
        </w:rPr>
        <w:t>表B.1</w:t>
      </w:r>
      <w:r w:rsidRPr="002B61D8">
        <w:rPr>
          <w:rFonts w:ascii="黑体" w:eastAsia="黑体" w:hAnsi="黑体"/>
        </w:rPr>
        <w:t xml:space="preserve">  </w:t>
      </w:r>
      <w:r w:rsidRPr="002B61D8">
        <w:rPr>
          <w:rFonts w:ascii="黑体" w:eastAsia="黑体" w:hAnsi="黑体" w:hint="eastAsia"/>
        </w:rPr>
        <w:t>产品生产一致性保证能力表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1"/>
        <w:gridCol w:w="1214"/>
        <w:gridCol w:w="2361"/>
        <w:gridCol w:w="5529"/>
      </w:tblGrid>
      <w:tr w:rsidR="00315763" w:rsidRPr="002B61D8" w14:paraId="1759318C" w14:textId="77777777" w:rsidTr="00837DD6">
        <w:trPr>
          <w:trHeight w:val="284"/>
          <w:tblHeader/>
          <w:jc w:val="center"/>
        </w:trPr>
        <w:tc>
          <w:tcPr>
            <w:tcW w:w="381" w:type="pct"/>
            <w:vAlign w:val="center"/>
          </w:tcPr>
          <w:p w14:paraId="0D5CF2DA" w14:textId="77777777" w:rsidR="00837DD6" w:rsidRPr="002B61D8" w:rsidRDefault="00837DD6" w:rsidP="002A28D6">
            <w:pPr>
              <w:snapToGrid w:val="0"/>
              <w:jc w:val="center"/>
              <w:rPr>
                <w:rFonts w:ascii="宋体" w:hAnsi="宋体" w:cs="宋体" w:hint="eastAsia"/>
                <w:color w:val="000000"/>
                <w:sz w:val="18"/>
                <w:szCs w:val="18"/>
              </w:rPr>
            </w:pPr>
            <w:r w:rsidRPr="002B61D8">
              <w:rPr>
                <w:rFonts w:ascii="宋体" w:hAnsi="宋体" w:cs="宋体" w:hint="eastAsia"/>
                <w:color w:val="000000"/>
                <w:sz w:val="18"/>
                <w:szCs w:val="18"/>
              </w:rPr>
              <w:t>序号</w:t>
            </w:r>
          </w:p>
        </w:tc>
        <w:tc>
          <w:tcPr>
            <w:tcW w:w="1814" w:type="pct"/>
            <w:gridSpan w:val="2"/>
            <w:vAlign w:val="center"/>
          </w:tcPr>
          <w:p w14:paraId="41DD4214" w14:textId="77777777" w:rsidR="00837DD6" w:rsidRPr="002B61D8" w:rsidRDefault="00837DD6" w:rsidP="002A28D6">
            <w:pPr>
              <w:snapToGrid w:val="0"/>
              <w:jc w:val="center"/>
              <w:rPr>
                <w:rFonts w:ascii="宋体" w:hAnsi="宋体" w:cs="宋体" w:hint="eastAsia"/>
                <w:color w:val="000000"/>
                <w:sz w:val="18"/>
                <w:szCs w:val="18"/>
              </w:rPr>
            </w:pPr>
            <w:r w:rsidRPr="002B61D8">
              <w:rPr>
                <w:rFonts w:ascii="宋体" w:hAnsi="宋体" w:cs="宋体" w:hint="eastAsia"/>
                <w:color w:val="000000"/>
                <w:sz w:val="18"/>
                <w:szCs w:val="18"/>
              </w:rPr>
              <w:t>项目</w:t>
            </w:r>
          </w:p>
        </w:tc>
        <w:tc>
          <w:tcPr>
            <w:tcW w:w="2805" w:type="pct"/>
            <w:vAlign w:val="center"/>
          </w:tcPr>
          <w:p w14:paraId="603CCB89" w14:textId="77777777" w:rsidR="00837DD6" w:rsidRPr="002B61D8" w:rsidRDefault="00837DD6" w:rsidP="002A28D6">
            <w:pPr>
              <w:snapToGrid w:val="0"/>
              <w:jc w:val="center"/>
              <w:rPr>
                <w:rFonts w:ascii="宋体" w:hAnsi="宋体" w:cs="宋体" w:hint="eastAsia"/>
                <w:color w:val="000000"/>
                <w:sz w:val="18"/>
                <w:szCs w:val="18"/>
              </w:rPr>
            </w:pPr>
            <w:r w:rsidRPr="002B61D8">
              <w:rPr>
                <w:rFonts w:ascii="宋体" w:hAnsi="宋体" w:cs="宋体" w:hint="eastAsia"/>
                <w:color w:val="000000"/>
                <w:sz w:val="18"/>
                <w:szCs w:val="18"/>
              </w:rPr>
              <w:t>技术参数</w:t>
            </w:r>
          </w:p>
        </w:tc>
      </w:tr>
      <w:tr w:rsidR="00315763" w:rsidRPr="002B61D8" w14:paraId="1F20C649" w14:textId="77777777" w:rsidTr="00837DD6">
        <w:trPr>
          <w:trHeight w:val="284"/>
          <w:tblHeader/>
          <w:jc w:val="center"/>
        </w:trPr>
        <w:tc>
          <w:tcPr>
            <w:tcW w:w="381" w:type="pct"/>
            <w:vAlign w:val="center"/>
          </w:tcPr>
          <w:p w14:paraId="53CE751D" w14:textId="77777777" w:rsidR="00837DD6" w:rsidRPr="002B61D8" w:rsidRDefault="00837DD6" w:rsidP="002A28D6">
            <w:pPr>
              <w:snapToGrid w:val="0"/>
              <w:jc w:val="center"/>
              <w:rPr>
                <w:rFonts w:ascii="宋体" w:hAnsi="宋体" w:cs="宋体" w:hint="eastAsia"/>
                <w:color w:val="000000"/>
                <w:sz w:val="18"/>
                <w:szCs w:val="18"/>
              </w:rPr>
            </w:pPr>
            <w:r w:rsidRPr="002B61D8">
              <w:rPr>
                <w:rFonts w:ascii="宋体" w:hAnsi="宋体" w:cs="宋体" w:hint="eastAsia"/>
                <w:color w:val="000000"/>
                <w:sz w:val="18"/>
                <w:szCs w:val="18"/>
              </w:rPr>
              <w:t>1</w:t>
            </w:r>
          </w:p>
        </w:tc>
        <w:tc>
          <w:tcPr>
            <w:tcW w:w="1814" w:type="pct"/>
            <w:gridSpan w:val="2"/>
            <w:vAlign w:val="center"/>
          </w:tcPr>
          <w:p w14:paraId="326FCEA6" w14:textId="77777777" w:rsidR="00837DD6" w:rsidRPr="002B61D8" w:rsidRDefault="00837DD6" w:rsidP="002A28D6">
            <w:pPr>
              <w:snapToGrid w:val="0"/>
              <w:rPr>
                <w:rFonts w:ascii="宋体" w:hAnsi="宋体" w:cs="宋体" w:hint="eastAsia"/>
                <w:color w:val="000000"/>
                <w:sz w:val="18"/>
                <w:szCs w:val="18"/>
              </w:rPr>
            </w:pPr>
            <w:r w:rsidRPr="002B61D8">
              <w:rPr>
                <w:rFonts w:ascii="宋体" w:hAnsi="宋体" w:cs="宋体" w:hint="eastAsia"/>
                <w:color w:val="000000"/>
                <w:sz w:val="18"/>
                <w:szCs w:val="18"/>
              </w:rPr>
              <w:t>生产场地</w:t>
            </w:r>
          </w:p>
        </w:tc>
        <w:tc>
          <w:tcPr>
            <w:tcW w:w="2805" w:type="pct"/>
            <w:vAlign w:val="center"/>
          </w:tcPr>
          <w:p w14:paraId="06578C7A" w14:textId="77777777" w:rsidR="00837DD6" w:rsidRPr="002B61D8" w:rsidRDefault="00837DD6" w:rsidP="002A28D6">
            <w:pPr>
              <w:snapToGrid w:val="0"/>
              <w:jc w:val="center"/>
              <w:rPr>
                <w:rFonts w:ascii="宋体" w:hAnsi="宋体" w:cs="宋体" w:hint="eastAsia"/>
                <w:color w:val="000000"/>
                <w:sz w:val="18"/>
                <w:szCs w:val="18"/>
                <w:u w:val="single"/>
                <w:vertAlign w:val="superscript"/>
              </w:rPr>
            </w:pPr>
            <w:r w:rsidRPr="002B61D8">
              <w:rPr>
                <w:rFonts w:ascii="宋体" w:hAnsi="宋体" w:cs="宋体" w:hint="eastAsia"/>
                <w:color w:val="000000"/>
                <w:sz w:val="18"/>
                <w:szCs w:val="18"/>
              </w:rPr>
              <w:t>占地面积：</w:t>
            </w:r>
            <w:r w:rsidRPr="002B61D8">
              <w:rPr>
                <w:rFonts w:ascii="宋体" w:hAnsi="宋体" w:cs="宋体" w:hint="eastAsia"/>
                <w:color w:val="000000"/>
                <w:sz w:val="18"/>
                <w:szCs w:val="18"/>
                <w:u w:val="single"/>
              </w:rPr>
              <w:t xml:space="preserve">    </w:t>
            </w:r>
            <w:r w:rsidRPr="002B61D8">
              <w:rPr>
                <w:rFonts w:ascii="宋体" w:hAnsi="宋体" w:cs="宋体" w:hint="eastAsia"/>
                <w:color w:val="000000"/>
                <w:sz w:val="18"/>
                <w:szCs w:val="18"/>
              </w:rPr>
              <w:t>m</w:t>
            </w:r>
            <w:r w:rsidRPr="002B61D8">
              <w:rPr>
                <w:rFonts w:ascii="宋体" w:hAnsi="宋体" w:cs="宋体" w:hint="eastAsia"/>
                <w:color w:val="000000"/>
                <w:sz w:val="18"/>
                <w:szCs w:val="18"/>
                <w:vertAlign w:val="superscript"/>
              </w:rPr>
              <w:t>2</w:t>
            </w:r>
          </w:p>
          <w:p w14:paraId="67B4D373" w14:textId="1E4334D8" w:rsidR="00837DD6" w:rsidRPr="002B61D8" w:rsidRDefault="00990196" w:rsidP="002A28D6">
            <w:pPr>
              <w:snapToGrid w:val="0"/>
              <w:jc w:val="center"/>
              <w:rPr>
                <w:rFonts w:ascii="宋体" w:hAnsi="宋体" w:cs="宋体" w:hint="eastAsia"/>
                <w:color w:val="000000"/>
                <w:sz w:val="18"/>
                <w:szCs w:val="18"/>
              </w:rPr>
            </w:pPr>
            <w:r w:rsidRPr="002B61D8">
              <w:rPr>
                <w:rFonts w:ascii="宋体" w:hAnsi="宋体" w:cs="宋体" w:hint="eastAsia"/>
                <w:color w:val="000000"/>
                <w:kern w:val="0"/>
                <w:sz w:val="18"/>
                <w:szCs w:val="18"/>
                <w:lang w:bidi="ar"/>
              </w:rPr>
              <w:t xml:space="preserve">□自有 □租赁  </w:t>
            </w:r>
            <w:r w:rsidRPr="002B61D8">
              <w:rPr>
                <w:rFonts w:ascii="宋体" w:hAnsi="宋体" w:cs="宋体" w:hint="eastAsia"/>
                <w:color w:val="000000"/>
              </w:rPr>
              <w:t>租</w:t>
            </w:r>
            <w:r w:rsidRPr="002B61D8">
              <w:rPr>
                <w:rFonts w:ascii="宋体" w:hAnsi="宋体" w:cs="宋体" w:hint="eastAsia"/>
                <w:color w:val="000000"/>
                <w:kern w:val="0"/>
                <w:sz w:val="18"/>
                <w:szCs w:val="18"/>
                <w:lang w:bidi="ar"/>
              </w:rPr>
              <w:t>赁时间</w:t>
            </w:r>
            <w:r w:rsidRPr="002B61D8">
              <w:rPr>
                <w:rFonts w:ascii="宋体" w:hAnsi="宋体" w:cs="宋体" w:hint="eastAsia"/>
                <w:color w:val="000000"/>
                <w:kern w:val="0"/>
                <w:sz w:val="18"/>
                <w:szCs w:val="18"/>
                <w:u w:val="single"/>
                <w:lang w:bidi="ar"/>
              </w:rPr>
              <w:t xml:space="preserve">    </w:t>
            </w:r>
            <w:r w:rsidRPr="002B61D8">
              <w:rPr>
                <w:rFonts w:ascii="宋体" w:hAnsi="宋体" w:cs="宋体" w:hint="eastAsia"/>
                <w:color w:val="000000"/>
                <w:kern w:val="0"/>
                <w:sz w:val="18"/>
                <w:szCs w:val="18"/>
                <w:lang w:bidi="ar"/>
              </w:rPr>
              <w:t>年</w:t>
            </w:r>
          </w:p>
        </w:tc>
      </w:tr>
      <w:tr w:rsidR="00315763" w:rsidRPr="002B61D8" w14:paraId="3FBE644A" w14:textId="77777777" w:rsidTr="00837DD6">
        <w:trPr>
          <w:trHeight w:val="284"/>
          <w:tblHeader/>
          <w:jc w:val="center"/>
        </w:trPr>
        <w:tc>
          <w:tcPr>
            <w:tcW w:w="381" w:type="pct"/>
            <w:vAlign w:val="center"/>
          </w:tcPr>
          <w:p w14:paraId="47639A63" w14:textId="77777777" w:rsidR="00837DD6" w:rsidRPr="002B61D8" w:rsidRDefault="00837DD6" w:rsidP="002A28D6">
            <w:pPr>
              <w:snapToGrid w:val="0"/>
              <w:jc w:val="center"/>
              <w:rPr>
                <w:rFonts w:ascii="宋体" w:hAnsi="宋体" w:cs="宋体" w:hint="eastAsia"/>
                <w:color w:val="000000"/>
                <w:sz w:val="18"/>
                <w:szCs w:val="18"/>
              </w:rPr>
            </w:pPr>
            <w:r w:rsidRPr="002B61D8">
              <w:rPr>
                <w:rFonts w:ascii="宋体" w:hAnsi="宋体" w:cs="宋体" w:hint="eastAsia"/>
                <w:color w:val="000000"/>
                <w:sz w:val="18"/>
                <w:szCs w:val="18"/>
              </w:rPr>
              <w:t>2</w:t>
            </w:r>
          </w:p>
        </w:tc>
        <w:tc>
          <w:tcPr>
            <w:tcW w:w="1814" w:type="pct"/>
            <w:gridSpan w:val="2"/>
            <w:vAlign w:val="center"/>
          </w:tcPr>
          <w:p w14:paraId="5326A6D3" w14:textId="77777777" w:rsidR="00837DD6" w:rsidRPr="002B61D8" w:rsidRDefault="00837DD6" w:rsidP="002A28D6">
            <w:pPr>
              <w:snapToGrid w:val="0"/>
              <w:rPr>
                <w:rFonts w:ascii="宋体" w:hAnsi="宋体" w:cs="宋体" w:hint="eastAsia"/>
                <w:color w:val="000000"/>
                <w:sz w:val="18"/>
                <w:szCs w:val="18"/>
              </w:rPr>
            </w:pPr>
            <w:r w:rsidRPr="002B61D8">
              <w:rPr>
                <w:rFonts w:ascii="宋体" w:hAnsi="宋体" w:cs="宋体" w:hint="eastAsia"/>
                <w:color w:val="000000"/>
                <w:sz w:val="18"/>
                <w:szCs w:val="18"/>
              </w:rPr>
              <w:t>工作人员</w:t>
            </w:r>
          </w:p>
        </w:tc>
        <w:tc>
          <w:tcPr>
            <w:tcW w:w="2805" w:type="pct"/>
            <w:vAlign w:val="center"/>
          </w:tcPr>
          <w:p w14:paraId="0CDAC4D9" w14:textId="43CF0559" w:rsidR="00837DD6" w:rsidRPr="002B61D8" w:rsidRDefault="00990196" w:rsidP="002A28D6">
            <w:pPr>
              <w:snapToGrid w:val="0"/>
              <w:jc w:val="center"/>
              <w:rPr>
                <w:rFonts w:ascii="宋体" w:hAnsi="宋体" w:cs="宋体" w:hint="eastAsia"/>
                <w:color w:val="000000"/>
                <w:sz w:val="18"/>
                <w:szCs w:val="18"/>
              </w:rPr>
            </w:pPr>
            <w:r w:rsidRPr="002B61D8">
              <w:rPr>
                <w:rFonts w:ascii="宋体" w:hAnsi="宋体" w:cs="宋体" w:hint="eastAsia"/>
                <w:color w:val="000000"/>
                <w:sz w:val="18"/>
                <w:szCs w:val="18"/>
              </w:rPr>
              <w:t>固定工作人员     人，缴纳社保（个人缴纳除外）      人。</w:t>
            </w:r>
          </w:p>
        </w:tc>
      </w:tr>
      <w:tr w:rsidR="00315763" w:rsidRPr="002B61D8" w14:paraId="1C847FB7" w14:textId="77777777" w:rsidTr="00837DD6">
        <w:trPr>
          <w:trHeight w:val="284"/>
          <w:tblHeader/>
          <w:jc w:val="center"/>
        </w:trPr>
        <w:tc>
          <w:tcPr>
            <w:tcW w:w="381" w:type="pct"/>
            <w:vAlign w:val="center"/>
          </w:tcPr>
          <w:p w14:paraId="061A5236" w14:textId="77777777" w:rsidR="00837DD6" w:rsidRPr="002B61D8" w:rsidRDefault="00837DD6" w:rsidP="002A28D6">
            <w:pPr>
              <w:snapToGrid w:val="0"/>
              <w:jc w:val="center"/>
              <w:rPr>
                <w:rFonts w:ascii="宋体" w:hAnsi="宋体" w:cs="宋体" w:hint="eastAsia"/>
                <w:color w:val="000000"/>
                <w:sz w:val="18"/>
                <w:szCs w:val="18"/>
              </w:rPr>
            </w:pPr>
            <w:r w:rsidRPr="002B61D8">
              <w:rPr>
                <w:rFonts w:ascii="宋体" w:hAnsi="宋体" w:cs="宋体" w:hint="eastAsia"/>
                <w:color w:val="000000"/>
                <w:sz w:val="18"/>
                <w:szCs w:val="18"/>
              </w:rPr>
              <w:t>3</w:t>
            </w:r>
          </w:p>
        </w:tc>
        <w:tc>
          <w:tcPr>
            <w:tcW w:w="1814" w:type="pct"/>
            <w:gridSpan w:val="2"/>
            <w:vAlign w:val="center"/>
          </w:tcPr>
          <w:p w14:paraId="3AD0A79A" w14:textId="77777777" w:rsidR="00837DD6" w:rsidRPr="002B61D8" w:rsidRDefault="00837DD6" w:rsidP="002A28D6">
            <w:pPr>
              <w:snapToGrid w:val="0"/>
              <w:rPr>
                <w:rFonts w:ascii="宋体" w:hAnsi="宋体" w:cs="宋体" w:hint="eastAsia"/>
                <w:color w:val="000000"/>
                <w:sz w:val="18"/>
                <w:szCs w:val="18"/>
              </w:rPr>
            </w:pPr>
            <w:r w:rsidRPr="002B61D8">
              <w:rPr>
                <w:rFonts w:ascii="宋体" w:hAnsi="宋体" w:cs="宋体" w:hint="eastAsia"/>
                <w:color w:val="000000"/>
                <w:sz w:val="18"/>
                <w:szCs w:val="18"/>
              </w:rPr>
              <w:t>研发能力</w:t>
            </w:r>
          </w:p>
        </w:tc>
        <w:tc>
          <w:tcPr>
            <w:tcW w:w="2805" w:type="pct"/>
            <w:vAlign w:val="center"/>
          </w:tcPr>
          <w:p w14:paraId="71BA8B72" w14:textId="0064F0B6" w:rsidR="00837DD6" w:rsidRPr="002B61D8" w:rsidRDefault="00344D2E" w:rsidP="00344D2E">
            <w:pPr>
              <w:snapToGrid w:val="0"/>
              <w:jc w:val="left"/>
              <w:rPr>
                <w:rFonts w:ascii="宋体" w:hAnsi="宋体" w:cs="宋体" w:hint="eastAsia"/>
                <w:color w:val="000000"/>
                <w:sz w:val="18"/>
                <w:szCs w:val="18"/>
              </w:rPr>
            </w:pPr>
            <w:r w:rsidRPr="002B61D8">
              <w:rPr>
                <w:rFonts w:ascii="宋体" w:hAnsi="宋体" w:cs="宋体" w:hint="eastAsia"/>
                <w:color w:val="000000"/>
                <w:kern w:val="0"/>
                <w:sz w:val="18"/>
                <w:szCs w:val="18"/>
                <w:lang w:bidi="ar"/>
              </w:rPr>
              <w:t>□</w:t>
            </w:r>
            <w:r w:rsidRPr="002B61D8">
              <w:rPr>
                <w:rFonts w:ascii="宋体" w:hAnsi="宋体" w:cs="宋体" w:hint="eastAsia"/>
                <w:color w:val="000000"/>
                <w:sz w:val="18"/>
                <w:szCs w:val="18"/>
              </w:rPr>
              <w:t xml:space="preserve">总装图  </w:t>
            </w:r>
            <w:r w:rsidRPr="002B61D8">
              <w:rPr>
                <w:rFonts w:ascii="宋体" w:hAnsi="宋体" w:cs="宋体" w:hint="eastAsia"/>
                <w:color w:val="000000"/>
                <w:kern w:val="0"/>
                <w:sz w:val="18"/>
                <w:szCs w:val="18"/>
                <w:lang w:bidi="ar"/>
              </w:rPr>
              <w:t>□</w:t>
            </w:r>
            <w:r w:rsidRPr="002B61D8">
              <w:rPr>
                <w:rFonts w:ascii="宋体" w:hAnsi="宋体" w:cs="宋体" w:hint="eastAsia"/>
                <w:color w:val="000000"/>
                <w:sz w:val="18"/>
                <w:szCs w:val="18"/>
              </w:rPr>
              <w:t xml:space="preserve">零部件图  </w:t>
            </w:r>
            <w:r w:rsidRPr="002B61D8">
              <w:rPr>
                <w:rFonts w:ascii="宋体" w:hAnsi="宋体" w:cs="宋体" w:hint="eastAsia"/>
                <w:color w:val="000000"/>
                <w:kern w:val="0"/>
                <w:sz w:val="18"/>
                <w:szCs w:val="18"/>
                <w:lang w:bidi="ar"/>
              </w:rPr>
              <w:t>□</w:t>
            </w:r>
            <w:r w:rsidRPr="002B61D8">
              <w:rPr>
                <w:rFonts w:ascii="宋体" w:hAnsi="宋体" w:cs="宋体" w:hint="eastAsia"/>
                <w:color w:val="000000"/>
                <w:sz w:val="18"/>
                <w:szCs w:val="18"/>
              </w:rPr>
              <w:t>工艺流程图   其他：</w:t>
            </w:r>
          </w:p>
        </w:tc>
      </w:tr>
      <w:tr w:rsidR="00990196" w:rsidRPr="002B61D8" w14:paraId="77267ACC" w14:textId="77777777" w:rsidTr="00837DD6">
        <w:trPr>
          <w:trHeight w:val="284"/>
          <w:tblHeader/>
          <w:jc w:val="center"/>
        </w:trPr>
        <w:tc>
          <w:tcPr>
            <w:tcW w:w="381" w:type="pct"/>
            <w:vAlign w:val="center"/>
          </w:tcPr>
          <w:p w14:paraId="044BD4D2" w14:textId="15415F3F" w:rsidR="00990196" w:rsidRPr="002B61D8" w:rsidRDefault="00990196" w:rsidP="00990196">
            <w:pPr>
              <w:snapToGrid w:val="0"/>
              <w:jc w:val="center"/>
              <w:rPr>
                <w:rFonts w:ascii="宋体" w:hAnsi="宋体" w:cs="宋体" w:hint="eastAsia"/>
                <w:color w:val="000000"/>
                <w:sz w:val="18"/>
                <w:szCs w:val="18"/>
              </w:rPr>
            </w:pPr>
            <w:r w:rsidRPr="002B61D8">
              <w:rPr>
                <w:rFonts w:ascii="宋体" w:hAnsi="宋体" w:cs="宋体" w:hint="eastAsia"/>
                <w:color w:val="000000"/>
                <w:sz w:val="18"/>
                <w:szCs w:val="18"/>
              </w:rPr>
              <w:t>4</w:t>
            </w:r>
          </w:p>
        </w:tc>
        <w:tc>
          <w:tcPr>
            <w:tcW w:w="1814" w:type="pct"/>
            <w:gridSpan w:val="2"/>
            <w:vAlign w:val="center"/>
          </w:tcPr>
          <w:p w14:paraId="6C3040EC" w14:textId="065049F8" w:rsidR="00990196" w:rsidRPr="002B61D8" w:rsidRDefault="00990196" w:rsidP="00990196">
            <w:pPr>
              <w:snapToGrid w:val="0"/>
              <w:rPr>
                <w:rFonts w:ascii="宋体" w:hAnsi="宋体" w:cs="宋体" w:hint="eastAsia"/>
                <w:color w:val="000000"/>
                <w:sz w:val="18"/>
                <w:szCs w:val="18"/>
              </w:rPr>
            </w:pPr>
            <w:r w:rsidRPr="002B61D8">
              <w:rPr>
                <w:rFonts w:ascii="宋体" w:hAnsi="宋体" w:cs="宋体" w:hint="eastAsia"/>
                <w:color w:val="000000"/>
                <w:sz w:val="18"/>
                <w:szCs w:val="18"/>
              </w:rPr>
              <w:t>相关制度</w:t>
            </w:r>
          </w:p>
        </w:tc>
        <w:tc>
          <w:tcPr>
            <w:tcW w:w="2805" w:type="pct"/>
            <w:vAlign w:val="center"/>
          </w:tcPr>
          <w:p w14:paraId="51326424" w14:textId="77777777" w:rsidR="00990196" w:rsidRPr="002B61D8" w:rsidRDefault="00990196" w:rsidP="00990196">
            <w:pPr>
              <w:snapToGrid w:val="0"/>
              <w:jc w:val="left"/>
              <w:rPr>
                <w:rFonts w:ascii="宋体" w:hAnsi="宋体" w:cs="宋体" w:hint="eastAsia"/>
                <w:color w:val="000000"/>
                <w:sz w:val="18"/>
                <w:szCs w:val="18"/>
              </w:rPr>
            </w:pPr>
            <w:r w:rsidRPr="002B61D8">
              <w:rPr>
                <w:rFonts w:ascii="宋体" w:hAnsi="宋体" w:cs="宋体" w:hint="eastAsia"/>
                <w:color w:val="000000"/>
                <w:kern w:val="0"/>
                <w:sz w:val="18"/>
                <w:szCs w:val="18"/>
                <w:lang w:bidi="ar"/>
              </w:rPr>
              <w:t>□</w:t>
            </w:r>
            <w:r w:rsidRPr="002B61D8">
              <w:rPr>
                <w:rFonts w:ascii="宋体" w:hAnsi="宋体" w:cs="宋体" w:hint="eastAsia"/>
                <w:color w:val="000000"/>
                <w:sz w:val="18"/>
                <w:szCs w:val="18"/>
              </w:rPr>
              <w:t>关键零部件采购制度</w:t>
            </w:r>
            <w:r w:rsidRPr="002B61D8">
              <w:rPr>
                <w:rFonts w:ascii="宋体" w:hAnsi="宋体" w:cs="宋体"/>
                <w:color w:val="000000"/>
                <w:sz w:val="18"/>
                <w:szCs w:val="18"/>
              </w:rPr>
              <w:t xml:space="preserve"> </w:t>
            </w:r>
            <w:r w:rsidRPr="002B61D8">
              <w:rPr>
                <w:rFonts w:ascii="宋体" w:hAnsi="宋体" w:cs="宋体" w:hint="eastAsia"/>
                <w:color w:val="000000"/>
                <w:kern w:val="0"/>
                <w:sz w:val="18"/>
                <w:szCs w:val="18"/>
                <w:lang w:bidi="ar"/>
              </w:rPr>
              <w:t>□</w:t>
            </w:r>
            <w:r w:rsidRPr="002B61D8">
              <w:rPr>
                <w:rFonts w:ascii="宋体" w:hAnsi="宋体" w:cs="宋体" w:hint="eastAsia"/>
                <w:color w:val="000000"/>
                <w:sz w:val="18"/>
                <w:szCs w:val="18"/>
              </w:rPr>
              <w:t>关键零部件采购记录</w:t>
            </w:r>
          </w:p>
          <w:p w14:paraId="1538A9FF" w14:textId="77777777" w:rsidR="00990196" w:rsidRPr="002B61D8" w:rsidRDefault="00990196" w:rsidP="00990196">
            <w:pPr>
              <w:snapToGrid w:val="0"/>
              <w:jc w:val="left"/>
              <w:rPr>
                <w:rFonts w:ascii="宋体" w:hAnsi="宋体" w:cs="宋体" w:hint="eastAsia"/>
                <w:color w:val="000000"/>
                <w:sz w:val="18"/>
                <w:szCs w:val="18"/>
              </w:rPr>
            </w:pPr>
            <w:r w:rsidRPr="002B61D8">
              <w:rPr>
                <w:rFonts w:ascii="宋体" w:hAnsi="宋体" w:cs="宋体" w:hint="eastAsia"/>
                <w:color w:val="000000"/>
                <w:kern w:val="0"/>
                <w:sz w:val="18"/>
                <w:szCs w:val="18"/>
                <w:lang w:bidi="ar"/>
              </w:rPr>
              <w:t>□</w:t>
            </w:r>
            <w:r w:rsidRPr="002B61D8">
              <w:rPr>
                <w:rFonts w:ascii="宋体" w:hAnsi="宋体" w:cs="宋体" w:hint="eastAsia"/>
                <w:color w:val="000000"/>
                <w:sz w:val="18"/>
                <w:szCs w:val="18"/>
              </w:rPr>
              <w:t>生产制度</w:t>
            </w:r>
            <w:r w:rsidRPr="002B61D8">
              <w:rPr>
                <w:rFonts w:ascii="宋体" w:hAnsi="宋体" w:cs="宋体" w:hint="eastAsia"/>
                <w:color w:val="000000"/>
                <w:kern w:val="0"/>
                <w:sz w:val="18"/>
                <w:szCs w:val="18"/>
                <w:lang w:bidi="ar"/>
              </w:rPr>
              <w:t xml:space="preserve">   □</w:t>
            </w:r>
            <w:r w:rsidRPr="002B61D8">
              <w:rPr>
                <w:rFonts w:ascii="宋体" w:hAnsi="宋体" w:cs="宋体" w:hint="eastAsia"/>
                <w:color w:val="000000"/>
                <w:sz w:val="18"/>
                <w:szCs w:val="18"/>
              </w:rPr>
              <w:t>出厂检验记录</w:t>
            </w:r>
          </w:p>
          <w:p w14:paraId="39DE6B36" w14:textId="77777777" w:rsidR="00990196" w:rsidRPr="002B61D8" w:rsidRDefault="00990196" w:rsidP="00990196">
            <w:pPr>
              <w:snapToGrid w:val="0"/>
              <w:jc w:val="left"/>
              <w:rPr>
                <w:rFonts w:ascii="宋体" w:hAnsi="宋体" w:cs="宋体" w:hint="eastAsia"/>
                <w:color w:val="000000"/>
                <w:sz w:val="18"/>
                <w:szCs w:val="18"/>
              </w:rPr>
            </w:pPr>
            <w:r w:rsidRPr="002B61D8">
              <w:rPr>
                <w:rFonts w:ascii="宋体" w:hAnsi="宋体" w:cs="宋体" w:hint="eastAsia"/>
                <w:color w:val="000000"/>
                <w:kern w:val="0"/>
                <w:sz w:val="18"/>
                <w:szCs w:val="18"/>
                <w:lang w:bidi="ar"/>
              </w:rPr>
              <w:t>□</w:t>
            </w:r>
            <w:r w:rsidRPr="002B61D8">
              <w:rPr>
                <w:rFonts w:ascii="宋体" w:hAnsi="宋体" w:cs="宋体" w:hint="eastAsia"/>
                <w:color w:val="000000"/>
                <w:sz w:val="18"/>
                <w:szCs w:val="18"/>
              </w:rPr>
              <w:t>销售制度</w:t>
            </w:r>
            <w:r w:rsidRPr="002B61D8">
              <w:rPr>
                <w:rFonts w:ascii="宋体" w:hAnsi="宋体" w:cs="宋体" w:hint="eastAsia"/>
                <w:color w:val="000000"/>
                <w:kern w:val="0"/>
                <w:sz w:val="18"/>
                <w:szCs w:val="18"/>
                <w:lang w:bidi="ar"/>
              </w:rPr>
              <w:t xml:space="preserve">   </w:t>
            </w:r>
            <w:r w:rsidRPr="002B61D8">
              <w:rPr>
                <w:rFonts w:ascii="宋体" w:hAnsi="宋体" w:cs="宋体" w:hint="eastAsia"/>
                <w:color w:val="000000"/>
                <w:sz w:val="18"/>
                <w:szCs w:val="18"/>
                <w:lang w:bidi="ar"/>
              </w:rPr>
              <w:t>□销售</w:t>
            </w:r>
            <w:r w:rsidRPr="002B61D8">
              <w:rPr>
                <w:rFonts w:ascii="宋体" w:hAnsi="宋体" w:cs="宋体" w:hint="eastAsia"/>
                <w:color w:val="000000"/>
                <w:sz w:val="18"/>
                <w:szCs w:val="18"/>
              </w:rPr>
              <w:t>记录</w:t>
            </w:r>
          </w:p>
          <w:p w14:paraId="12378643" w14:textId="24C3CCB6" w:rsidR="00990196" w:rsidRPr="002B61D8" w:rsidRDefault="00990196" w:rsidP="00990196">
            <w:pPr>
              <w:snapToGrid w:val="0"/>
              <w:jc w:val="left"/>
              <w:rPr>
                <w:rFonts w:ascii="宋体" w:hAnsi="宋体" w:cs="宋体" w:hint="eastAsia"/>
                <w:color w:val="000000"/>
                <w:kern w:val="0"/>
                <w:sz w:val="18"/>
                <w:szCs w:val="18"/>
                <w:lang w:bidi="ar"/>
              </w:rPr>
            </w:pPr>
            <w:r w:rsidRPr="002B61D8">
              <w:rPr>
                <w:rFonts w:ascii="宋体" w:hAnsi="宋体" w:cs="宋体" w:hint="eastAsia"/>
                <w:color w:val="000000"/>
                <w:sz w:val="18"/>
                <w:szCs w:val="18"/>
              </w:rPr>
              <w:t>其他制度：</w:t>
            </w:r>
            <w:r w:rsidRPr="002B61D8">
              <w:rPr>
                <w:rFonts w:ascii="宋体" w:hAnsi="宋体" w:cs="宋体" w:hint="eastAsia"/>
                <w:color w:val="000000"/>
                <w:kern w:val="0"/>
                <w:sz w:val="18"/>
                <w:szCs w:val="18"/>
                <w:lang w:bidi="ar"/>
              </w:rPr>
              <w:t xml:space="preserve">           </w:t>
            </w:r>
            <w:r w:rsidRPr="002B61D8">
              <w:rPr>
                <w:rFonts w:ascii="宋体" w:hAnsi="宋体" w:cs="宋体" w:hint="eastAsia"/>
                <w:color w:val="000000"/>
                <w:sz w:val="18"/>
                <w:szCs w:val="18"/>
              </w:rPr>
              <w:t>其他记录：</w:t>
            </w:r>
          </w:p>
        </w:tc>
      </w:tr>
      <w:tr w:rsidR="00990196" w:rsidRPr="002B61D8" w14:paraId="102EE5F1" w14:textId="77777777" w:rsidTr="00837DD6">
        <w:trPr>
          <w:trHeight w:val="284"/>
          <w:tblHeader/>
          <w:jc w:val="center"/>
        </w:trPr>
        <w:tc>
          <w:tcPr>
            <w:tcW w:w="381" w:type="pct"/>
            <w:vMerge w:val="restart"/>
            <w:vAlign w:val="center"/>
          </w:tcPr>
          <w:p w14:paraId="22244728" w14:textId="70258B9F" w:rsidR="00990196" w:rsidRPr="002B61D8" w:rsidRDefault="00990196" w:rsidP="00990196">
            <w:pPr>
              <w:snapToGrid w:val="0"/>
              <w:jc w:val="center"/>
              <w:rPr>
                <w:rFonts w:ascii="宋体" w:hAnsi="宋体" w:cs="宋体" w:hint="eastAsia"/>
                <w:color w:val="000000"/>
                <w:sz w:val="18"/>
                <w:szCs w:val="18"/>
              </w:rPr>
            </w:pPr>
            <w:r w:rsidRPr="002B61D8">
              <w:rPr>
                <w:rFonts w:ascii="宋体" w:hAnsi="宋体" w:cs="宋体" w:hint="eastAsia"/>
                <w:color w:val="000000"/>
                <w:sz w:val="18"/>
                <w:szCs w:val="18"/>
              </w:rPr>
              <w:t>5</w:t>
            </w:r>
          </w:p>
        </w:tc>
        <w:tc>
          <w:tcPr>
            <w:tcW w:w="616" w:type="pct"/>
            <w:vMerge w:val="restart"/>
            <w:vAlign w:val="center"/>
          </w:tcPr>
          <w:p w14:paraId="64CA7B6E" w14:textId="4E4E113A" w:rsidR="00990196" w:rsidRPr="002B61D8" w:rsidRDefault="00990196" w:rsidP="00990196">
            <w:pPr>
              <w:snapToGrid w:val="0"/>
              <w:jc w:val="center"/>
              <w:rPr>
                <w:rFonts w:ascii="宋体" w:hAnsi="宋体" w:cs="宋体" w:hint="eastAsia"/>
                <w:color w:val="000000"/>
                <w:sz w:val="18"/>
                <w:szCs w:val="18"/>
              </w:rPr>
            </w:pPr>
            <w:r w:rsidRPr="002B61D8">
              <w:rPr>
                <w:rFonts w:ascii="宋体" w:hAnsi="宋体" w:cs="宋体" w:hint="eastAsia"/>
                <w:color w:val="000000"/>
                <w:sz w:val="18"/>
                <w:szCs w:val="18"/>
              </w:rPr>
              <w:t>生产、检验设施设备</w:t>
            </w:r>
          </w:p>
        </w:tc>
        <w:tc>
          <w:tcPr>
            <w:tcW w:w="1198" w:type="pct"/>
            <w:vAlign w:val="center"/>
          </w:tcPr>
          <w:p w14:paraId="46EE2A1D" w14:textId="7E58E2F4" w:rsidR="00990196" w:rsidRPr="002B61D8" w:rsidRDefault="00990196" w:rsidP="00990196">
            <w:pPr>
              <w:snapToGrid w:val="0"/>
              <w:rPr>
                <w:rFonts w:ascii="宋体" w:hAnsi="宋体" w:cs="宋体" w:hint="eastAsia"/>
                <w:color w:val="000000"/>
                <w:sz w:val="18"/>
                <w:szCs w:val="18"/>
              </w:rPr>
            </w:pPr>
            <w:r w:rsidRPr="002B61D8">
              <w:rPr>
                <w:rFonts w:ascii="宋体" w:hAnsi="宋体" w:cs="宋体" w:hint="eastAsia"/>
                <w:color w:val="000000"/>
                <w:sz w:val="18"/>
                <w:szCs w:val="18"/>
              </w:rPr>
              <w:t>非人力流水式装配线</w:t>
            </w:r>
          </w:p>
        </w:tc>
        <w:tc>
          <w:tcPr>
            <w:tcW w:w="2805" w:type="pct"/>
            <w:vAlign w:val="center"/>
          </w:tcPr>
          <w:p w14:paraId="39D27DBE" w14:textId="461B4A45" w:rsidR="00990196" w:rsidRPr="002B61D8" w:rsidRDefault="00990196" w:rsidP="00990196">
            <w:pPr>
              <w:snapToGrid w:val="0"/>
              <w:jc w:val="center"/>
              <w:rPr>
                <w:rFonts w:ascii="宋体" w:hAnsi="宋体" w:cs="宋体" w:hint="eastAsia"/>
                <w:color w:val="000000"/>
                <w:sz w:val="18"/>
                <w:szCs w:val="18"/>
              </w:rPr>
            </w:pPr>
            <w:r w:rsidRPr="002B61D8">
              <w:rPr>
                <w:rFonts w:ascii="宋体" w:hAnsi="宋体" w:cs="宋体" w:hint="eastAsia"/>
                <w:color w:val="000000"/>
                <w:kern w:val="0"/>
                <w:sz w:val="18"/>
                <w:szCs w:val="18"/>
                <w:lang w:bidi="ar"/>
              </w:rPr>
              <w:t>装配线</w:t>
            </w:r>
            <w:r w:rsidRPr="002B61D8">
              <w:rPr>
                <w:rFonts w:ascii="宋体" w:hAnsi="宋体" w:cs="宋体"/>
                <w:color w:val="000000"/>
                <w:kern w:val="0"/>
                <w:sz w:val="18"/>
                <w:szCs w:val="18"/>
                <w:lang w:bidi="ar"/>
              </w:rPr>
              <w:t xml:space="preserve">     </w:t>
            </w:r>
            <w:r w:rsidRPr="002B61D8">
              <w:rPr>
                <w:rFonts w:ascii="宋体" w:hAnsi="宋体" w:cs="宋体" w:hint="eastAsia"/>
                <w:color w:val="000000"/>
                <w:kern w:val="0"/>
                <w:sz w:val="18"/>
                <w:szCs w:val="18"/>
                <w:lang w:bidi="ar"/>
              </w:rPr>
              <w:t>条，工位数量</w:t>
            </w:r>
            <w:r w:rsidRPr="002B61D8">
              <w:rPr>
                <w:rFonts w:ascii="宋体" w:hAnsi="宋体" w:cs="宋体"/>
                <w:color w:val="000000"/>
                <w:kern w:val="0"/>
                <w:sz w:val="18"/>
                <w:szCs w:val="18"/>
                <w:lang w:bidi="ar"/>
              </w:rPr>
              <w:t xml:space="preserve">     </w:t>
            </w:r>
            <w:r w:rsidRPr="002B61D8">
              <w:rPr>
                <w:rFonts w:ascii="宋体" w:hAnsi="宋体" w:cs="宋体" w:hint="eastAsia"/>
                <w:color w:val="000000"/>
                <w:kern w:val="0"/>
                <w:sz w:val="18"/>
                <w:szCs w:val="18"/>
                <w:lang w:bidi="ar"/>
              </w:rPr>
              <w:t>个</w:t>
            </w:r>
          </w:p>
        </w:tc>
      </w:tr>
      <w:tr w:rsidR="00990196" w:rsidRPr="002B61D8" w14:paraId="3A4A9E89" w14:textId="77777777" w:rsidTr="00837DD6">
        <w:trPr>
          <w:trHeight w:val="284"/>
          <w:tblHeader/>
          <w:jc w:val="center"/>
        </w:trPr>
        <w:tc>
          <w:tcPr>
            <w:tcW w:w="381" w:type="pct"/>
            <w:vMerge/>
            <w:vAlign w:val="center"/>
          </w:tcPr>
          <w:p w14:paraId="3EADEA4B" w14:textId="17763780" w:rsidR="00990196" w:rsidRPr="002B61D8" w:rsidRDefault="00990196" w:rsidP="002A28D6">
            <w:pPr>
              <w:snapToGrid w:val="0"/>
              <w:jc w:val="center"/>
              <w:rPr>
                <w:rFonts w:ascii="宋体" w:hAnsi="宋体" w:cs="宋体" w:hint="eastAsia"/>
                <w:color w:val="000000"/>
                <w:sz w:val="18"/>
                <w:szCs w:val="18"/>
              </w:rPr>
            </w:pPr>
          </w:p>
        </w:tc>
        <w:tc>
          <w:tcPr>
            <w:tcW w:w="616" w:type="pct"/>
            <w:vMerge/>
            <w:vAlign w:val="center"/>
          </w:tcPr>
          <w:p w14:paraId="31020C80" w14:textId="1B9B90D2" w:rsidR="00990196" w:rsidRPr="002B61D8" w:rsidRDefault="00990196" w:rsidP="002A28D6">
            <w:pPr>
              <w:snapToGrid w:val="0"/>
              <w:jc w:val="center"/>
              <w:rPr>
                <w:rFonts w:ascii="宋体" w:hAnsi="宋体" w:cs="宋体" w:hint="eastAsia"/>
                <w:color w:val="000000"/>
                <w:sz w:val="18"/>
                <w:szCs w:val="18"/>
              </w:rPr>
            </w:pPr>
          </w:p>
        </w:tc>
        <w:tc>
          <w:tcPr>
            <w:tcW w:w="1198" w:type="pct"/>
            <w:vAlign w:val="center"/>
          </w:tcPr>
          <w:p w14:paraId="36A64864" w14:textId="01953757" w:rsidR="00990196" w:rsidRPr="002B61D8" w:rsidRDefault="00990196" w:rsidP="002B711B">
            <w:pPr>
              <w:snapToGrid w:val="0"/>
              <w:rPr>
                <w:rFonts w:ascii="宋体" w:hAnsi="宋体" w:cs="宋体" w:hint="eastAsia"/>
                <w:color w:val="000000"/>
                <w:sz w:val="18"/>
                <w:szCs w:val="18"/>
              </w:rPr>
            </w:pPr>
            <w:r w:rsidRPr="002B61D8">
              <w:rPr>
                <w:rFonts w:ascii="宋体" w:hAnsi="宋体" w:cs="宋体" w:hint="eastAsia"/>
                <w:color w:val="000000"/>
                <w:sz w:val="18"/>
                <w:szCs w:val="18"/>
              </w:rPr>
              <w:t>制动力测试装备</w:t>
            </w:r>
          </w:p>
        </w:tc>
        <w:tc>
          <w:tcPr>
            <w:tcW w:w="2805" w:type="pct"/>
            <w:vAlign w:val="center"/>
          </w:tcPr>
          <w:p w14:paraId="2433FF85" w14:textId="44B1A5F5" w:rsidR="00990196" w:rsidRPr="002B61D8" w:rsidRDefault="00990196" w:rsidP="002B711B">
            <w:pPr>
              <w:snapToGrid w:val="0"/>
              <w:jc w:val="center"/>
              <w:rPr>
                <w:rFonts w:ascii="宋体" w:hAnsi="宋体" w:cs="宋体" w:hint="eastAsia"/>
                <w:color w:val="000000"/>
                <w:sz w:val="18"/>
                <w:szCs w:val="18"/>
                <w:u w:val="single"/>
              </w:rPr>
            </w:pPr>
            <w:r w:rsidRPr="002B61D8">
              <w:rPr>
                <w:rFonts w:ascii="宋体" w:hAnsi="宋体" w:cs="宋体" w:hint="eastAsia"/>
                <w:color w:val="000000"/>
                <w:kern w:val="0"/>
                <w:sz w:val="18"/>
                <w:szCs w:val="18"/>
                <w:lang w:bidi="ar"/>
              </w:rPr>
              <w:t>最大制动力</w:t>
            </w:r>
            <w:r w:rsidRPr="002B61D8">
              <w:rPr>
                <w:rFonts w:ascii="宋体" w:hAnsi="宋体" w:cs="宋体" w:hint="eastAsia"/>
                <w:color w:val="000000"/>
                <w:sz w:val="18"/>
                <w:szCs w:val="18"/>
                <w:u w:val="single"/>
              </w:rPr>
              <w:t xml:space="preserve">     </w:t>
            </w:r>
            <w:r w:rsidRPr="002B61D8">
              <w:rPr>
                <w:rFonts w:ascii="宋体" w:hAnsi="宋体" w:cs="宋体" w:hint="eastAsia"/>
                <w:color w:val="000000"/>
                <w:kern w:val="0"/>
                <w:sz w:val="18"/>
                <w:szCs w:val="18"/>
                <w:lang w:bidi="ar"/>
              </w:rPr>
              <w:t>N</w:t>
            </w:r>
            <w:r w:rsidRPr="002B61D8">
              <w:rPr>
                <w:rFonts w:ascii="宋体" w:hAnsi="宋体" w:cs="宋体" w:hint="eastAsia"/>
                <w:color w:val="000000"/>
                <w:sz w:val="18"/>
                <w:szCs w:val="18"/>
              </w:rPr>
              <w:t>，</w:t>
            </w:r>
            <w:r w:rsidRPr="002B61D8">
              <w:rPr>
                <w:rFonts w:ascii="宋体" w:hAnsi="宋体" w:cs="宋体" w:hint="eastAsia"/>
                <w:color w:val="000000"/>
                <w:sz w:val="18"/>
                <w:szCs w:val="18"/>
                <w:lang w:bidi="ar"/>
              </w:rPr>
              <w:t>□有</w:t>
            </w:r>
            <w:r w:rsidRPr="002B61D8">
              <w:rPr>
                <w:rFonts w:ascii="宋体" w:hAnsi="宋体" w:cs="宋体" w:hint="eastAsia"/>
                <w:color w:val="000000"/>
                <w:sz w:val="18"/>
                <w:szCs w:val="18"/>
              </w:rPr>
              <w:t>使用记录。</w:t>
            </w:r>
          </w:p>
        </w:tc>
      </w:tr>
      <w:tr w:rsidR="00990196" w:rsidRPr="002B61D8" w14:paraId="2FFCF4B2" w14:textId="77777777" w:rsidTr="00837DD6">
        <w:trPr>
          <w:trHeight w:val="284"/>
          <w:tblHeader/>
          <w:jc w:val="center"/>
        </w:trPr>
        <w:tc>
          <w:tcPr>
            <w:tcW w:w="381" w:type="pct"/>
            <w:vMerge/>
            <w:vAlign w:val="center"/>
          </w:tcPr>
          <w:p w14:paraId="4C0D7F27" w14:textId="6607D9FE" w:rsidR="00990196" w:rsidRPr="002B61D8" w:rsidRDefault="00990196" w:rsidP="002A28D6">
            <w:pPr>
              <w:snapToGrid w:val="0"/>
              <w:jc w:val="center"/>
              <w:rPr>
                <w:rFonts w:ascii="宋体" w:hAnsi="宋体" w:cs="宋体" w:hint="eastAsia"/>
                <w:color w:val="000000"/>
                <w:sz w:val="18"/>
                <w:szCs w:val="18"/>
              </w:rPr>
            </w:pPr>
          </w:p>
        </w:tc>
        <w:tc>
          <w:tcPr>
            <w:tcW w:w="616" w:type="pct"/>
            <w:vMerge/>
            <w:vAlign w:val="center"/>
          </w:tcPr>
          <w:p w14:paraId="3CD3E0C5" w14:textId="00EE4CA1" w:rsidR="00990196" w:rsidRPr="002B61D8" w:rsidRDefault="00990196" w:rsidP="002A28D6">
            <w:pPr>
              <w:snapToGrid w:val="0"/>
              <w:jc w:val="center"/>
              <w:rPr>
                <w:rFonts w:ascii="宋体" w:hAnsi="宋体" w:cs="宋体" w:hint="eastAsia"/>
                <w:color w:val="000000"/>
                <w:sz w:val="18"/>
                <w:szCs w:val="18"/>
              </w:rPr>
            </w:pPr>
          </w:p>
        </w:tc>
        <w:tc>
          <w:tcPr>
            <w:tcW w:w="1198" w:type="pct"/>
            <w:vAlign w:val="center"/>
          </w:tcPr>
          <w:p w14:paraId="2762CB19" w14:textId="5478B874" w:rsidR="00990196" w:rsidRPr="002B61D8" w:rsidRDefault="00990196" w:rsidP="002B711B">
            <w:pPr>
              <w:snapToGrid w:val="0"/>
              <w:rPr>
                <w:rFonts w:ascii="宋体" w:hAnsi="宋体" w:cs="宋体" w:hint="eastAsia"/>
                <w:color w:val="000000"/>
                <w:sz w:val="18"/>
                <w:szCs w:val="18"/>
              </w:rPr>
            </w:pPr>
            <w:r w:rsidRPr="002B61D8">
              <w:rPr>
                <w:rFonts w:ascii="宋体" w:hAnsi="宋体" w:cs="宋体" w:hint="eastAsia"/>
                <w:color w:val="000000"/>
                <w:sz w:val="18"/>
                <w:szCs w:val="18"/>
              </w:rPr>
              <w:t>制动系统密封性测试装备</w:t>
            </w:r>
          </w:p>
        </w:tc>
        <w:tc>
          <w:tcPr>
            <w:tcW w:w="2805" w:type="pct"/>
            <w:vAlign w:val="center"/>
          </w:tcPr>
          <w:p w14:paraId="14163648" w14:textId="2E4C544A" w:rsidR="00990196" w:rsidRPr="002B61D8" w:rsidRDefault="00990196" w:rsidP="002B711B">
            <w:pPr>
              <w:snapToGrid w:val="0"/>
              <w:jc w:val="center"/>
              <w:rPr>
                <w:rFonts w:ascii="宋体" w:hAnsi="宋体" w:cs="宋体" w:hint="eastAsia"/>
                <w:color w:val="000000"/>
                <w:sz w:val="18"/>
                <w:szCs w:val="18"/>
              </w:rPr>
            </w:pPr>
            <w:r w:rsidRPr="002B61D8">
              <w:rPr>
                <w:rFonts w:ascii="宋体" w:hAnsi="宋体" w:cs="宋体" w:hint="eastAsia"/>
                <w:color w:val="000000"/>
                <w:kern w:val="0"/>
                <w:sz w:val="18"/>
                <w:szCs w:val="18"/>
                <w:lang w:bidi="ar"/>
              </w:rPr>
              <w:t>最大压力</w:t>
            </w:r>
            <w:r w:rsidRPr="002B61D8">
              <w:rPr>
                <w:rFonts w:ascii="宋体" w:hAnsi="宋体" w:cs="宋体" w:hint="eastAsia"/>
                <w:color w:val="000000"/>
                <w:sz w:val="18"/>
                <w:szCs w:val="18"/>
                <w:u w:val="single"/>
              </w:rPr>
              <w:t xml:space="preserve">     </w:t>
            </w:r>
            <w:r w:rsidRPr="002B61D8">
              <w:rPr>
                <w:rFonts w:ascii="宋体" w:hAnsi="宋体" w:cs="宋体" w:hint="eastAsia"/>
                <w:color w:val="000000"/>
                <w:kern w:val="0"/>
                <w:sz w:val="18"/>
                <w:szCs w:val="18"/>
                <w:lang w:bidi="ar"/>
              </w:rPr>
              <w:t>MPa</w:t>
            </w:r>
            <w:r w:rsidRPr="002B61D8">
              <w:rPr>
                <w:rFonts w:ascii="宋体" w:hAnsi="宋体" w:cs="宋体" w:hint="eastAsia"/>
                <w:color w:val="000000"/>
                <w:sz w:val="18"/>
                <w:szCs w:val="18"/>
              </w:rPr>
              <w:t>，</w:t>
            </w:r>
            <w:r w:rsidRPr="002B61D8">
              <w:rPr>
                <w:rFonts w:ascii="宋体" w:hAnsi="宋体" w:cs="宋体" w:hint="eastAsia"/>
                <w:color w:val="000000"/>
                <w:sz w:val="18"/>
                <w:szCs w:val="18"/>
                <w:lang w:bidi="ar"/>
              </w:rPr>
              <w:t>□有</w:t>
            </w:r>
            <w:r w:rsidRPr="002B61D8">
              <w:rPr>
                <w:rFonts w:ascii="宋体" w:hAnsi="宋体" w:cs="宋体" w:hint="eastAsia"/>
                <w:color w:val="000000"/>
                <w:sz w:val="18"/>
                <w:szCs w:val="18"/>
              </w:rPr>
              <w:t>使用记录。</w:t>
            </w:r>
          </w:p>
        </w:tc>
      </w:tr>
      <w:tr w:rsidR="00990196" w:rsidRPr="002B61D8" w14:paraId="5F70EC04" w14:textId="77777777" w:rsidTr="00837DD6">
        <w:trPr>
          <w:trHeight w:val="284"/>
          <w:tblHeader/>
          <w:jc w:val="center"/>
        </w:trPr>
        <w:tc>
          <w:tcPr>
            <w:tcW w:w="381" w:type="pct"/>
            <w:vMerge/>
            <w:vAlign w:val="center"/>
          </w:tcPr>
          <w:p w14:paraId="3B733DF6" w14:textId="586BDE38" w:rsidR="00990196" w:rsidRPr="002B61D8" w:rsidRDefault="00990196" w:rsidP="002A28D6">
            <w:pPr>
              <w:snapToGrid w:val="0"/>
              <w:jc w:val="center"/>
              <w:rPr>
                <w:rFonts w:ascii="宋体" w:hAnsi="宋体" w:cs="宋体" w:hint="eastAsia"/>
                <w:color w:val="000000"/>
                <w:sz w:val="18"/>
                <w:szCs w:val="18"/>
              </w:rPr>
            </w:pPr>
          </w:p>
        </w:tc>
        <w:tc>
          <w:tcPr>
            <w:tcW w:w="616" w:type="pct"/>
            <w:vMerge/>
            <w:vAlign w:val="center"/>
          </w:tcPr>
          <w:p w14:paraId="4F1CD527" w14:textId="1A294E19" w:rsidR="00990196" w:rsidRPr="002B61D8" w:rsidRDefault="00990196" w:rsidP="002A28D6">
            <w:pPr>
              <w:snapToGrid w:val="0"/>
              <w:jc w:val="center"/>
              <w:rPr>
                <w:rFonts w:ascii="宋体" w:hAnsi="宋体" w:cs="宋体" w:hint="eastAsia"/>
                <w:color w:val="000000"/>
                <w:sz w:val="18"/>
                <w:szCs w:val="18"/>
              </w:rPr>
            </w:pPr>
          </w:p>
        </w:tc>
        <w:tc>
          <w:tcPr>
            <w:tcW w:w="1198" w:type="pct"/>
            <w:vAlign w:val="center"/>
          </w:tcPr>
          <w:p w14:paraId="202A25F7" w14:textId="77777777" w:rsidR="00990196" w:rsidRPr="002B61D8" w:rsidRDefault="00990196" w:rsidP="002A28D6">
            <w:pPr>
              <w:snapToGrid w:val="0"/>
              <w:rPr>
                <w:rFonts w:ascii="宋体" w:hAnsi="宋体" w:cs="宋体" w:hint="eastAsia"/>
                <w:color w:val="000000"/>
                <w:sz w:val="18"/>
                <w:szCs w:val="18"/>
              </w:rPr>
            </w:pPr>
            <w:r w:rsidRPr="002B61D8">
              <w:rPr>
                <w:rFonts w:ascii="宋体" w:hAnsi="宋体" w:cs="宋体" w:hint="eastAsia"/>
                <w:color w:val="000000"/>
                <w:sz w:val="18"/>
                <w:szCs w:val="18"/>
              </w:rPr>
              <w:t>硬化的试车跑道（场）</w:t>
            </w:r>
          </w:p>
        </w:tc>
        <w:tc>
          <w:tcPr>
            <w:tcW w:w="2805" w:type="pct"/>
            <w:vAlign w:val="center"/>
          </w:tcPr>
          <w:p w14:paraId="0BFF44AF" w14:textId="6FE467F7" w:rsidR="00990196" w:rsidRPr="002B61D8" w:rsidRDefault="00990196" w:rsidP="002A28D6">
            <w:pPr>
              <w:snapToGrid w:val="0"/>
              <w:jc w:val="center"/>
              <w:rPr>
                <w:rFonts w:ascii="宋体" w:hAnsi="宋体" w:cs="宋体" w:hint="eastAsia"/>
                <w:color w:val="000000"/>
                <w:sz w:val="18"/>
                <w:szCs w:val="18"/>
              </w:rPr>
            </w:pPr>
            <w:r w:rsidRPr="002B61D8">
              <w:rPr>
                <w:rFonts w:ascii="宋体" w:hAnsi="宋体" w:cs="宋体" w:hint="eastAsia"/>
                <w:color w:val="000000"/>
                <w:sz w:val="18"/>
                <w:szCs w:val="18"/>
              </w:rPr>
              <w:t>直线长度</w:t>
            </w:r>
            <w:r w:rsidRPr="002B61D8">
              <w:rPr>
                <w:rFonts w:ascii="宋体" w:hAnsi="宋体" w:cs="宋体" w:hint="eastAsia"/>
                <w:color w:val="000000"/>
                <w:sz w:val="18"/>
                <w:szCs w:val="18"/>
                <w:u w:val="single"/>
              </w:rPr>
              <w:t xml:space="preserve">     </w:t>
            </w:r>
            <w:r w:rsidRPr="002B61D8">
              <w:rPr>
                <w:rFonts w:ascii="宋体" w:hAnsi="宋体" w:cs="宋体" w:hint="eastAsia"/>
                <w:color w:val="000000"/>
                <w:sz w:val="18"/>
                <w:szCs w:val="18"/>
              </w:rPr>
              <w:t>m，</w:t>
            </w:r>
            <w:r w:rsidRPr="002B61D8">
              <w:rPr>
                <w:rFonts w:ascii="宋体" w:hAnsi="宋体" w:cs="宋体" w:hint="eastAsia"/>
                <w:color w:val="000000"/>
                <w:sz w:val="18"/>
                <w:szCs w:val="18"/>
                <w:lang w:bidi="ar"/>
              </w:rPr>
              <w:t>□有</w:t>
            </w:r>
            <w:r w:rsidRPr="002B61D8">
              <w:rPr>
                <w:rFonts w:ascii="宋体" w:hAnsi="宋体" w:cs="宋体" w:hint="eastAsia"/>
                <w:color w:val="000000"/>
                <w:sz w:val="18"/>
                <w:szCs w:val="18"/>
              </w:rPr>
              <w:t>使用记录。</w:t>
            </w:r>
          </w:p>
        </w:tc>
      </w:tr>
      <w:tr w:rsidR="00990196" w:rsidRPr="002B61D8" w14:paraId="7E4138D3" w14:textId="77777777" w:rsidTr="00837DD6">
        <w:trPr>
          <w:trHeight w:val="284"/>
          <w:tblHeader/>
          <w:jc w:val="center"/>
        </w:trPr>
        <w:tc>
          <w:tcPr>
            <w:tcW w:w="381" w:type="pct"/>
            <w:vMerge/>
            <w:vAlign w:val="center"/>
          </w:tcPr>
          <w:p w14:paraId="5AEA6DF0" w14:textId="77777777" w:rsidR="00990196" w:rsidRPr="002B61D8" w:rsidRDefault="00990196" w:rsidP="002A28D6">
            <w:pPr>
              <w:snapToGrid w:val="0"/>
              <w:jc w:val="center"/>
              <w:rPr>
                <w:rFonts w:ascii="宋体" w:hAnsi="宋体" w:cs="宋体" w:hint="eastAsia"/>
                <w:color w:val="000000"/>
                <w:sz w:val="18"/>
                <w:szCs w:val="18"/>
              </w:rPr>
            </w:pPr>
          </w:p>
        </w:tc>
        <w:tc>
          <w:tcPr>
            <w:tcW w:w="616" w:type="pct"/>
            <w:vMerge/>
            <w:vAlign w:val="center"/>
          </w:tcPr>
          <w:p w14:paraId="6E8879AF" w14:textId="77777777" w:rsidR="00990196" w:rsidRPr="002B61D8" w:rsidRDefault="00990196" w:rsidP="002A28D6">
            <w:pPr>
              <w:snapToGrid w:val="0"/>
              <w:jc w:val="center"/>
              <w:rPr>
                <w:rFonts w:ascii="宋体" w:hAnsi="宋体" w:cs="宋体" w:hint="eastAsia"/>
                <w:color w:val="000000"/>
                <w:sz w:val="18"/>
                <w:szCs w:val="18"/>
              </w:rPr>
            </w:pPr>
          </w:p>
        </w:tc>
        <w:tc>
          <w:tcPr>
            <w:tcW w:w="1198" w:type="pct"/>
            <w:vAlign w:val="center"/>
          </w:tcPr>
          <w:p w14:paraId="04B12531" w14:textId="77777777" w:rsidR="00990196" w:rsidRPr="002B61D8" w:rsidRDefault="00990196" w:rsidP="002A28D6">
            <w:pPr>
              <w:snapToGrid w:val="0"/>
              <w:rPr>
                <w:rFonts w:ascii="宋体" w:hAnsi="宋体" w:cs="宋体" w:hint="eastAsia"/>
                <w:color w:val="000000"/>
                <w:sz w:val="18"/>
                <w:szCs w:val="18"/>
              </w:rPr>
            </w:pPr>
            <w:r w:rsidRPr="002B61D8">
              <w:rPr>
                <w:rFonts w:ascii="宋体" w:hAnsi="宋体" w:cs="宋体" w:hint="eastAsia"/>
                <w:color w:val="000000"/>
                <w:sz w:val="18"/>
                <w:szCs w:val="18"/>
              </w:rPr>
              <w:t>驻车制动用坡道</w:t>
            </w:r>
          </w:p>
        </w:tc>
        <w:tc>
          <w:tcPr>
            <w:tcW w:w="2805" w:type="pct"/>
            <w:vAlign w:val="center"/>
          </w:tcPr>
          <w:p w14:paraId="1AEC6A99" w14:textId="53791E48" w:rsidR="00990196" w:rsidRPr="002B61D8" w:rsidRDefault="00990196" w:rsidP="002A28D6">
            <w:pPr>
              <w:snapToGrid w:val="0"/>
              <w:jc w:val="center"/>
              <w:rPr>
                <w:rFonts w:ascii="宋体" w:hAnsi="宋体" w:cs="宋体" w:hint="eastAsia"/>
                <w:color w:val="000000"/>
                <w:sz w:val="18"/>
                <w:szCs w:val="18"/>
              </w:rPr>
            </w:pPr>
            <w:r w:rsidRPr="002B61D8">
              <w:rPr>
                <w:rFonts w:ascii="宋体" w:hAnsi="宋体" w:cs="宋体" w:hint="eastAsia"/>
                <w:color w:val="000000"/>
                <w:kern w:val="0"/>
                <w:sz w:val="18"/>
                <w:szCs w:val="18"/>
                <w:lang w:bidi="ar"/>
              </w:rPr>
              <w:t>坡度</w:t>
            </w:r>
            <w:r w:rsidRPr="002B61D8">
              <w:rPr>
                <w:rFonts w:ascii="宋体" w:hAnsi="宋体" w:cs="宋体" w:hint="eastAsia"/>
                <w:color w:val="000000"/>
                <w:sz w:val="18"/>
                <w:szCs w:val="18"/>
                <w:u w:val="single"/>
              </w:rPr>
              <w:t xml:space="preserve">    </w:t>
            </w:r>
            <w:r w:rsidRPr="002B61D8">
              <w:rPr>
                <w:rFonts w:ascii="宋体" w:hAnsi="宋体" w:cs="宋体" w:hint="eastAsia"/>
                <w:color w:val="000000"/>
                <w:sz w:val="18"/>
                <w:szCs w:val="18"/>
              </w:rPr>
              <w:t>°，</w:t>
            </w:r>
            <w:r w:rsidRPr="002B61D8">
              <w:rPr>
                <w:rFonts w:ascii="宋体" w:hAnsi="宋体" w:cs="宋体" w:hint="eastAsia"/>
                <w:color w:val="000000"/>
                <w:sz w:val="18"/>
                <w:szCs w:val="18"/>
                <w:u w:val="single"/>
              </w:rPr>
              <w:t xml:space="preserve">    </w:t>
            </w:r>
            <w:r w:rsidRPr="002B61D8">
              <w:rPr>
                <w:rFonts w:ascii="宋体" w:hAnsi="宋体" w:cs="宋体" w:hint="eastAsia"/>
                <w:color w:val="000000"/>
                <w:sz w:val="18"/>
                <w:szCs w:val="18"/>
              </w:rPr>
              <w:t>%，</w:t>
            </w:r>
            <w:r w:rsidRPr="002B61D8">
              <w:rPr>
                <w:rFonts w:ascii="宋体" w:hAnsi="宋体" w:cs="宋体" w:hint="eastAsia"/>
                <w:color w:val="000000"/>
                <w:sz w:val="18"/>
                <w:szCs w:val="18"/>
                <w:lang w:bidi="ar"/>
              </w:rPr>
              <w:t>□</w:t>
            </w:r>
            <w:r w:rsidRPr="002B61D8">
              <w:rPr>
                <w:rFonts w:ascii="宋体" w:hAnsi="宋体" w:cs="宋体" w:hint="eastAsia"/>
                <w:color w:val="000000"/>
                <w:sz w:val="18"/>
                <w:szCs w:val="18"/>
              </w:rPr>
              <w:t>有使用记录。</w:t>
            </w:r>
          </w:p>
        </w:tc>
      </w:tr>
    </w:tbl>
    <w:p w14:paraId="01C6590A" w14:textId="77777777" w:rsidR="00990196" w:rsidRPr="002B61D8" w:rsidRDefault="00837DD6" w:rsidP="00466331">
      <w:pPr>
        <w:pStyle w:val="affff6"/>
        <w:widowControl w:val="0"/>
        <w:spacing w:before="0" w:after="0"/>
        <w:jc w:val="both"/>
        <w:rPr>
          <w:rFonts w:cs="Times New Roman"/>
        </w:rPr>
      </w:pPr>
      <w:bookmarkStart w:id="515" w:name="_Toc86845504"/>
      <w:bookmarkEnd w:id="515"/>
      <w:r w:rsidRPr="002B61D8">
        <w:rPr>
          <w:rFonts w:cs="Times New Roman"/>
        </w:rPr>
        <w:br w:type="page"/>
      </w:r>
    </w:p>
    <w:p w14:paraId="43BD30B5" w14:textId="4DF4F228" w:rsidR="00466331" w:rsidRPr="002B61D8" w:rsidRDefault="00466331" w:rsidP="00E107F0">
      <w:pPr>
        <w:pStyle w:val="affffffc"/>
        <w:numPr>
          <w:ilvl w:val="0"/>
          <w:numId w:val="1"/>
        </w:numPr>
        <w:spacing w:after="156"/>
      </w:pPr>
      <w:bookmarkStart w:id="516" w:name="_Toc26649"/>
      <w:r w:rsidRPr="002B61D8">
        <w:lastRenderedPageBreak/>
        <w:br/>
      </w:r>
      <w:bookmarkStart w:id="517" w:name="_Toc205908914"/>
      <w:bookmarkStart w:id="518" w:name="_Toc211355954"/>
      <w:r w:rsidRPr="002B61D8">
        <w:rPr>
          <w:rFonts w:hint="eastAsia"/>
        </w:rPr>
        <w:t>（规范性）</w:t>
      </w:r>
      <w:r w:rsidRPr="002B61D8">
        <w:rPr>
          <w:rFonts w:hint="eastAsia"/>
        </w:rPr>
        <w:br/>
        <w:t>用户调查表</w:t>
      </w:r>
      <w:bookmarkEnd w:id="516"/>
      <w:bookmarkEnd w:id="517"/>
      <w:bookmarkEnd w:id="518"/>
    </w:p>
    <w:p w14:paraId="15AB6D54" w14:textId="2C738543" w:rsidR="00754A42" w:rsidRPr="002B61D8" w:rsidRDefault="00754A42" w:rsidP="00466331">
      <w:pPr>
        <w:widowControl/>
        <w:spacing w:line="300" w:lineRule="atLeast"/>
        <w:jc w:val="left"/>
        <w:rPr>
          <w:rFonts w:cs="Times New Roman"/>
          <w:bCs/>
        </w:rPr>
      </w:pPr>
      <w:r w:rsidRPr="002B61D8">
        <w:rPr>
          <w:rFonts w:cs="Times New Roman" w:hint="eastAsia"/>
          <w:bCs/>
        </w:rPr>
        <w:t>表</w:t>
      </w:r>
      <w:r w:rsidRPr="002B61D8">
        <w:rPr>
          <w:rFonts w:cs="Times New Roman" w:hint="eastAsia"/>
          <w:bCs/>
        </w:rPr>
        <w:t xml:space="preserve"> </w:t>
      </w:r>
      <w:r w:rsidR="00466331" w:rsidRPr="002B61D8">
        <w:rPr>
          <w:rFonts w:cs="Times New Roman" w:hint="eastAsia"/>
          <w:bCs/>
        </w:rPr>
        <w:t>C</w:t>
      </w:r>
      <w:r w:rsidRPr="002B61D8">
        <w:rPr>
          <w:rFonts w:cs="Times New Roman" w:hint="eastAsia"/>
          <w:bCs/>
        </w:rPr>
        <w:t xml:space="preserve">.1 </w:t>
      </w:r>
      <w:r w:rsidRPr="002B61D8">
        <w:rPr>
          <w:rFonts w:cs="Times New Roman" w:hint="eastAsia"/>
          <w:bCs/>
        </w:rPr>
        <w:t>规定了用户意见调查内容。</w:t>
      </w:r>
    </w:p>
    <w:p w14:paraId="085F7282" w14:textId="0C1538BA" w:rsidR="00D84E29" w:rsidRPr="002B61D8" w:rsidRDefault="00754A42">
      <w:pPr>
        <w:jc w:val="center"/>
        <w:rPr>
          <w:rFonts w:ascii="黑体" w:eastAsia="黑体" w:cs="Times New Roman"/>
          <w:bCs/>
          <w:szCs w:val="22"/>
        </w:rPr>
      </w:pPr>
      <w:r w:rsidRPr="002B61D8">
        <w:rPr>
          <w:rFonts w:ascii="黑体" w:eastAsia="黑体" w:cs="Times New Roman" w:hint="eastAsia"/>
          <w:bCs/>
          <w:szCs w:val="22"/>
        </w:rPr>
        <w:t xml:space="preserve">表 </w:t>
      </w:r>
      <w:r w:rsidR="00466331" w:rsidRPr="002B61D8">
        <w:rPr>
          <w:rFonts w:ascii="黑体" w:eastAsia="黑体" w:cs="Times New Roman" w:hint="eastAsia"/>
          <w:bCs/>
          <w:szCs w:val="22"/>
        </w:rPr>
        <w:t>C</w:t>
      </w:r>
      <w:r w:rsidRPr="002B61D8">
        <w:rPr>
          <w:rFonts w:ascii="黑体" w:eastAsia="黑体" w:cs="Times New Roman" w:hint="eastAsia"/>
          <w:bCs/>
          <w:szCs w:val="22"/>
        </w:rPr>
        <w:t xml:space="preserve">.1 </w:t>
      </w:r>
      <w:bookmarkStart w:id="519" w:name="_Hlk211959149"/>
      <w:r w:rsidR="0007727F" w:rsidRPr="002B61D8">
        <w:rPr>
          <w:rFonts w:ascii="黑体" w:eastAsia="黑体" w:cs="Times New Roman" w:hint="eastAsia"/>
          <w:bCs/>
          <w:szCs w:val="22"/>
        </w:rPr>
        <w:t>用户调查</w:t>
      </w:r>
      <w:r w:rsidR="00466331" w:rsidRPr="002B61D8">
        <w:rPr>
          <w:rFonts w:ascii="黑体" w:eastAsia="黑体" w:cs="Times New Roman" w:hint="eastAsia"/>
          <w:bCs/>
          <w:szCs w:val="22"/>
        </w:rPr>
        <w:t>记录</w:t>
      </w:r>
      <w:r w:rsidR="0007727F" w:rsidRPr="002B61D8">
        <w:rPr>
          <w:rFonts w:ascii="黑体" w:eastAsia="黑体" w:cs="Times New Roman" w:hint="eastAsia"/>
          <w:bCs/>
          <w:szCs w:val="22"/>
        </w:rPr>
        <w:t>表</w:t>
      </w:r>
    </w:p>
    <w:p w14:paraId="50B8A5BD" w14:textId="77777777" w:rsidR="00D84E29" w:rsidRPr="002B61D8" w:rsidRDefault="0007727F">
      <w:pPr>
        <w:jc w:val="left"/>
        <w:rPr>
          <w:rFonts w:cs="Times New Roman"/>
          <w:bCs/>
        </w:rPr>
      </w:pPr>
      <w:r w:rsidRPr="002B61D8">
        <w:rPr>
          <w:rFonts w:cs="Times New Roman" w:hint="eastAsia"/>
          <w:bCs/>
        </w:rPr>
        <w:t>调查单位：</w:t>
      </w:r>
      <w:r w:rsidRPr="002B61D8">
        <w:rPr>
          <w:rFonts w:cs="Times New Roman" w:hint="eastAsia"/>
          <w:bCs/>
        </w:rPr>
        <w:t xml:space="preserve">                             </w:t>
      </w:r>
      <w:r w:rsidRPr="002B61D8">
        <w:rPr>
          <w:rFonts w:cs="Times New Roman" w:hint="eastAsia"/>
          <w:bCs/>
        </w:rPr>
        <w:t>调查人：</w:t>
      </w:r>
      <w:r w:rsidRPr="002B61D8">
        <w:rPr>
          <w:rFonts w:cs="Times New Roman" w:hint="eastAsia"/>
          <w:bCs/>
        </w:rPr>
        <w:t xml:space="preserve">     </w:t>
      </w:r>
      <w:r w:rsidRPr="002B61D8">
        <w:rPr>
          <w:rFonts w:cs="Times New Roman"/>
          <w:bCs/>
        </w:rPr>
        <w:t xml:space="preserve">     </w:t>
      </w:r>
      <w:r w:rsidRPr="002B61D8">
        <w:rPr>
          <w:rFonts w:cs="Times New Roman" w:hint="eastAsia"/>
          <w:bCs/>
        </w:rPr>
        <w:t xml:space="preserve">       </w:t>
      </w:r>
      <w:r w:rsidRPr="002B61D8">
        <w:rPr>
          <w:rFonts w:cs="Times New Roman" w:hint="eastAsia"/>
          <w:bCs/>
        </w:rPr>
        <w:t>调查日期：</w:t>
      </w:r>
      <w:r w:rsidRPr="002B61D8">
        <w:rPr>
          <w:rFonts w:cs="Times New Roman" w:hint="eastAsia"/>
          <w:bCs/>
        </w:rPr>
        <w:t xml:space="preserve">   </w:t>
      </w:r>
      <w:r w:rsidRPr="002B61D8">
        <w:rPr>
          <w:rFonts w:cs="Times New Roman" w:hint="eastAsia"/>
          <w:bCs/>
        </w:rPr>
        <w:t>年</w:t>
      </w:r>
      <w:r w:rsidRPr="002B61D8">
        <w:rPr>
          <w:rFonts w:cs="Times New Roman" w:hint="eastAsia"/>
          <w:bCs/>
        </w:rPr>
        <w:t xml:space="preserve">   </w:t>
      </w:r>
      <w:r w:rsidRPr="002B61D8">
        <w:rPr>
          <w:rFonts w:cs="Times New Roman" w:hint="eastAsia"/>
          <w:bCs/>
        </w:rPr>
        <w:t>月</w:t>
      </w:r>
      <w:r w:rsidRPr="002B61D8">
        <w:rPr>
          <w:rFonts w:cs="Times New Roman" w:hint="eastAsia"/>
          <w:bCs/>
        </w:rPr>
        <w:t xml:space="preserve">   </w:t>
      </w:r>
      <w:r w:rsidRPr="002B61D8">
        <w:rPr>
          <w:rFonts w:cs="Times New Roman" w:hint="eastAsia"/>
          <w:bCs/>
        </w:rPr>
        <w:t>日</w:t>
      </w:r>
    </w:p>
    <w:tbl>
      <w:tblPr>
        <w:tblW w:w="4987"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1023"/>
        <w:gridCol w:w="1347"/>
        <w:gridCol w:w="220"/>
        <w:gridCol w:w="1065"/>
        <w:gridCol w:w="297"/>
        <w:gridCol w:w="102"/>
        <w:gridCol w:w="1356"/>
        <w:gridCol w:w="250"/>
        <w:gridCol w:w="995"/>
        <w:gridCol w:w="902"/>
        <w:gridCol w:w="558"/>
        <w:gridCol w:w="1704"/>
        <w:gridCol w:w="10"/>
      </w:tblGrid>
      <w:tr w:rsidR="00E107F0" w:rsidRPr="002B61D8" w14:paraId="778ACCB2" w14:textId="77777777" w:rsidTr="00F9611F">
        <w:trPr>
          <w:gridAfter w:val="1"/>
          <w:wAfter w:w="6" w:type="pct"/>
          <w:trHeight w:val="284"/>
        </w:trPr>
        <w:tc>
          <w:tcPr>
            <w:tcW w:w="520" w:type="pct"/>
            <w:vMerge w:val="restart"/>
            <w:vAlign w:val="center"/>
          </w:tcPr>
          <w:p w14:paraId="56BB2C8F" w14:textId="4F2114A0" w:rsidR="00D84E29" w:rsidRPr="002B61D8" w:rsidRDefault="0007727F">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用户</w:t>
            </w:r>
            <w:r w:rsidR="00754A42" w:rsidRPr="002B61D8">
              <w:rPr>
                <w:rFonts w:asciiTheme="majorEastAsia" w:eastAsiaTheme="majorEastAsia" w:hAnsiTheme="majorEastAsia" w:cs="Times New Roman" w:hint="eastAsia"/>
                <w:bCs/>
                <w:sz w:val="18"/>
                <w:szCs w:val="18"/>
              </w:rPr>
              <w:t>情况</w:t>
            </w:r>
          </w:p>
        </w:tc>
        <w:tc>
          <w:tcPr>
            <w:tcW w:w="685" w:type="pct"/>
            <w:vAlign w:val="center"/>
          </w:tcPr>
          <w:p w14:paraId="65A94F2D" w14:textId="77777777" w:rsidR="00D84E29" w:rsidRPr="002B61D8" w:rsidRDefault="0007727F">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姓名</w:t>
            </w:r>
          </w:p>
        </w:tc>
        <w:tc>
          <w:tcPr>
            <w:tcW w:w="857" w:type="pct"/>
            <w:gridSpan w:val="4"/>
            <w:vAlign w:val="center"/>
          </w:tcPr>
          <w:p w14:paraId="2B4F5A66" w14:textId="77777777" w:rsidR="00D84E29" w:rsidRPr="002B61D8" w:rsidRDefault="00D84E29">
            <w:pPr>
              <w:jc w:val="center"/>
              <w:rPr>
                <w:rFonts w:asciiTheme="majorEastAsia" w:eastAsiaTheme="majorEastAsia" w:hAnsiTheme="majorEastAsia" w:cs="Times New Roman" w:hint="eastAsia"/>
                <w:bCs/>
                <w:sz w:val="18"/>
                <w:szCs w:val="18"/>
              </w:rPr>
            </w:pPr>
          </w:p>
        </w:tc>
        <w:tc>
          <w:tcPr>
            <w:tcW w:w="817" w:type="pct"/>
            <w:gridSpan w:val="2"/>
            <w:vAlign w:val="center"/>
          </w:tcPr>
          <w:p w14:paraId="1E4BC7DC" w14:textId="77777777" w:rsidR="00D84E29" w:rsidRPr="002B61D8" w:rsidRDefault="0007727F">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电话</w:t>
            </w:r>
          </w:p>
        </w:tc>
        <w:tc>
          <w:tcPr>
            <w:tcW w:w="2116" w:type="pct"/>
            <w:gridSpan w:val="4"/>
            <w:vAlign w:val="center"/>
          </w:tcPr>
          <w:p w14:paraId="5C3EFD5D" w14:textId="77777777" w:rsidR="00D84E29" w:rsidRPr="002B61D8" w:rsidRDefault="00D84E29">
            <w:pPr>
              <w:jc w:val="center"/>
              <w:rPr>
                <w:rFonts w:asciiTheme="majorEastAsia" w:eastAsiaTheme="majorEastAsia" w:hAnsiTheme="majorEastAsia" w:cs="Times New Roman" w:hint="eastAsia"/>
                <w:bCs/>
                <w:sz w:val="18"/>
                <w:szCs w:val="18"/>
              </w:rPr>
            </w:pPr>
          </w:p>
        </w:tc>
      </w:tr>
      <w:tr w:rsidR="00D84E29" w:rsidRPr="002B61D8" w14:paraId="09A01B85" w14:textId="77777777" w:rsidTr="00F9611F">
        <w:trPr>
          <w:trHeight w:val="284"/>
        </w:trPr>
        <w:tc>
          <w:tcPr>
            <w:tcW w:w="520" w:type="pct"/>
            <w:vMerge/>
            <w:vAlign w:val="center"/>
          </w:tcPr>
          <w:p w14:paraId="22DBC8CB" w14:textId="77777777" w:rsidR="00D84E29" w:rsidRPr="002B61D8" w:rsidRDefault="00D84E29">
            <w:pPr>
              <w:jc w:val="center"/>
              <w:rPr>
                <w:rFonts w:asciiTheme="majorEastAsia" w:eastAsiaTheme="majorEastAsia" w:hAnsiTheme="majorEastAsia" w:cs="Times New Roman" w:hint="eastAsia"/>
                <w:bCs/>
                <w:sz w:val="18"/>
                <w:szCs w:val="18"/>
              </w:rPr>
            </w:pPr>
          </w:p>
        </w:tc>
        <w:tc>
          <w:tcPr>
            <w:tcW w:w="685" w:type="pct"/>
            <w:vAlign w:val="center"/>
          </w:tcPr>
          <w:p w14:paraId="64B2DE99" w14:textId="792913DE" w:rsidR="00D84E29" w:rsidRPr="002B61D8" w:rsidRDefault="00754A42">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通讯</w:t>
            </w:r>
            <w:r w:rsidR="0007727F" w:rsidRPr="002B61D8">
              <w:rPr>
                <w:rFonts w:asciiTheme="majorEastAsia" w:eastAsiaTheme="majorEastAsia" w:hAnsiTheme="majorEastAsia" w:cs="Times New Roman" w:hint="eastAsia"/>
                <w:bCs/>
                <w:sz w:val="18"/>
                <w:szCs w:val="18"/>
              </w:rPr>
              <w:t>地址</w:t>
            </w:r>
          </w:p>
        </w:tc>
        <w:tc>
          <w:tcPr>
            <w:tcW w:w="3795" w:type="pct"/>
            <w:gridSpan w:val="11"/>
            <w:tcBorders>
              <w:bottom w:val="single" w:sz="4" w:space="0" w:color="auto"/>
            </w:tcBorders>
            <w:vAlign w:val="center"/>
          </w:tcPr>
          <w:p w14:paraId="3D127F08" w14:textId="77777777" w:rsidR="00D84E29" w:rsidRPr="002B61D8" w:rsidRDefault="00D84E29">
            <w:pPr>
              <w:jc w:val="center"/>
              <w:rPr>
                <w:rFonts w:asciiTheme="majorEastAsia" w:eastAsiaTheme="majorEastAsia" w:hAnsiTheme="majorEastAsia" w:cs="Times New Roman" w:hint="eastAsia"/>
                <w:bCs/>
                <w:sz w:val="18"/>
                <w:szCs w:val="18"/>
              </w:rPr>
            </w:pPr>
          </w:p>
        </w:tc>
      </w:tr>
      <w:tr w:rsidR="00E107F0" w:rsidRPr="002B61D8" w14:paraId="759E1810" w14:textId="77777777" w:rsidTr="00F9611F">
        <w:trPr>
          <w:gridAfter w:val="1"/>
          <w:wAfter w:w="6" w:type="pct"/>
          <w:trHeight w:val="284"/>
        </w:trPr>
        <w:tc>
          <w:tcPr>
            <w:tcW w:w="520" w:type="pct"/>
            <w:vMerge w:val="restart"/>
            <w:vAlign w:val="center"/>
          </w:tcPr>
          <w:p w14:paraId="5E4C66FA" w14:textId="2E496C94" w:rsidR="00E107F0" w:rsidRPr="002B61D8" w:rsidRDefault="00344D2E">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机具情况</w:t>
            </w:r>
          </w:p>
        </w:tc>
        <w:tc>
          <w:tcPr>
            <w:tcW w:w="685" w:type="pct"/>
            <w:vAlign w:val="center"/>
          </w:tcPr>
          <w:p w14:paraId="34175E5C" w14:textId="188BE7EB" w:rsidR="00E107F0" w:rsidRPr="002B61D8" w:rsidRDefault="00E107F0">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型号</w:t>
            </w:r>
            <w:r w:rsidR="00344D2E" w:rsidRPr="002B61D8">
              <w:rPr>
                <w:rFonts w:asciiTheme="majorEastAsia" w:eastAsiaTheme="majorEastAsia" w:hAnsiTheme="majorEastAsia" w:cs="Times New Roman" w:hint="eastAsia"/>
                <w:bCs/>
                <w:sz w:val="18"/>
                <w:szCs w:val="18"/>
              </w:rPr>
              <w:t>名称</w:t>
            </w:r>
          </w:p>
        </w:tc>
        <w:tc>
          <w:tcPr>
            <w:tcW w:w="857" w:type="pct"/>
            <w:gridSpan w:val="4"/>
            <w:tcBorders>
              <w:top w:val="single" w:sz="4" w:space="0" w:color="auto"/>
              <w:bottom w:val="single" w:sz="4" w:space="0" w:color="auto"/>
            </w:tcBorders>
            <w:vAlign w:val="center"/>
          </w:tcPr>
          <w:p w14:paraId="7F8BCB95" w14:textId="77777777" w:rsidR="00E107F0" w:rsidRPr="002B61D8" w:rsidRDefault="00E107F0">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 xml:space="preserve"> </w:t>
            </w:r>
          </w:p>
        </w:tc>
        <w:tc>
          <w:tcPr>
            <w:tcW w:w="817" w:type="pct"/>
            <w:gridSpan w:val="2"/>
            <w:tcBorders>
              <w:top w:val="single" w:sz="4" w:space="0" w:color="auto"/>
              <w:bottom w:val="single" w:sz="4" w:space="0" w:color="auto"/>
            </w:tcBorders>
            <w:vAlign w:val="center"/>
          </w:tcPr>
          <w:p w14:paraId="310DFD01" w14:textId="75F65AAA" w:rsidR="00E107F0" w:rsidRPr="002B61D8" w:rsidRDefault="00E107F0">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出厂</w:t>
            </w:r>
            <w:r w:rsidR="00344D2E" w:rsidRPr="002B61D8">
              <w:rPr>
                <w:rFonts w:asciiTheme="majorEastAsia" w:eastAsiaTheme="majorEastAsia" w:hAnsiTheme="majorEastAsia" w:cs="Times New Roman" w:hint="eastAsia"/>
                <w:bCs/>
                <w:sz w:val="18"/>
                <w:szCs w:val="18"/>
              </w:rPr>
              <w:t>编号</w:t>
            </w:r>
          </w:p>
        </w:tc>
        <w:tc>
          <w:tcPr>
            <w:tcW w:w="2116" w:type="pct"/>
            <w:gridSpan w:val="4"/>
            <w:tcBorders>
              <w:top w:val="single" w:sz="4" w:space="0" w:color="auto"/>
              <w:bottom w:val="single" w:sz="4" w:space="0" w:color="auto"/>
            </w:tcBorders>
            <w:vAlign w:val="center"/>
          </w:tcPr>
          <w:p w14:paraId="00AFDC2B" w14:textId="77777777" w:rsidR="00E107F0" w:rsidRPr="002B61D8" w:rsidRDefault="00E107F0">
            <w:pPr>
              <w:jc w:val="center"/>
              <w:rPr>
                <w:rFonts w:asciiTheme="majorEastAsia" w:eastAsiaTheme="majorEastAsia" w:hAnsiTheme="majorEastAsia" w:cs="Times New Roman" w:hint="eastAsia"/>
                <w:bCs/>
                <w:sz w:val="18"/>
                <w:szCs w:val="18"/>
              </w:rPr>
            </w:pPr>
          </w:p>
        </w:tc>
      </w:tr>
      <w:tr w:rsidR="00E107F0" w:rsidRPr="002B61D8" w14:paraId="1E103866" w14:textId="77777777" w:rsidTr="00F9611F">
        <w:trPr>
          <w:gridAfter w:val="1"/>
          <w:wAfter w:w="6" w:type="pct"/>
          <w:trHeight w:val="284"/>
        </w:trPr>
        <w:tc>
          <w:tcPr>
            <w:tcW w:w="520" w:type="pct"/>
            <w:vMerge/>
            <w:vAlign w:val="center"/>
          </w:tcPr>
          <w:p w14:paraId="4D0E11BA" w14:textId="77777777" w:rsidR="00E107F0" w:rsidRPr="002B61D8" w:rsidRDefault="00E107F0">
            <w:pPr>
              <w:jc w:val="center"/>
              <w:rPr>
                <w:rFonts w:asciiTheme="majorEastAsia" w:eastAsiaTheme="majorEastAsia" w:hAnsiTheme="majorEastAsia" w:cs="Times New Roman" w:hint="eastAsia"/>
                <w:bCs/>
                <w:sz w:val="18"/>
                <w:szCs w:val="18"/>
              </w:rPr>
            </w:pPr>
          </w:p>
        </w:tc>
        <w:tc>
          <w:tcPr>
            <w:tcW w:w="685" w:type="pct"/>
            <w:vAlign w:val="center"/>
          </w:tcPr>
          <w:p w14:paraId="2FCAF1F3" w14:textId="7093E188" w:rsidR="00E107F0" w:rsidRPr="002B61D8" w:rsidRDefault="00344D2E">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购机日期</w:t>
            </w:r>
          </w:p>
        </w:tc>
        <w:tc>
          <w:tcPr>
            <w:tcW w:w="857" w:type="pct"/>
            <w:gridSpan w:val="4"/>
            <w:tcBorders>
              <w:top w:val="single" w:sz="4" w:space="0" w:color="auto"/>
            </w:tcBorders>
            <w:vAlign w:val="center"/>
          </w:tcPr>
          <w:p w14:paraId="17B0C7E7" w14:textId="77777777" w:rsidR="00E107F0" w:rsidRPr="002B61D8" w:rsidRDefault="00E107F0">
            <w:pPr>
              <w:jc w:val="center"/>
              <w:rPr>
                <w:rFonts w:asciiTheme="majorEastAsia" w:eastAsiaTheme="majorEastAsia" w:hAnsiTheme="majorEastAsia" w:cs="Times New Roman" w:hint="eastAsia"/>
                <w:bCs/>
                <w:sz w:val="18"/>
                <w:szCs w:val="18"/>
              </w:rPr>
            </w:pPr>
          </w:p>
        </w:tc>
        <w:tc>
          <w:tcPr>
            <w:tcW w:w="817" w:type="pct"/>
            <w:gridSpan w:val="2"/>
            <w:tcBorders>
              <w:top w:val="single" w:sz="4" w:space="0" w:color="auto"/>
            </w:tcBorders>
            <w:vAlign w:val="center"/>
          </w:tcPr>
          <w:p w14:paraId="73F1AD79" w14:textId="77777777" w:rsidR="00E107F0" w:rsidRPr="002B61D8" w:rsidRDefault="00E107F0">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出厂编号</w:t>
            </w:r>
          </w:p>
        </w:tc>
        <w:tc>
          <w:tcPr>
            <w:tcW w:w="2116" w:type="pct"/>
            <w:gridSpan w:val="4"/>
            <w:tcBorders>
              <w:top w:val="single" w:sz="4" w:space="0" w:color="auto"/>
            </w:tcBorders>
            <w:vAlign w:val="center"/>
          </w:tcPr>
          <w:p w14:paraId="199902E1" w14:textId="77777777" w:rsidR="00E107F0" w:rsidRPr="002B61D8" w:rsidRDefault="00E107F0">
            <w:pPr>
              <w:jc w:val="center"/>
              <w:rPr>
                <w:rFonts w:asciiTheme="majorEastAsia" w:eastAsiaTheme="majorEastAsia" w:hAnsiTheme="majorEastAsia" w:cs="Times New Roman" w:hint="eastAsia"/>
                <w:bCs/>
                <w:sz w:val="18"/>
                <w:szCs w:val="18"/>
              </w:rPr>
            </w:pPr>
          </w:p>
        </w:tc>
      </w:tr>
      <w:tr w:rsidR="00E107F0" w:rsidRPr="002B61D8" w14:paraId="35B61002" w14:textId="77777777" w:rsidTr="00F9611F">
        <w:trPr>
          <w:trHeight w:val="284"/>
        </w:trPr>
        <w:tc>
          <w:tcPr>
            <w:tcW w:w="520" w:type="pct"/>
            <w:vMerge/>
            <w:vAlign w:val="center"/>
          </w:tcPr>
          <w:p w14:paraId="6F505F8B" w14:textId="77777777" w:rsidR="00E107F0" w:rsidRPr="002B61D8" w:rsidRDefault="00E107F0">
            <w:pPr>
              <w:jc w:val="center"/>
              <w:rPr>
                <w:rFonts w:asciiTheme="majorEastAsia" w:eastAsiaTheme="majorEastAsia" w:hAnsiTheme="majorEastAsia" w:cs="Times New Roman" w:hint="eastAsia"/>
                <w:bCs/>
                <w:sz w:val="18"/>
                <w:szCs w:val="18"/>
              </w:rPr>
            </w:pPr>
          </w:p>
        </w:tc>
        <w:tc>
          <w:tcPr>
            <w:tcW w:w="685" w:type="pct"/>
            <w:vAlign w:val="center"/>
          </w:tcPr>
          <w:p w14:paraId="796E4410" w14:textId="505B077C" w:rsidR="00E107F0" w:rsidRPr="002B61D8" w:rsidRDefault="00F9611F">
            <w:pPr>
              <w:jc w:val="center"/>
              <w:rPr>
                <w:rFonts w:asciiTheme="majorEastAsia" w:eastAsiaTheme="majorEastAsia" w:hAnsiTheme="majorEastAsia" w:cs="Times New Roman" w:hint="eastAsia"/>
                <w:bCs/>
                <w:sz w:val="18"/>
                <w:szCs w:val="18"/>
              </w:rPr>
            </w:pPr>
            <w:r w:rsidRPr="002B61D8">
              <w:rPr>
                <w:rFonts w:hint="eastAsia"/>
                <w:bCs/>
                <w:sz w:val="18"/>
                <w:szCs w:val="18"/>
              </w:rPr>
              <w:t>生产企业</w:t>
            </w:r>
          </w:p>
        </w:tc>
        <w:tc>
          <w:tcPr>
            <w:tcW w:w="3795" w:type="pct"/>
            <w:gridSpan w:val="11"/>
            <w:vAlign w:val="center"/>
          </w:tcPr>
          <w:p w14:paraId="163621A9" w14:textId="77777777" w:rsidR="00E107F0" w:rsidRPr="002B61D8" w:rsidRDefault="00E107F0">
            <w:pPr>
              <w:jc w:val="center"/>
              <w:rPr>
                <w:rFonts w:asciiTheme="majorEastAsia" w:eastAsiaTheme="majorEastAsia" w:hAnsiTheme="majorEastAsia" w:cs="Times New Roman" w:hint="eastAsia"/>
                <w:bCs/>
                <w:sz w:val="18"/>
                <w:szCs w:val="18"/>
              </w:rPr>
            </w:pPr>
          </w:p>
        </w:tc>
      </w:tr>
      <w:tr w:rsidR="00E107F0" w:rsidRPr="002B61D8" w14:paraId="3AA47A89" w14:textId="77777777" w:rsidTr="00F9611F">
        <w:trPr>
          <w:trHeight w:val="284"/>
        </w:trPr>
        <w:tc>
          <w:tcPr>
            <w:tcW w:w="520" w:type="pct"/>
            <w:vMerge/>
            <w:vAlign w:val="center"/>
          </w:tcPr>
          <w:p w14:paraId="2490FEBC" w14:textId="77777777" w:rsidR="00E107F0" w:rsidRPr="002B61D8" w:rsidRDefault="00E107F0">
            <w:pPr>
              <w:jc w:val="center"/>
              <w:rPr>
                <w:rFonts w:asciiTheme="majorEastAsia" w:eastAsiaTheme="majorEastAsia" w:hAnsiTheme="majorEastAsia" w:cs="Times New Roman" w:hint="eastAsia"/>
                <w:bCs/>
                <w:sz w:val="18"/>
                <w:szCs w:val="18"/>
              </w:rPr>
            </w:pPr>
          </w:p>
        </w:tc>
        <w:tc>
          <w:tcPr>
            <w:tcW w:w="685" w:type="pct"/>
            <w:vAlign w:val="center"/>
          </w:tcPr>
          <w:p w14:paraId="69893C40" w14:textId="77777777" w:rsidR="00E107F0" w:rsidRPr="002B61D8" w:rsidRDefault="00E107F0">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机具用途</w:t>
            </w:r>
          </w:p>
        </w:tc>
        <w:tc>
          <w:tcPr>
            <w:tcW w:w="3795" w:type="pct"/>
            <w:gridSpan w:val="11"/>
            <w:vAlign w:val="center"/>
          </w:tcPr>
          <w:p w14:paraId="50D947CE" w14:textId="77777777" w:rsidR="00E107F0" w:rsidRPr="002B61D8" w:rsidRDefault="00E107F0" w:rsidP="008B3DB1">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 xml:space="preserve">道路运输□      田间作业□ </w:t>
            </w:r>
          </w:p>
        </w:tc>
      </w:tr>
      <w:tr w:rsidR="00E107F0" w:rsidRPr="002B61D8" w14:paraId="0D17C6EC" w14:textId="77777777" w:rsidTr="00F9611F">
        <w:trPr>
          <w:trHeight w:val="284"/>
        </w:trPr>
        <w:tc>
          <w:tcPr>
            <w:tcW w:w="520" w:type="pct"/>
            <w:vMerge/>
            <w:vAlign w:val="center"/>
          </w:tcPr>
          <w:p w14:paraId="52FDA54C" w14:textId="77777777" w:rsidR="00E107F0" w:rsidRPr="002B61D8" w:rsidRDefault="00E107F0">
            <w:pPr>
              <w:jc w:val="center"/>
              <w:rPr>
                <w:rFonts w:asciiTheme="majorEastAsia" w:eastAsiaTheme="majorEastAsia" w:hAnsiTheme="majorEastAsia" w:cs="Times New Roman" w:hint="eastAsia"/>
                <w:bCs/>
                <w:sz w:val="18"/>
                <w:szCs w:val="18"/>
              </w:rPr>
            </w:pPr>
          </w:p>
        </w:tc>
        <w:tc>
          <w:tcPr>
            <w:tcW w:w="685" w:type="pct"/>
            <w:vAlign w:val="center"/>
          </w:tcPr>
          <w:p w14:paraId="67BB320B" w14:textId="2479BF32" w:rsidR="00E107F0" w:rsidRPr="002B61D8" w:rsidRDefault="00E107F0">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作业时间</w:t>
            </w:r>
          </w:p>
        </w:tc>
        <w:tc>
          <w:tcPr>
            <w:tcW w:w="3795" w:type="pct"/>
            <w:gridSpan w:val="11"/>
            <w:vAlign w:val="center"/>
          </w:tcPr>
          <w:p w14:paraId="137BBD3F" w14:textId="70A8B05E" w:rsidR="00E107F0" w:rsidRPr="002B61D8" w:rsidRDefault="00E107F0" w:rsidP="00236129">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u w:val="single"/>
              </w:rPr>
              <w:t xml:space="preserve">      </w:t>
            </w:r>
            <w:r w:rsidRPr="002B61D8">
              <w:rPr>
                <w:rFonts w:asciiTheme="majorEastAsia" w:eastAsiaTheme="majorEastAsia" w:hAnsiTheme="majorEastAsia" w:cs="Times New Roman" w:hint="eastAsia"/>
                <w:bCs/>
                <w:sz w:val="18"/>
                <w:szCs w:val="18"/>
              </w:rPr>
              <w:t>h</w:t>
            </w:r>
            <w:r w:rsidRPr="002B61D8" w:rsidDel="00D759F8">
              <w:rPr>
                <w:rFonts w:asciiTheme="majorEastAsia" w:eastAsiaTheme="majorEastAsia" w:hAnsiTheme="majorEastAsia" w:cs="Times New Roman" w:hint="eastAsia"/>
                <w:bCs/>
                <w:sz w:val="18"/>
                <w:szCs w:val="18"/>
              </w:rPr>
              <w:t xml:space="preserve"> </w:t>
            </w:r>
          </w:p>
        </w:tc>
      </w:tr>
      <w:tr w:rsidR="00344D2E" w:rsidRPr="002B61D8" w14:paraId="3869314D" w14:textId="77777777" w:rsidTr="00F9611F">
        <w:trPr>
          <w:gridAfter w:val="1"/>
          <w:wAfter w:w="6" w:type="pct"/>
          <w:trHeight w:val="284"/>
        </w:trPr>
        <w:tc>
          <w:tcPr>
            <w:tcW w:w="520" w:type="pct"/>
            <w:vMerge w:val="restart"/>
            <w:vAlign w:val="center"/>
          </w:tcPr>
          <w:p w14:paraId="3418F4FB" w14:textId="57B6533A" w:rsidR="00344D2E" w:rsidRPr="002B61D8" w:rsidRDefault="00344D2E" w:rsidP="00344D2E">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适用性</w:t>
            </w:r>
          </w:p>
        </w:tc>
        <w:tc>
          <w:tcPr>
            <w:tcW w:w="1339" w:type="pct"/>
            <w:gridSpan w:val="3"/>
            <w:vAlign w:val="center"/>
          </w:tcPr>
          <w:p w14:paraId="3C7B08E4" w14:textId="77777777" w:rsidR="00344D2E" w:rsidRPr="002B61D8" w:rsidRDefault="00344D2E" w:rsidP="00344D2E">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速度范围能否满足作业要求</w:t>
            </w:r>
          </w:p>
        </w:tc>
        <w:tc>
          <w:tcPr>
            <w:tcW w:w="1019" w:type="pct"/>
            <w:gridSpan w:val="4"/>
            <w:vAlign w:val="center"/>
          </w:tcPr>
          <w:p w14:paraId="5710E626" w14:textId="7B95B8DF" w:rsidR="00344D2E" w:rsidRPr="002B61D8" w:rsidRDefault="00344D2E" w:rsidP="00344D2E">
            <w:pPr>
              <w:jc w:val="center"/>
              <w:rPr>
                <w:rFonts w:asciiTheme="majorEastAsia" w:eastAsiaTheme="majorEastAsia" w:hAnsiTheme="majorEastAsia" w:cs="Times New Roman" w:hint="eastAsia"/>
                <w:bCs/>
                <w:sz w:val="18"/>
                <w:szCs w:val="18"/>
              </w:rPr>
            </w:pPr>
            <w:r w:rsidRPr="002B61D8">
              <w:rPr>
                <w:rFonts w:hint="eastAsia"/>
                <w:bCs/>
                <w:sz w:val="18"/>
                <w:szCs w:val="18"/>
              </w:rPr>
              <w:t>□好</w:t>
            </w:r>
          </w:p>
        </w:tc>
        <w:tc>
          <w:tcPr>
            <w:tcW w:w="965" w:type="pct"/>
            <w:gridSpan w:val="2"/>
            <w:vAlign w:val="center"/>
          </w:tcPr>
          <w:p w14:paraId="3E5A190B" w14:textId="36733B29" w:rsidR="00344D2E" w:rsidRPr="002B61D8" w:rsidRDefault="00344D2E" w:rsidP="00344D2E">
            <w:pPr>
              <w:jc w:val="center"/>
              <w:rPr>
                <w:rFonts w:asciiTheme="majorEastAsia" w:eastAsiaTheme="majorEastAsia" w:hAnsiTheme="majorEastAsia" w:cs="Times New Roman" w:hint="eastAsia"/>
                <w:bCs/>
                <w:sz w:val="18"/>
                <w:szCs w:val="18"/>
              </w:rPr>
            </w:pPr>
            <w:r w:rsidRPr="002B61D8">
              <w:rPr>
                <w:rFonts w:hint="eastAsia"/>
                <w:bCs/>
                <w:sz w:val="18"/>
                <w:szCs w:val="18"/>
              </w:rPr>
              <w:t>□中</w:t>
            </w:r>
          </w:p>
        </w:tc>
        <w:tc>
          <w:tcPr>
            <w:tcW w:w="1151" w:type="pct"/>
            <w:gridSpan w:val="2"/>
            <w:vAlign w:val="center"/>
          </w:tcPr>
          <w:p w14:paraId="217FA1A6" w14:textId="1B9D6D88" w:rsidR="00344D2E" w:rsidRPr="002B61D8" w:rsidRDefault="00344D2E" w:rsidP="00344D2E">
            <w:pPr>
              <w:jc w:val="center"/>
              <w:rPr>
                <w:rFonts w:asciiTheme="majorEastAsia" w:eastAsiaTheme="majorEastAsia" w:hAnsiTheme="majorEastAsia" w:cs="Times New Roman" w:hint="eastAsia"/>
                <w:bCs/>
                <w:sz w:val="18"/>
                <w:szCs w:val="18"/>
              </w:rPr>
            </w:pPr>
            <w:r w:rsidRPr="002B61D8">
              <w:rPr>
                <w:rFonts w:hint="eastAsia"/>
                <w:bCs/>
                <w:sz w:val="18"/>
                <w:szCs w:val="18"/>
              </w:rPr>
              <w:t>□差</w:t>
            </w:r>
          </w:p>
        </w:tc>
      </w:tr>
      <w:tr w:rsidR="00344D2E" w:rsidRPr="002B61D8" w14:paraId="4CCDEED0" w14:textId="77777777" w:rsidTr="00F9611F">
        <w:trPr>
          <w:gridAfter w:val="1"/>
          <w:wAfter w:w="6" w:type="pct"/>
          <w:trHeight w:val="284"/>
        </w:trPr>
        <w:tc>
          <w:tcPr>
            <w:tcW w:w="520" w:type="pct"/>
            <w:vMerge/>
            <w:vAlign w:val="center"/>
          </w:tcPr>
          <w:p w14:paraId="36952234" w14:textId="77777777" w:rsidR="00344D2E" w:rsidRPr="002B61D8" w:rsidRDefault="00344D2E" w:rsidP="00344D2E">
            <w:pPr>
              <w:jc w:val="center"/>
              <w:rPr>
                <w:rFonts w:asciiTheme="majorEastAsia" w:eastAsiaTheme="majorEastAsia" w:hAnsiTheme="majorEastAsia" w:cs="Times New Roman" w:hint="eastAsia"/>
                <w:bCs/>
                <w:sz w:val="18"/>
                <w:szCs w:val="18"/>
              </w:rPr>
            </w:pPr>
          </w:p>
        </w:tc>
        <w:tc>
          <w:tcPr>
            <w:tcW w:w="1339" w:type="pct"/>
            <w:gridSpan w:val="3"/>
            <w:vAlign w:val="center"/>
          </w:tcPr>
          <w:p w14:paraId="124DE675" w14:textId="77777777" w:rsidR="00344D2E" w:rsidRPr="002B61D8" w:rsidRDefault="00344D2E" w:rsidP="00344D2E">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作业效率</w:t>
            </w:r>
          </w:p>
        </w:tc>
        <w:tc>
          <w:tcPr>
            <w:tcW w:w="1019" w:type="pct"/>
            <w:gridSpan w:val="4"/>
            <w:vAlign w:val="center"/>
          </w:tcPr>
          <w:p w14:paraId="518EC782" w14:textId="1B18FEF2" w:rsidR="00344D2E" w:rsidRPr="002B61D8" w:rsidRDefault="00344D2E" w:rsidP="00344D2E">
            <w:pPr>
              <w:jc w:val="center"/>
              <w:rPr>
                <w:rFonts w:asciiTheme="majorEastAsia" w:eastAsiaTheme="majorEastAsia" w:hAnsiTheme="majorEastAsia" w:cs="Times New Roman" w:hint="eastAsia"/>
                <w:bCs/>
                <w:sz w:val="18"/>
                <w:szCs w:val="18"/>
              </w:rPr>
            </w:pPr>
            <w:r w:rsidRPr="002B61D8">
              <w:rPr>
                <w:rFonts w:hint="eastAsia"/>
                <w:bCs/>
                <w:sz w:val="18"/>
                <w:szCs w:val="18"/>
              </w:rPr>
              <w:t>□好</w:t>
            </w:r>
          </w:p>
        </w:tc>
        <w:tc>
          <w:tcPr>
            <w:tcW w:w="965" w:type="pct"/>
            <w:gridSpan w:val="2"/>
            <w:vAlign w:val="center"/>
          </w:tcPr>
          <w:p w14:paraId="6D88981F" w14:textId="01720BEE" w:rsidR="00344D2E" w:rsidRPr="002B61D8" w:rsidRDefault="00344D2E" w:rsidP="00344D2E">
            <w:pPr>
              <w:jc w:val="center"/>
              <w:rPr>
                <w:rFonts w:asciiTheme="majorEastAsia" w:eastAsiaTheme="majorEastAsia" w:hAnsiTheme="majorEastAsia" w:cs="Times New Roman" w:hint="eastAsia"/>
                <w:bCs/>
                <w:sz w:val="18"/>
                <w:szCs w:val="18"/>
              </w:rPr>
            </w:pPr>
            <w:r w:rsidRPr="002B61D8">
              <w:rPr>
                <w:rFonts w:hint="eastAsia"/>
                <w:bCs/>
                <w:sz w:val="18"/>
                <w:szCs w:val="18"/>
              </w:rPr>
              <w:t>□中</w:t>
            </w:r>
          </w:p>
        </w:tc>
        <w:tc>
          <w:tcPr>
            <w:tcW w:w="1151" w:type="pct"/>
            <w:gridSpan w:val="2"/>
            <w:vAlign w:val="center"/>
          </w:tcPr>
          <w:p w14:paraId="2C40CB8F" w14:textId="33724257" w:rsidR="00344D2E" w:rsidRPr="002B61D8" w:rsidRDefault="00344D2E" w:rsidP="00344D2E">
            <w:pPr>
              <w:jc w:val="center"/>
              <w:rPr>
                <w:rFonts w:asciiTheme="majorEastAsia" w:eastAsiaTheme="majorEastAsia" w:hAnsiTheme="majorEastAsia" w:cs="Times New Roman" w:hint="eastAsia"/>
                <w:bCs/>
                <w:sz w:val="18"/>
                <w:szCs w:val="18"/>
              </w:rPr>
            </w:pPr>
            <w:r w:rsidRPr="002B61D8">
              <w:rPr>
                <w:rFonts w:hint="eastAsia"/>
                <w:bCs/>
                <w:sz w:val="18"/>
                <w:szCs w:val="18"/>
              </w:rPr>
              <w:t>□差</w:t>
            </w:r>
          </w:p>
        </w:tc>
      </w:tr>
      <w:tr w:rsidR="00344D2E" w:rsidRPr="002B61D8" w14:paraId="3677A08C" w14:textId="77777777" w:rsidTr="00F9611F">
        <w:trPr>
          <w:gridAfter w:val="1"/>
          <w:wAfter w:w="6" w:type="pct"/>
          <w:trHeight w:val="284"/>
        </w:trPr>
        <w:tc>
          <w:tcPr>
            <w:tcW w:w="520" w:type="pct"/>
            <w:vMerge/>
            <w:vAlign w:val="center"/>
          </w:tcPr>
          <w:p w14:paraId="134F6E71" w14:textId="77777777" w:rsidR="00344D2E" w:rsidRPr="002B61D8" w:rsidRDefault="00344D2E" w:rsidP="00344D2E">
            <w:pPr>
              <w:jc w:val="center"/>
              <w:rPr>
                <w:rFonts w:asciiTheme="majorEastAsia" w:eastAsiaTheme="majorEastAsia" w:hAnsiTheme="majorEastAsia" w:cs="Times New Roman" w:hint="eastAsia"/>
                <w:bCs/>
                <w:sz w:val="18"/>
                <w:szCs w:val="18"/>
              </w:rPr>
            </w:pPr>
          </w:p>
        </w:tc>
        <w:tc>
          <w:tcPr>
            <w:tcW w:w="1339" w:type="pct"/>
            <w:gridSpan w:val="3"/>
            <w:vAlign w:val="center"/>
          </w:tcPr>
          <w:p w14:paraId="694CA676" w14:textId="77777777" w:rsidR="00344D2E" w:rsidRPr="002B61D8" w:rsidRDefault="00344D2E" w:rsidP="00344D2E">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载荷适应性</w:t>
            </w:r>
          </w:p>
        </w:tc>
        <w:tc>
          <w:tcPr>
            <w:tcW w:w="1019" w:type="pct"/>
            <w:gridSpan w:val="4"/>
            <w:vAlign w:val="center"/>
          </w:tcPr>
          <w:p w14:paraId="3C9AECA9" w14:textId="46E3E464" w:rsidR="00344D2E" w:rsidRPr="002B61D8" w:rsidRDefault="00344D2E" w:rsidP="00344D2E">
            <w:pPr>
              <w:jc w:val="center"/>
              <w:rPr>
                <w:rFonts w:asciiTheme="majorEastAsia" w:eastAsiaTheme="majorEastAsia" w:hAnsiTheme="majorEastAsia" w:cs="Times New Roman" w:hint="eastAsia"/>
                <w:bCs/>
                <w:sz w:val="18"/>
                <w:szCs w:val="18"/>
              </w:rPr>
            </w:pPr>
            <w:r w:rsidRPr="002B61D8">
              <w:rPr>
                <w:rFonts w:hint="eastAsia"/>
                <w:bCs/>
                <w:sz w:val="18"/>
                <w:szCs w:val="18"/>
              </w:rPr>
              <w:t>□好</w:t>
            </w:r>
          </w:p>
        </w:tc>
        <w:tc>
          <w:tcPr>
            <w:tcW w:w="965" w:type="pct"/>
            <w:gridSpan w:val="2"/>
            <w:vAlign w:val="center"/>
          </w:tcPr>
          <w:p w14:paraId="1E75E989" w14:textId="195E6EFF" w:rsidR="00344D2E" w:rsidRPr="002B61D8" w:rsidRDefault="00344D2E" w:rsidP="00344D2E">
            <w:pPr>
              <w:jc w:val="center"/>
              <w:rPr>
                <w:rFonts w:asciiTheme="majorEastAsia" w:eastAsiaTheme="majorEastAsia" w:hAnsiTheme="majorEastAsia" w:cs="Times New Roman" w:hint="eastAsia"/>
                <w:bCs/>
                <w:sz w:val="18"/>
                <w:szCs w:val="18"/>
              </w:rPr>
            </w:pPr>
            <w:r w:rsidRPr="002B61D8">
              <w:rPr>
                <w:rFonts w:hint="eastAsia"/>
                <w:bCs/>
                <w:sz w:val="18"/>
                <w:szCs w:val="18"/>
              </w:rPr>
              <w:t>□中</w:t>
            </w:r>
          </w:p>
        </w:tc>
        <w:tc>
          <w:tcPr>
            <w:tcW w:w="1151" w:type="pct"/>
            <w:gridSpan w:val="2"/>
            <w:vAlign w:val="center"/>
          </w:tcPr>
          <w:p w14:paraId="2C8CF3F4" w14:textId="3FE8A73C" w:rsidR="00344D2E" w:rsidRPr="002B61D8" w:rsidRDefault="00344D2E" w:rsidP="00344D2E">
            <w:pPr>
              <w:jc w:val="center"/>
              <w:rPr>
                <w:rFonts w:asciiTheme="majorEastAsia" w:eastAsiaTheme="majorEastAsia" w:hAnsiTheme="majorEastAsia" w:cs="Times New Roman" w:hint="eastAsia"/>
                <w:bCs/>
                <w:sz w:val="18"/>
                <w:szCs w:val="18"/>
              </w:rPr>
            </w:pPr>
            <w:r w:rsidRPr="002B61D8">
              <w:rPr>
                <w:rFonts w:hint="eastAsia"/>
                <w:bCs/>
                <w:sz w:val="18"/>
                <w:szCs w:val="18"/>
              </w:rPr>
              <w:t>□差</w:t>
            </w:r>
          </w:p>
        </w:tc>
      </w:tr>
      <w:tr w:rsidR="00344D2E" w:rsidRPr="002B61D8" w14:paraId="2AD97E22" w14:textId="77777777" w:rsidTr="00F9611F">
        <w:trPr>
          <w:gridAfter w:val="1"/>
          <w:wAfter w:w="6" w:type="pct"/>
          <w:trHeight w:val="284"/>
        </w:trPr>
        <w:tc>
          <w:tcPr>
            <w:tcW w:w="520" w:type="pct"/>
            <w:vMerge/>
            <w:vAlign w:val="center"/>
          </w:tcPr>
          <w:p w14:paraId="2656EA96" w14:textId="77777777" w:rsidR="00344D2E" w:rsidRPr="002B61D8" w:rsidRDefault="00344D2E" w:rsidP="00344D2E">
            <w:pPr>
              <w:jc w:val="center"/>
              <w:rPr>
                <w:rFonts w:asciiTheme="majorEastAsia" w:eastAsiaTheme="majorEastAsia" w:hAnsiTheme="majorEastAsia" w:cs="Times New Roman" w:hint="eastAsia"/>
                <w:bCs/>
                <w:sz w:val="18"/>
                <w:szCs w:val="18"/>
              </w:rPr>
            </w:pPr>
          </w:p>
        </w:tc>
        <w:tc>
          <w:tcPr>
            <w:tcW w:w="1339" w:type="pct"/>
            <w:gridSpan w:val="3"/>
            <w:vAlign w:val="center"/>
          </w:tcPr>
          <w:p w14:paraId="6F723A28" w14:textId="77777777" w:rsidR="00344D2E" w:rsidRPr="002B61D8" w:rsidRDefault="00344D2E" w:rsidP="00344D2E">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稳定性</w:t>
            </w:r>
          </w:p>
        </w:tc>
        <w:tc>
          <w:tcPr>
            <w:tcW w:w="1019" w:type="pct"/>
            <w:gridSpan w:val="4"/>
            <w:vAlign w:val="center"/>
          </w:tcPr>
          <w:p w14:paraId="0C2DFD2E" w14:textId="372E78D5" w:rsidR="00344D2E" w:rsidRPr="002B61D8" w:rsidRDefault="00344D2E" w:rsidP="00344D2E">
            <w:pPr>
              <w:jc w:val="center"/>
              <w:rPr>
                <w:rFonts w:asciiTheme="majorEastAsia" w:eastAsiaTheme="majorEastAsia" w:hAnsiTheme="majorEastAsia" w:cs="Times New Roman" w:hint="eastAsia"/>
                <w:bCs/>
                <w:sz w:val="18"/>
                <w:szCs w:val="18"/>
              </w:rPr>
            </w:pPr>
            <w:r w:rsidRPr="002B61D8">
              <w:rPr>
                <w:rFonts w:hint="eastAsia"/>
                <w:bCs/>
                <w:sz w:val="18"/>
                <w:szCs w:val="18"/>
              </w:rPr>
              <w:t>□好</w:t>
            </w:r>
          </w:p>
        </w:tc>
        <w:tc>
          <w:tcPr>
            <w:tcW w:w="965" w:type="pct"/>
            <w:gridSpan w:val="2"/>
            <w:vAlign w:val="center"/>
          </w:tcPr>
          <w:p w14:paraId="5B568FDF" w14:textId="46EABEB3" w:rsidR="00344D2E" w:rsidRPr="002B61D8" w:rsidRDefault="00344D2E" w:rsidP="00344D2E">
            <w:pPr>
              <w:jc w:val="center"/>
              <w:rPr>
                <w:rFonts w:asciiTheme="majorEastAsia" w:eastAsiaTheme="majorEastAsia" w:hAnsiTheme="majorEastAsia" w:cs="Times New Roman" w:hint="eastAsia"/>
                <w:bCs/>
                <w:sz w:val="18"/>
                <w:szCs w:val="18"/>
              </w:rPr>
            </w:pPr>
            <w:r w:rsidRPr="002B61D8">
              <w:rPr>
                <w:rFonts w:hint="eastAsia"/>
                <w:bCs/>
                <w:sz w:val="18"/>
                <w:szCs w:val="18"/>
              </w:rPr>
              <w:t>□中</w:t>
            </w:r>
          </w:p>
        </w:tc>
        <w:tc>
          <w:tcPr>
            <w:tcW w:w="1151" w:type="pct"/>
            <w:gridSpan w:val="2"/>
            <w:vAlign w:val="center"/>
          </w:tcPr>
          <w:p w14:paraId="22DA46C3" w14:textId="1C780C05" w:rsidR="00344D2E" w:rsidRPr="002B61D8" w:rsidRDefault="00344D2E" w:rsidP="00344D2E">
            <w:pPr>
              <w:jc w:val="center"/>
              <w:rPr>
                <w:rFonts w:asciiTheme="majorEastAsia" w:eastAsiaTheme="majorEastAsia" w:hAnsiTheme="majorEastAsia" w:cs="Times New Roman" w:hint="eastAsia"/>
                <w:bCs/>
                <w:sz w:val="18"/>
                <w:szCs w:val="18"/>
              </w:rPr>
            </w:pPr>
            <w:r w:rsidRPr="002B61D8">
              <w:rPr>
                <w:rFonts w:hint="eastAsia"/>
                <w:bCs/>
                <w:sz w:val="18"/>
                <w:szCs w:val="18"/>
              </w:rPr>
              <w:t>□差</w:t>
            </w:r>
          </w:p>
        </w:tc>
      </w:tr>
      <w:tr w:rsidR="00E107F0" w:rsidRPr="002B61D8" w14:paraId="408EC444" w14:textId="77777777" w:rsidTr="00F9611F">
        <w:trPr>
          <w:gridAfter w:val="1"/>
          <w:wAfter w:w="6" w:type="pct"/>
          <w:trHeight w:val="284"/>
        </w:trPr>
        <w:tc>
          <w:tcPr>
            <w:tcW w:w="520" w:type="pct"/>
            <w:vMerge w:val="restart"/>
            <w:vAlign w:val="center"/>
          </w:tcPr>
          <w:p w14:paraId="74C8A947" w14:textId="77777777" w:rsidR="008B3DB1" w:rsidRPr="002B61D8" w:rsidRDefault="008B3DB1" w:rsidP="00236129">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调查区域环境状况</w:t>
            </w:r>
          </w:p>
        </w:tc>
        <w:tc>
          <w:tcPr>
            <w:tcW w:w="1339" w:type="pct"/>
            <w:gridSpan w:val="3"/>
            <w:vAlign w:val="center"/>
          </w:tcPr>
          <w:p w14:paraId="5112FB35" w14:textId="77777777" w:rsidR="008B3DB1" w:rsidRPr="002B61D8" w:rsidRDefault="008B3DB1">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地形、地貌状况</w:t>
            </w:r>
          </w:p>
        </w:tc>
        <w:tc>
          <w:tcPr>
            <w:tcW w:w="1019" w:type="pct"/>
            <w:gridSpan w:val="4"/>
            <w:vAlign w:val="center"/>
          </w:tcPr>
          <w:p w14:paraId="603C082E" w14:textId="77777777" w:rsidR="008B3DB1" w:rsidRPr="002B61D8" w:rsidRDefault="008B3DB1">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山地□</w:t>
            </w:r>
          </w:p>
        </w:tc>
        <w:tc>
          <w:tcPr>
            <w:tcW w:w="965" w:type="pct"/>
            <w:gridSpan w:val="2"/>
            <w:vAlign w:val="center"/>
          </w:tcPr>
          <w:p w14:paraId="7A12A413" w14:textId="77777777" w:rsidR="008B3DB1" w:rsidRPr="002B61D8" w:rsidRDefault="008B3DB1">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丘陵□</w:t>
            </w:r>
          </w:p>
        </w:tc>
        <w:tc>
          <w:tcPr>
            <w:tcW w:w="1151" w:type="pct"/>
            <w:gridSpan w:val="2"/>
            <w:vAlign w:val="center"/>
          </w:tcPr>
          <w:p w14:paraId="382D652A" w14:textId="77777777" w:rsidR="008B3DB1" w:rsidRPr="002B61D8" w:rsidRDefault="008B3DB1">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平原□</w:t>
            </w:r>
          </w:p>
        </w:tc>
      </w:tr>
      <w:tr w:rsidR="00E107F0" w:rsidRPr="002B61D8" w14:paraId="416C9BED" w14:textId="77777777" w:rsidTr="00F9611F">
        <w:trPr>
          <w:gridAfter w:val="1"/>
          <w:wAfter w:w="6" w:type="pct"/>
          <w:trHeight w:val="284"/>
        </w:trPr>
        <w:tc>
          <w:tcPr>
            <w:tcW w:w="520" w:type="pct"/>
            <w:vMerge/>
            <w:vAlign w:val="center"/>
          </w:tcPr>
          <w:p w14:paraId="400C2D89" w14:textId="77777777" w:rsidR="008B3DB1" w:rsidRPr="002B61D8" w:rsidRDefault="008B3DB1">
            <w:pPr>
              <w:jc w:val="center"/>
              <w:rPr>
                <w:rFonts w:asciiTheme="majorEastAsia" w:eastAsiaTheme="majorEastAsia" w:hAnsiTheme="majorEastAsia" w:cs="Times New Roman" w:hint="eastAsia"/>
                <w:bCs/>
                <w:sz w:val="18"/>
                <w:szCs w:val="18"/>
              </w:rPr>
            </w:pPr>
          </w:p>
        </w:tc>
        <w:tc>
          <w:tcPr>
            <w:tcW w:w="1339" w:type="pct"/>
            <w:gridSpan w:val="3"/>
            <w:vAlign w:val="center"/>
          </w:tcPr>
          <w:p w14:paraId="2E3BA987" w14:textId="77777777" w:rsidR="008B3DB1" w:rsidRPr="002B61D8" w:rsidRDefault="008B3DB1">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环境温度状况</w:t>
            </w:r>
          </w:p>
        </w:tc>
        <w:tc>
          <w:tcPr>
            <w:tcW w:w="1019" w:type="pct"/>
            <w:gridSpan w:val="4"/>
            <w:vAlign w:val="center"/>
          </w:tcPr>
          <w:p w14:paraId="41E361D5" w14:textId="77777777" w:rsidR="008B3DB1" w:rsidRPr="002B61D8" w:rsidRDefault="008B3DB1">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高温□</w:t>
            </w:r>
          </w:p>
        </w:tc>
        <w:tc>
          <w:tcPr>
            <w:tcW w:w="965" w:type="pct"/>
            <w:gridSpan w:val="2"/>
            <w:vAlign w:val="center"/>
          </w:tcPr>
          <w:p w14:paraId="4B2CEE49" w14:textId="77777777" w:rsidR="008B3DB1" w:rsidRPr="002B61D8" w:rsidRDefault="008B3DB1">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常温□</w:t>
            </w:r>
          </w:p>
        </w:tc>
        <w:tc>
          <w:tcPr>
            <w:tcW w:w="1151" w:type="pct"/>
            <w:gridSpan w:val="2"/>
            <w:vAlign w:val="center"/>
          </w:tcPr>
          <w:p w14:paraId="15BE526B" w14:textId="77777777" w:rsidR="008B3DB1" w:rsidRPr="002B61D8" w:rsidRDefault="008B3DB1">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低温□</w:t>
            </w:r>
          </w:p>
        </w:tc>
      </w:tr>
      <w:tr w:rsidR="00E107F0" w:rsidRPr="002B61D8" w14:paraId="6F75F3B2" w14:textId="77777777" w:rsidTr="00F9611F">
        <w:trPr>
          <w:gridAfter w:val="1"/>
          <w:wAfter w:w="6" w:type="pct"/>
          <w:trHeight w:val="284"/>
        </w:trPr>
        <w:tc>
          <w:tcPr>
            <w:tcW w:w="520" w:type="pct"/>
            <w:vMerge/>
            <w:vAlign w:val="center"/>
          </w:tcPr>
          <w:p w14:paraId="7EA6B0C1" w14:textId="77777777" w:rsidR="008B3DB1" w:rsidRPr="002B61D8" w:rsidRDefault="008B3DB1">
            <w:pPr>
              <w:jc w:val="center"/>
              <w:rPr>
                <w:rFonts w:asciiTheme="majorEastAsia" w:eastAsiaTheme="majorEastAsia" w:hAnsiTheme="majorEastAsia" w:cs="Times New Roman" w:hint="eastAsia"/>
                <w:bCs/>
                <w:sz w:val="18"/>
                <w:szCs w:val="18"/>
              </w:rPr>
            </w:pPr>
          </w:p>
        </w:tc>
        <w:tc>
          <w:tcPr>
            <w:tcW w:w="1339" w:type="pct"/>
            <w:gridSpan w:val="3"/>
            <w:vAlign w:val="center"/>
          </w:tcPr>
          <w:p w14:paraId="5BD7DE43" w14:textId="77777777" w:rsidR="008B3DB1" w:rsidRPr="002B61D8" w:rsidRDefault="008B3DB1">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湿度状况</w:t>
            </w:r>
          </w:p>
        </w:tc>
        <w:tc>
          <w:tcPr>
            <w:tcW w:w="1019" w:type="pct"/>
            <w:gridSpan w:val="4"/>
            <w:vAlign w:val="center"/>
          </w:tcPr>
          <w:p w14:paraId="03769DD0" w14:textId="77777777" w:rsidR="008B3DB1" w:rsidRPr="002B61D8" w:rsidRDefault="008B3DB1">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高湿□</w:t>
            </w:r>
          </w:p>
        </w:tc>
        <w:tc>
          <w:tcPr>
            <w:tcW w:w="965" w:type="pct"/>
            <w:gridSpan w:val="2"/>
            <w:vAlign w:val="center"/>
          </w:tcPr>
          <w:p w14:paraId="7890F67F" w14:textId="77777777" w:rsidR="008B3DB1" w:rsidRPr="002B61D8" w:rsidRDefault="008B3DB1">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正常□</w:t>
            </w:r>
          </w:p>
        </w:tc>
        <w:tc>
          <w:tcPr>
            <w:tcW w:w="1151" w:type="pct"/>
            <w:gridSpan w:val="2"/>
            <w:vAlign w:val="center"/>
          </w:tcPr>
          <w:p w14:paraId="6C4D6058" w14:textId="77777777" w:rsidR="008B3DB1" w:rsidRPr="002B61D8" w:rsidRDefault="008B3DB1">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干旱□</w:t>
            </w:r>
          </w:p>
        </w:tc>
      </w:tr>
      <w:tr w:rsidR="00E107F0" w:rsidRPr="002B61D8" w14:paraId="0E943C21" w14:textId="77777777" w:rsidTr="00F9611F">
        <w:trPr>
          <w:gridAfter w:val="1"/>
          <w:wAfter w:w="6" w:type="pct"/>
          <w:trHeight w:val="284"/>
        </w:trPr>
        <w:tc>
          <w:tcPr>
            <w:tcW w:w="520" w:type="pct"/>
            <w:vMerge/>
            <w:vAlign w:val="center"/>
          </w:tcPr>
          <w:p w14:paraId="1B12EAE1" w14:textId="77777777" w:rsidR="008B3DB1" w:rsidRPr="002B61D8" w:rsidRDefault="008B3DB1">
            <w:pPr>
              <w:jc w:val="center"/>
              <w:rPr>
                <w:rFonts w:asciiTheme="majorEastAsia" w:eastAsiaTheme="majorEastAsia" w:hAnsiTheme="majorEastAsia" w:cs="Times New Roman" w:hint="eastAsia"/>
                <w:bCs/>
                <w:sz w:val="18"/>
                <w:szCs w:val="18"/>
              </w:rPr>
            </w:pPr>
          </w:p>
        </w:tc>
        <w:tc>
          <w:tcPr>
            <w:tcW w:w="1339" w:type="pct"/>
            <w:gridSpan w:val="3"/>
            <w:vAlign w:val="center"/>
          </w:tcPr>
          <w:p w14:paraId="3FC96CEA" w14:textId="77777777" w:rsidR="008B3DB1" w:rsidRPr="002B61D8" w:rsidRDefault="008B3DB1">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土壤类型</w:t>
            </w:r>
          </w:p>
        </w:tc>
        <w:tc>
          <w:tcPr>
            <w:tcW w:w="1019" w:type="pct"/>
            <w:gridSpan w:val="4"/>
            <w:vAlign w:val="center"/>
          </w:tcPr>
          <w:p w14:paraId="2D64292C" w14:textId="77777777" w:rsidR="008B3DB1" w:rsidRPr="002B61D8" w:rsidRDefault="008B3DB1">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粘土□</w:t>
            </w:r>
          </w:p>
        </w:tc>
        <w:tc>
          <w:tcPr>
            <w:tcW w:w="965" w:type="pct"/>
            <w:gridSpan w:val="2"/>
            <w:vAlign w:val="center"/>
          </w:tcPr>
          <w:p w14:paraId="768C407E" w14:textId="77777777" w:rsidR="008B3DB1" w:rsidRPr="002B61D8" w:rsidRDefault="008B3DB1">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壤土□</w:t>
            </w:r>
          </w:p>
        </w:tc>
        <w:tc>
          <w:tcPr>
            <w:tcW w:w="1151" w:type="pct"/>
            <w:gridSpan w:val="2"/>
            <w:vAlign w:val="center"/>
          </w:tcPr>
          <w:p w14:paraId="7D9314DC" w14:textId="77777777" w:rsidR="008B3DB1" w:rsidRPr="002B61D8" w:rsidRDefault="008B3DB1">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沙壤土□</w:t>
            </w:r>
          </w:p>
        </w:tc>
      </w:tr>
      <w:tr w:rsidR="00F9611F" w:rsidRPr="002B61D8" w14:paraId="0E2D2A48" w14:textId="32EEE24C" w:rsidTr="00F9611F">
        <w:trPr>
          <w:gridAfter w:val="1"/>
          <w:wAfter w:w="6" w:type="pct"/>
          <w:trHeight w:val="284"/>
        </w:trPr>
        <w:tc>
          <w:tcPr>
            <w:tcW w:w="520" w:type="pct"/>
            <w:vMerge w:val="restart"/>
            <w:vAlign w:val="center"/>
          </w:tcPr>
          <w:p w14:paraId="6AB1D21D" w14:textId="0C3A7DB5" w:rsidR="00F9611F" w:rsidRPr="002B61D8" w:rsidRDefault="00F9611F" w:rsidP="00F9611F">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可靠性</w:t>
            </w:r>
          </w:p>
        </w:tc>
        <w:tc>
          <w:tcPr>
            <w:tcW w:w="1339" w:type="pct"/>
            <w:gridSpan w:val="3"/>
            <w:vMerge w:val="restart"/>
            <w:vAlign w:val="center"/>
          </w:tcPr>
          <w:p w14:paraId="42D69507" w14:textId="0BE5A707" w:rsidR="00F9611F" w:rsidRPr="002B61D8" w:rsidRDefault="00F9611F" w:rsidP="00F9611F">
            <w:pPr>
              <w:jc w:val="center"/>
              <w:rPr>
                <w:rFonts w:asciiTheme="majorEastAsia" w:eastAsiaTheme="majorEastAsia" w:hAnsiTheme="majorEastAsia" w:cs="Times New Roman" w:hint="eastAsia"/>
                <w:bCs/>
                <w:sz w:val="18"/>
                <w:szCs w:val="18"/>
              </w:rPr>
            </w:pPr>
            <w:r w:rsidRPr="002B61D8">
              <w:rPr>
                <w:rFonts w:hint="eastAsia"/>
                <w:sz w:val="18"/>
                <w:szCs w:val="18"/>
              </w:rPr>
              <w:t>满一个作业季节时内发生的故障情况</w:t>
            </w:r>
          </w:p>
        </w:tc>
        <w:tc>
          <w:tcPr>
            <w:tcW w:w="1019" w:type="pct"/>
            <w:gridSpan w:val="4"/>
            <w:vAlign w:val="center"/>
          </w:tcPr>
          <w:p w14:paraId="2778B16B" w14:textId="25F52E7B" w:rsidR="00F9611F" w:rsidRPr="002B61D8" w:rsidRDefault="00F9611F" w:rsidP="00F9611F">
            <w:pPr>
              <w:jc w:val="center"/>
              <w:rPr>
                <w:rFonts w:asciiTheme="majorEastAsia" w:eastAsiaTheme="majorEastAsia" w:hAnsiTheme="majorEastAsia" w:cs="Times New Roman" w:hint="eastAsia"/>
                <w:bCs/>
                <w:sz w:val="18"/>
                <w:szCs w:val="18"/>
              </w:rPr>
            </w:pPr>
            <w:r w:rsidRPr="002B61D8">
              <w:rPr>
                <w:rFonts w:hint="eastAsia"/>
                <w:sz w:val="18"/>
                <w:szCs w:val="18"/>
              </w:rPr>
              <w:t>故障部位和表现</w:t>
            </w:r>
          </w:p>
        </w:tc>
        <w:tc>
          <w:tcPr>
            <w:tcW w:w="965" w:type="pct"/>
            <w:gridSpan w:val="2"/>
            <w:vAlign w:val="center"/>
          </w:tcPr>
          <w:p w14:paraId="3D1FF600" w14:textId="3C716EAE" w:rsidR="00F9611F" w:rsidRPr="002B61D8" w:rsidRDefault="00F9611F" w:rsidP="00F9611F">
            <w:pPr>
              <w:jc w:val="center"/>
              <w:rPr>
                <w:rFonts w:asciiTheme="majorEastAsia" w:eastAsiaTheme="majorEastAsia" w:hAnsiTheme="majorEastAsia" w:cs="Times New Roman" w:hint="eastAsia"/>
                <w:bCs/>
                <w:sz w:val="18"/>
                <w:szCs w:val="18"/>
              </w:rPr>
            </w:pPr>
            <w:r w:rsidRPr="002B61D8">
              <w:rPr>
                <w:rFonts w:hint="eastAsia"/>
                <w:sz w:val="18"/>
                <w:szCs w:val="18"/>
              </w:rPr>
              <w:t>故障原因及处理</w:t>
            </w:r>
          </w:p>
        </w:tc>
        <w:tc>
          <w:tcPr>
            <w:tcW w:w="1151" w:type="pct"/>
            <w:gridSpan w:val="2"/>
            <w:vAlign w:val="center"/>
          </w:tcPr>
          <w:p w14:paraId="116C598D" w14:textId="66AFE00D" w:rsidR="00F9611F" w:rsidRPr="002B61D8" w:rsidRDefault="00F9611F" w:rsidP="00F9611F">
            <w:pPr>
              <w:jc w:val="center"/>
              <w:rPr>
                <w:rFonts w:asciiTheme="majorEastAsia" w:eastAsiaTheme="majorEastAsia" w:hAnsiTheme="majorEastAsia" w:cs="Times New Roman" w:hint="eastAsia"/>
                <w:bCs/>
                <w:sz w:val="18"/>
                <w:szCs w:val="18"/>
              </w:rPr>
            </w:pPr>
            <w:r w:rsidRPr="002B61D8">
              <w:rPr>
                <w:rFonts w:hint="eastAsia"/>
                <w:sz w:val="18"/>
                <w:szCs w:val="18"/>
              </w:rPr>
              <w:t>故障类别</w:t>
            </w:r>
          </w:p>
        </w:tc>
      </w:tr>
      <w:tr w:rsidR="00F9611F" w:rsidRPr="002B61D8" w14:paraId="1D3FFCD5" w14:textId="77777777" w:rsidTr="00F9611F">
        <w:trPr>
          <w:gridAfter w:val="1"/>
          <w:wAfter w:w="6" w:type="pct"/>
          <w:trHeight w:val="284"/>
        </w:trPr>
        <w:tc>
          <w:tcPr>
            <w:tcW w:w="520" w:type="pct"/>
            <w:vMerge/>
            <w:vAlign w:val="center"/>
          </w:tcPr>
          <w:p w14:paraId="47D81979" w14:textId="77777777" w:rsidR="00F9611F" w:rsidRPr="002B61D8" w:rsidRDefault="00F9611F" w:rsidP="00F9611F">
            <w:pPr>
              <w:jc w:val="center"/>
              <w:rPr>
                <w:rFonts w:asciiTheme="majorEastAsia" w:eastAsiaTheme="majorEastAsia" w:hAnsiTheme="majorEastAsia" w:cs="Times New Roman" w:hint="eastAsia"/>
                <w:bCs/>
                <w:sz w:val="18"/>
                <w:szCs w:val="18"/>
              </w:rPr>
            </w:pPr>
          </w:p>
        </w:tc>
        <w:tc>
          <w:tcPr>
            <w:tcW w:w="1339" w:type="pct"/>
            <w:gridSpan w:val="3"/>
            <w:vMerge/>
            <w:vAlign w:val="center"/>
          </w:tcPr>
          <w:p w14:paraId="48561152" w14:textId="77777777" w:rsidR="00F9611F" w:rsidRPr="002B61D8" w:rsidRDefault="00F9611F" w:rsidP="00F9611F">
            <w:pPr>
              <w:jc w:val="center"/>
              <w:rPr>
                <w:sz w:val="18"/>
                <w:szCs w:val="18"/>
              </w:rPr>
            </w:pPr>
          </w:p>
        </w:tc>
        <w:tc>
          <w:tcPr>
            <w:tcW w:w="1019" w:type="pct"/>
            <w:gridSpan w:val="4"/>
            <w:vAlign w:val="center"/>
          </w:tcPr>
          <w:p w14:paraId="28E352E1" w14:textId="77777777" w:rsidR="00F9611F" w:rsidRPr="002B61D8" w:rsidRDefault="00F9611F" w:rsidP="00F9611F">
            <w:pPr>
              <w:jc w:val="center"/>
              <w:rPr>
                <w:rFonts w:asciiTheme="majorEastAsia" w:eastAsiaTheme="majorEastAsia" w:hAnsiTheme="majorEastAsia" w:cs="Times New Roman" w:hint="eastAsia"/>
                <w:bCs/>
                <w:sz w:val="18"/>
                <w:szCs w:val="18"/>
              </w:rPr>
            </w:pPr>
          </w:p>
        </w:tc>
        <w:tc>
          <w:tcPr>
            <w:tcW w:w="965" w:type="pct"/>
            <w:gridSpan w:val="2"/>
            <w:vAlign w:val="center"/>
          </w:tcPr>
          <w:p w14:paraId="33EF3E48" w14:textId="77777777" w:rsidR="00F9611F" w:rsidRPr="002B61D8" w:rsidRDefault="00F9611F" w:rsidP="00F9611F">
            <w:pPr>
              <w:jc w:val="center"/>
              <w:rPr>
                <w:rFonts w:asciiTheme="majorEastAsia" w:eastAsiaTheme="majorEastAsia" w:hAnsiTheme="majorEastAsia" w:cs="Times New Roman" w:hint="eastAsia"/>
                <w:bCs/>
                <w:sz w:val="18"/>
                <w:szCs w:val="18"/>
              </w:rPr>
            </w:pPr>
          </w:p>
        </w:tc>
        <w:tc>
          <w:tcPr>
            <w:tcW w:w="1151" w:type="pct"/>
            <w:gridSpan w:val="2"/>
            <w:vAlign w:val="center"/>
          </w:tcPr>
          <w:p w14:paraId="13A2AE30" w14:textId="77777777" w:rsidR="00F9611F" w:rsidRPr="002B61D8" w:rsidRDefault="00F9611F" w:rsidP="00F9611F">
            <w:pPr>
              <w:pStyle w:val="afff3"/>
              <w:ind w:firstLineChars="0" w:firstLine="0"/>
              <w:jc w:val="center"/>
              <w:textAlignment w:val="center"/>
              <w:rPr>
                <w:rFonts w:hAnsi="宋体" w:hint="eastAsia"/>
                <w:bCs/>
                <w:sz w:val="18"/>
                <w:szCs w:val="18"/>
              </w:rPr>
            </w:pPr>
            <w:r w:rsidRPr="002B61D8">
              <w:rPr>
                <w:rFonts w:hint="eastAsia"/>
                <w:bCs/>
                <w:sz w:val="18"/>
                <w:szCs w:val="18"/>
              </w:rPr>
              <w:t>□致命故障□严重故障</w:t>
            </w:r>
          </w:p>
          <w:p w14:paraId="7C352100" w14:textId="63012121" w:rsidR="00F9611F" w:rsidRPr="002B61D8" w:rsidRDefault="00F9611F" w:rsidP="00F9611F">
            <w:pPr>
              <w:jc w:val="center"/>
              <w:rPr>
                <w:rFonts w:asciiTheme="majorEastAsia" w:eastAsiaTheme="majorEastAsia" w:hAnsiTheme="majorEastAsia" w:cs="Times New Roman" w:hint="eastAsia"/>
                <w:bCs/>
                <w:sz w:val="18"/>
                <w:szCs w:val="18"/>
              </w:rPr>
            </w:pPr>
            <w:r w:rsidRPr="002B61D8">
              <w:rPr>
                <w:rFonts w:hint="eastAsia"/>
                <w:bCs/>
                <w:sz w:val="18"/>
                <w:szCs w:val="18"/>
              </w:rPr>
              <w:t>□一般故障□轻度故障</w:t>
            </w:r>
          </w:p>
        </w:tc>
      </w:tr>
      <w:tr w:rsidR="00F9611F" w:rsidRPr="002B61D8" w14:paraId="307211AB" w14:textId="77777777" w:rsidTr="00F9611F">
        <w:trPr>
          <w:gridAfter w:val="1"/>
          <w:wAfter w:w="6" w:type="pct"/>
          <w:trHeight w:val="284"/>
        </w:trPr>
        <w:tc>
          <w:tcPr>
            <w:tcW w:w="520" w:type="pct"/>
            <w:vMerge/>
            <w:vAlign w:val="center"/>
          </w:tcPr>
          <w:p w14:paraId="5E9DC873" w14:textId="77777777" w:rsidR="00F9611F" w:rsidRPr="002B61D8" w:rsidRDefault="00F9611F" w:rsidP="00F9611F">
            <w:pPr>
              <w:jc w:val="center"/>
              <w:rPr>
                <w:rFonts w:asciiTheme="majorEastAsia" w:eastAsiaTheme="majorEastAsia" w:hAnsiTheme="majorEastAsia" w:cs="Times New Roman" w:hint="eastAsia"/>
                <w:bCs/>
                <w:sz w:val="18"/>
                <w:szCs w:val="18"/>
              </w:rPr>
            </w:pPr>
          </w:p>
        </w:tc>
        <w:tc>
          <w:tcPr>
            <w:tcW w:w="1339" w:type="pct"/>
            <w:gridSpan w:val="3"/>
            <w:vMerge/>
            <w:vAlign w:val="center"/>
          </w:tcPr>
          <w:p w14:paraId="661FD225" w14:textId="77777777" w:rsidR="00F9611F" w:rsidRPr="002B61D8" w:rsidRDefault="00F9611F" w:rsidP="00F9611F">
            <w:pPr>
              <w:jc w:val="center"/>
              <w:rPr>
                <w:sz w:val="18"/>
                <w:szCs w:val="18"/>
              </w:rPr>
            </w:pPr>
          </w:p>
        </w:tc>
        <w:tc>
          <w:tcPr>
            <w:tcW w:w="1019" w:type="pct"/>
            <w:gridSpan w:val="4"/>
            <w:vAlign w:val="center"/>
          </w:tcPr>
          <w:p w14:paraId="6DCDC4A2" w14:textId="77777777" w:rsidR="00F9611F" w:rsidRPr="002B61D8" w:rsidRDefault="00F9611F" w:rsidP="00F9611F">
            <w:pPr>
              <w:jc w:val="center"/>
              <w:rPr>
                <w:rFonts w:asciiTheme="majorEastAsia" w:eastAsiaTheme="majorEastAsia" w:hAnsiTheme="majorEastAsia" w:cs="Times New Roman" w:hint="eastAsia"/>
                <w:bCs/>
                <w:sz w:val="18"/>
                <w:szCs w:val="18"/>
              </w:rPr>
            </w:pPr>
          </w:p>
        </w:tc>
        <w:tc>
          <w:tcPr>
            <w:tcW w:w="965" w:type="pct"/>
            <w:gridSpan w:val="2"/>
            <w:vAlign w:val="center"/>
          </w:tcPr>
          <w:p w14:paraId="09FD69F9" w14:textId="77777777" w:rsidR="00F9611F" w:rsidRPr="002B61D8" w:rsidRDefault="00F9611F" w:rsidP="00F9611F">
            <w:pPr>
              <w:jc w:val="center"/>
              <w:rPr>
                <w:rFonts w:asciiTheme="majorEastAsia" w:eastAsiaTheme="majorEastAsia" w:hAnsiTheme="majorEastAsia" w:cs="Times New Roman" w:hint="eastAsia"/>
                <w:bCs/>
                <w:sz w:val="18"/>
                <w:szCs w:val="18"/>
              </w:rPr>
            </w:pPr>
          </w:p>
        </w:tc>
        <w:tc>
          <w:tcPr>
            <w:tcW w:w="1151" w:type="pct"/>
            <w:gridSpan w:val="2"/>
            <w:vAlign w:val="center"/>
          </w:tcPr>
          <w:p w14:paraId="3D60E9F2" w14:textId="77777777" w:rsidR="00F9611F" w:rsidRPr="002B61D8" w:rsidRDefault="00F9611F" w:rsidP="00F9611F">
            <w:pPr>
              <w:pStyle w:val="afff3"/>
              <w:ind w:firstLineChars="0" w:firstLine="0"/>
              <w:jc w:val="center"/>
              <w:textAlignment w:val="center"/>
              <w:rPr>
                <w:rFonts w:hAnsi="宋体" w:hint="eastAsia"/>
                <w:bCs/>
                <w:sz w:val="18"/>
                <w:szCs w:val="18"/>
              </w:rPr>
            </w:pPr>
            <w:r w:rsidRPr="002B61D8">
              <w:rPr>
                <w:rFonts w:hint="eastAsia"/>
                <w:bCs/>
                <w:sz w:val="18"/>
                <w:szCs w:val="18"/>
              </w:rPr>
              <w:t>□致命故障□严重故障</w:t>
            </w:r>
          </w:p>
          <w:p w14:paraId="59D73751" w14:textId="49FBC586" w:rsidR="00F9611F" w:rsidRPr="002B61D8" w:rsidRDefault="00F9611F" w:rsidP="00F9611F">
            <w:pPr>
              <w:jc w:val="center"/>
              <w:rPr>
                <w:rFonts w:asciiTheme="majorEastAsia" w:eastAsiaTheme="majorEastAsia" w:hAnsiTheme="majorEastAsia" w:cs="Times New Roman" w:hint="eastAsia"/>
                <w:bCs/>
                <w:sz w:val="18"/>
                <w:szCs w:val="18"/>
              </w:rPr>
            </w:pPr>
            <w:r w:rsidRPr="002B61D8">
              <w:rPr>
                <w:rFonts w:hint="eastAsia"/>
                <w:bCs/>
                <w:sz w:val="18"/>
                <w:szCs w:val="18"/>
              </w:rPr>
              <w:t>□一般故障□轻度故障</w:t>
            </w:r>
          </w:p>
        </w:tc>
      </w:tr>
      <w:tr w:rsidR="00F9611F" w:rsidRPr="002B61D8" w14:paraId="6D5FA1C2" w14:textId="77777777" w:rsidTr="00F9611F">
        <w:trPr>
          <w:gridAfter w:val="1"/>
          <w:wAfter w:w="6" w:type="pct"/>
          <w:trHeight w:val="284"/>
        </w:trPr>
        <w:tc>
          <w:tcPr>
            <w:tcW w:w="520" w:type="pct"/>
            <w:vMerge/>
            <w:vAlign w:val="center"/>
          </w:tcPr>
          <w:p w14:paraId="5E0A6CF0" w14:textId="77777777" w:rsidR="00F9611F" w:rsidRPr="002B61D8" w:rsidRDefault="00F9611F" w:rsidP="00F9611F">
            <w:pPr>
              <w:jc w:val="center"/>
              <w:rPr>
                <w:rFonts w:asciiTheme="majorEastAsia" w:eastAsiaTheme="majorEastAsia" w:hAnsiTheme="majorEastAsia" w:cs="Times New Roman" w:hint="eastAsia"/>
                <w:bCs/>
                <w:sz w:val="18"/>
                <w:szCs w:val="18"/>
              </w:rPr>
            </w:pPr>
          </w:p>
        </w:tc>
        <w:tc>
          <w:tcPr>
            <w:tcW w:w="1339" w:type="pct"/>
            <w:gridSpan w:val="3"/>
            <w:vMerge/>
            <w:vAlign w:val="center"/>
          </w:tcPr>
          <w:p w14:paraId="51020A41" w14:textId="77777777" w:rsidR="00F9611F" w:rsidRPr="002B61D8" w:rsidRDefault="00F9611F" w:rsidP="00F9611F">
            <w:pPr>
              <w:jc w:val="center"/>
              <w:rPr>
                <w:sz w:val="18"/>
                <w:szCs w:val="18"/>
              </w:rPr>
            </w:pPr>
          </w:p>
        </w:tc>
        <w:tc>
          <w:tcPr>
            <w:tcW w:w="1019" w:type="pct"/>
            <w:gridSpan w:val="4"/>
            <w:vAlign w:val="center"/>
          </w:tcPr>
          <w:p w14:paraId="56503C00" w14:textId="77777777" w:rsidR="00F9611F" w:rsidRPr="002B61D8" w:rsidRDefault="00F9611F" w:rsidP="00F9611F">
            <w:pPr>
              <w:jc w:val="center"/>
              <w:rPr>
                <w:rFonts w:asciiTheme="majorEastAsia" w:eastAsiaTheme="majorEastAsia" w:hAnsiTheme="majorEastAsia" w:cs="Times New Roman" w:hint="eastAsia"/>
                <w:bCs/>
                <w:sz w:val="18"/>
                <w:szCs w:val="18"/>
              </w:rPr>
            </w:pPr>
          </w:p>
        </w:tc>
        <w:tc>
          <w:tcPr>
            <w:tcW w:w="965" w:type="pct"/>
            <w:gridSpan w:val="2"/>
            <w:vAlign w:val="center"/>
          </w:tcPr>
          <w:p w14:paraId="5F1AA46A" w14:textId="77777777" w:rsidR="00F9611F" w:rsidRPr="002B61D8" w:rsidRDefault="00F9611F" w:rsidP="00F9611F">
            <w:pPr>
              <w:jc w:val="center"/>
              <w:rPr>
                <w:rFonts w:asciiTheme="majorEastAsia" w:eastAsiaTheme="majorEastAsia" w:hAnsiTheme="majorEastAsia" w:cs="Times New Roman" w:hint="eastAsia"/>
                <w:bCs/>
                <w:sz w:val="18"/>
                <w:szCs w:val="18"/>
              </w:rPr>
            </w:pPr>
          </w:p>
        </w:tc>
        <w:tc>
          <w:tcPr>
            <w:tcW w:w="1151" w:type="pct"/>
            <w:gridSpan w:val="2"/>
            <w:vAlign w:val="center"/>
          </w:tcPr>
          <w:p w14:paraId="5AD59300" w14:textId="77777777" w:rsidR="00F9611F" w:rsidRPr="002B61D8" w:rsidRDefault="00F9611F" w:rsidP="00F9611F">
            <w:pPr>
              <w:pStyle w:val="afff3"/>
              <w:ind w:firstLineChars="0" w:firstLine="0"/>
              <w:jc w:val="center"/>
              <w:textAlignment w:val="center"/>
              <w:rPr>
                <w:rFonts w:hAnsi="宋体" w:hint="eastAsia"/>
                <w:bCs/>
                <w:sz w:val="18"/>
                <w:szCs w:val="18"/>
              </w:rPr>
            </w:pPr>
            <w:r w:rsidRPr="002B61D8">
              <w:rPr>
                <w:rFonts w:hint="eastAsia"/>
                <w:bCs/>
                <w:sz w:val="18"/>
                <w:szCs w:val="18"/>
              </w:rPr>
              <w:t>□致命故障□严重故障</w:t>
            </w:r>
          </w:p>
          <w:p w14:paraId="1C225D3D" w14:textId="4E75415D" w:rsidR="00F9611F" w:rsidRPr="002B61D8" w:rsidRDefault="00F9611F" w:rsidP="00F9611F">
            <w:pPr>
              <w:jc w:val="center"/>
              <w:rPr>
                <w:rFonts w:asciiTheme="majorEastAsia" w:eastAsiaTheme="majorEastAsia" w:hAnsiTheme="majorEastAsia" w:cs="Times New Roman" w:hint="eastAsia"/>
                <w:bCs/>
                <w:sz w:val="18"/>
                <w:szCs w:val="18"/>
              </w:rPr>
            </w:pPr>
            <w:r w:rsidRPr="002B61D8">
              <w:rPr>
                <w:rFonts w:hint="eastAsia"/>
                <w:bCs/>
                <w:sz w:val="18"/>
                <w:szCs w:val="18"/>
              </w:rPr>
              <w:t>□一般故障□轻度故障</w:t>
            </w:r>
          </w:p>
        </w:tc>
      </w:tr>
      <w:tr w:rsidR="00F9611F" w:rsidRPr="002B61D8" w14:paraId="64BE9FF3" w14:textId="77777777" w:rsidTr="00F9611F">
        <w:trPr>
          <w:gridAfter w:val="1"/>
          <w:wAfter w:w="6" w:type="pct"/>
          <w:trHeight w:val="284"/>
        </w:trPr>
        <w:tc>
          <w:tcPr>
            <w:tcW w:w="520" w:type="pct"/>
            <w:vMerge/>
            <w:vAlign w:val="center"/>
          </w:tcPr>
          <w:p w14:paraId="404FBEFC" w14:textId="77777777" w:rsidR="00F9611F" w:rsidRPr="002B61D8" w:rsidRDefault="00F9611F" w:rsidP="00F9611F">
            <w:pPr>
              <w:jc w:val="center"/>
              <w:rPr>
                <w:rFonts w:asciiTheme="majorEastAsia" w:eastAsiaTheme="majorEastAsia" w:hAnsiTheme="majorEastAsia" w:cs="Times New Roman" w:hint="eastAsia"/>
                <w:bCs/>
                <w:sz w:val="18"/>
                <w:szCs w:val="18"/>
              </w:rPr>
            </w:pPr>
          </w:p>
        </w:tc>
        <w:tc>
          <w:tcPr>
            <w:tcW w:w="1339" w:type="pct"/>
            <w:gridSpan w:val="3"/>
            <w:vMerge/>
            <w:vAlign w:val="center"/>
          </w:tcPr>
          <w:p w14:paraId="4E5EA449" w14:textId="77777777" w:rsidR="00F9611F" w:rsidRPr="002B61D8" w:rsidRDefault="00F9611F" w:rsidP="00F9611F">
            <w:pPr>
              <w:jc w:val="center"/>
              <w:rPr>
                <w:sz w:val="18"/>
                <w:szCs w:val="18"/>
              </w:rPr>
            </w:pPr>
          </w:p>
        </w:tc>
        <w:tc>
          <w:tcPr>
            <w:tcW w:w="1019" w:type="pct"/>
            <w:gridSpan w:val="4"/>
            <w:vAlign w:val="center"/>
          </w:tcPr>
          <w:p w14:paraId="1FD15D16" w14:textId="77777777" w:rsidR="00F9611F" w:rsidRPr="002B61D8" w:rsidRDefault="00F9611F" w:rsidP="00F9611F">
            <w:pPr>
              <w:jc w:val="center"/>
              <w:rPr>
                <w:rFonts w:asciiTheme="majorEastAsia" w:eastAsiaTheme="majorEastAsia" w:hAnsiTheme="majorEastAsia" w:cs="Times New Roman" w:hint="eastAsia"/>
                <w:bCs/>
                <w:sz w:val="18"/>
                <w:szCs w:val="18"/>
              </w:rPr>
            </w:pPr>
          </w:p>
        </w:tc>
        <w:tc>
          <w:tcPr>
            <w:tcW w:w="965" w:type="pct"/>
            <w:gridSpan w:val="2"/>
            <w:vAlign w:val="center"/>
          </w:tcPr>
          <w:p w14:paraId="3DECE34B" w14:textId="77777777" w:rsidR="00F9611F" w:rsidRPr="002B61D8" w:rsidRDefault="00F9611F" w:rsidP="00F9611F">
            <w:pPr>
              <w:jc w:val="center"/>
              <w:rPr>
                <w:rFonts w:asciiTheme="majorEastAsia" w:eastAsiaTheme="majorEastAsia" w:hAnsiTheme="majorEastAsia" w:cs="Times New Roman" w:hint="eastAsia"/>
                <w:bCs/>
                <w:sz w:val="18"/>
                <w:szCs w:val="18"/>
              </w:rPr>
            </w:pPr>
          </w:p>
        </w:tc>
        <w:tc>
          <w:tcPr>
            <w:tcW w:w="1151" w:type="pct"/>
            <w:gridSpan w:val="2"/>
            <w:vAlign w:val="center"/>
          </w:tcPr>
          <w:p w14:paraId="035968E0" w14:textId="77777777" w:rsidR="00F9611F" w:rsidRPr="002B61D8" w:rsidRDefault="00F9611F" w:rsidP="00F9611F">
            <w:pPr>
              <w:pStyle w:val="afff3"/>
              <w:ind w:firstLineChars="0" w:firstLine="0"/>
              <w:jc w:val="center"/>
              <w:textAlignment w:val="center"/>
              <w:rPr>
                <w:rFonts w:hAnsi="宋体" w:hint="eastAsia"/>
                <w:bCs/>
                <w:sz w:val="18"/>
                <w:szCs w:val="18"/>
              </w:rPr>
            </w:pPr>
            <w:r w:rsidRPr="002B61D8">
              <w:rPr>
                <w:rFonts w:hint="eastAsia"/>
                <w:bCs/>
                <w:sz w:val="18"/>
                <w:szCs w:val="18"/>
              </w:rPr>
              <w:t>□致命故障□严重故障</w:t>
            </w:r>
          </w:p>
          <w:p w14:paraId="43D886F8" w14:textId="181915EB" w:rsidR="00F9611F" w:rsidRPr="002B61D8" w:rsidRDefault="00F9611F" w:rsidP="00F9611F">
            <w:pPr>
              <w:jc w:val="center"/>
              <w:rPr>
                <w:rFonts w:asciiTheme="majorEastAsia" w:eastAsiaTheme="majorEastAsia" w:hAnsiTheme="majorEastAsia" w:cs="Times New Roman" w:hint="eastAsia"/>
                <w:bCs/>
                <w:sz w:val="18"/>
                <w:szCs w:val="18"/>
              </w:rPr>
            </w:pPr>
            <w:r w:rsidRPr="002B61D8">
              <w:rPr>
                <w:rFonts w:hint="eastAsia"/>
                <w:bCs/>
                <w:sz w:val="18"/>
                <w:szCs w:val="18"/>
              </w:rPr>
              <w:t>□一般故障□轻度故障</w:t>
            </w:r>
          </w:p>
        </w:tc>
      </w:tr>
      <w:tr w:rsidR="00F9611F" w:rsidRPr="002B61D8" w14:paraId="7ED144A1" w14:textId="77777777" w:rsidTr="00F9611F">
        <w:trPr>
          <w:trHeight w:val="284"/>
        </w:trPr>
        <w:tc>
          <w:tcPr>
            <w:tcW w:w="520" w:type="pct"/>
            <w:vMerge/>
            <w:vAlign w:val="center"/>
          </w:tcPr>
          <w:p w14:paraId="73DA1649" w14:textId="77777777" w:rsidR="00F9611F" w:rsidRPr="002B61D8" w:rsidRDefault="00F9611F" w:rsidP="00F9611F">
            <w:pPr>
              <w:jc w:val="center"/>
              <w:rPr>
                <w:rFonts w:asciiTheme="majorEastAsia" w:eastAsiaTheme="majorEastAsia" w:hAnsiTheme="majorEastAsia" w:cs="Times New Roman" w:hint="eastAsia"/>
                <w:bCs/>
                <w:sz w:val="18"/>
                <w:szCs w:val="18"/>
              </w:rPr>
            </w:pPr>
          </w:p>
        </w:tc>
        <w:tc>
          <w:tcPr>
            <w:tcW w:w="797" w:type="pct"/>
            <w:gridSpan w:val="2"/>
            <w:vAlign w:val="center"/>
          </w:tcPr>
          <w:p w14:paraId="1095DD6B" w14:textId="77777777" w:rsidR="00F9611F" w:rsidRPr="002B61D8" w:rsidRDefault="00F9611F" w:rsidP="00F9611F">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用户满意度</w:t>
            </w:r>
          </w:p>
        </w:tc>
        <w:tc>
          <w:tcPr>
            <w:tcW w:w="693" w:type="pct"/>
            <w:gridSpan w:val="2"/>
            <w:vAlign w:val="center"/>
          </w:tcPr>
          <w:p w14:paraId="605BFEC0" w14:textId="474C9471" w:rsidR="00F9611F" w:rsidRPr="002B61D8" w:rsidRDefault="00F9611F" w:rsidP="00F9611F">
            <w:pPr>
              <w:jc w:val="center"/>
              <w:rPr>
                <w:rFonts w:asciiTheme="majorEastAsia" w:eastAsiaTheme="majorEastAsia" w:hAnsiTheme="majorEastAsia" w:cs="Times New Roman" w:hint="eastAsia"/>
                <w:bCs/>
                <w:sz w:val="18"/>
                <w:szCs w:val="18"/>
              </w:rPr>
            </w:pPr>
            <w:r w:rsidRPr="002B61D8">
              <w:rPr>
                <w:rFonts w:hint="eastAsia"/>
                <w:bCs/>
                <w:sz w:val="18"/>
                <w:szCs w:val="18"/>
              </w:rPr>
              <w:t>□好［</w:t>
            </w:r>
            <w:r w:rsidRPr="002B61D8">
              <w:rPr>
                <w:rFonts w:hint="eastAsia"/>
                <w:bCs/>
                <w:sz w:val="18"/>
                <w:szCs w:val="18"/>
              </w:rPr>
              <w:t>5</w:t>
            </w:r>
            <w:r w:rsidRPr="002B61D8">
              <w:rPr>
                <w:rFonts w:hint="eastAsia"/>
                <w:bCs/>
                <w:sz w:val="18"/>
                <w:szCs w:val="18"/>
              </w:rPr>
              <w:t>］</w:t>
            </w:r>
          </w:p>
        </w:tc>
        <w:tc>
          <w:tcPr>
            <w:tcW w:w="742" w:type="pct"/>
            <w:gridSpan w:val="2"/>
            <w:vAlign w:val="center"/>
          </w:tcPr>
          <w:p w14:paraId="44490462" w14:textId="4FBBE805" w:rsidR="00F9611F" w:rsidRPr="002B61D8" w:rsidRDefault="00F9611F" w:rsidP="00F9611F">
            <w:pPr>
              <w:jc w:val="center"/>
              <w:rPr>
                <w:rFonts w:asciiTheme="majorEastAsia" w:eastAsiaTheme="majorEastAsia" w:hAnsiTheme="majorEastAsia" w:cs="Times New Roman" w:hint="eastAsia"/>
                <w:bCs/>
                <w:sz w:val="18"/>
                <w:szCs w:val="18"/>
              </w:rPr>
            </w:pPr>
            <w:r w:rsidRPr="002B61D8">
              <w:rPr>
                <w:rFonts w:hint="eastAsia"/>
                <w:bCs/>
                <w:sz w:val="18"/>
                <w:szCs w:val="18"/>
              </w:rPr>
              <w:t>□较好［</w:t>
            </w:r>
            <w:r w:rsidRPr="002B61D8">
              <w:rPr>
                <w:rFonts w:hint="eastAsia"/>
                <w:bCs/>
                <w:sz w:val="18"/>
                <w:szCs w:val="18"/>
              </w:rPr>
              <w:t>4</w:t>
            </w:r>
            <w:r w:rsidRPr="002B61D8">
              <w:rPr>
                <w:rFonts w:hint="eastAsia"/>
                <w:bCs/>
                <w:sz w:val="18"/>
                <w:szCs w:val="18"/>
              </w:rPr>
              <w:t>］</w:t>
            </w:r>
          </w:p>
        </w:tc>
        <w:tc>
          <w:tcPr>
            <w:tcW w:w="633" w:type="pct"/>
            <w:gridSpan w:val="2"/>
            <w:vAlign w:val="center"/>
          </w:tcPr>
          <w:p w14:paraId="403A0E60" w14:textId="5FEB83B8" w:rsidR="00F9611F" w:rsidRPr="002B61D8" w:rsidRDefault="00F9611F" w:rsidP="00F9611F">
            <w:pPr>
              <w:jc w:val="center"/>
              <w:rPr>
                <w:rFonts w:asciiTheme="majorEastAsia" w:eastAsiaTheme="majorEastAsia" w:hAnsiTheme="majorEastAsia" w:cs="Times New Roman" w:hint="eastAsia"/>
                <w:bCs/>
                <w:sz w:val="18"/>
                <w:szCs w:val="18"/>
              </w:rPr>
            </w:pPr>
            <w:r w:rsidRPr="002B61D8">
              <w:rPr>
                <w:rFonts w:hint="eastAsia"/>
                <w:bCs/>
                <w:sz w:val="18"/>
                <w:szCs w:val="18"/>
              </w:rPr>
              <w:t>□中［</w:t>
            </w:r>
            <w:r w:rsidRPr="002B61D8">
              <w:rPr>
                <w:rFonts w:hint="eastAsia"/>
                <w:bCs/>
                <w:sz w:val="18"/>
                <w:szCs w:val="18"/>
              </w:rPr>
              <w:t>3</w:t>
            </w:r>
            <w:r w:rsidRPr="002B61D8">
              <w:rPr>
                <w:rFonts w:hint="eastAsia"/>
                <w:bCs/>
                <w:sz w:val="18"/>
                <w:szCs w:val="18"/>
              </w:rPr>
              <w:t>］</w:t>
            </w:r>
          </w:p>
        </w:tc>
        <w:tc>
          <w:tcPr>
            <w:tcW w:w="743" w:type="pct"/>
            <w:gridSpan w:val="2"/>
            <w:vAlign w:val="center"/>
          </w:tcPr>
          <w:p w14:paraId="0E464C80" w14:textId="6939774F" w:rsidR="00F9611F" w:rsidRPr="002B61D8" w:rsidRDefault="00F9611F" w:rsidP="00F9611F">
            <w:pPr>
              <w:jc w:val="center"/>
              <w:rPr>
                <w:rFonts w:asciiTheme="majorEastAsia" w:eastAsiaTheme="majorEastAsia" w:hAnsiTheme="majorEastAsia" w:cs="Times New Roman" w:hint="eastAsia"/>
                <w:bCs/>
                <w:sz w:val="18"/>
                <w:szCs w:val="18"/>
              </w:rPr>
            </w:pPr>
            <w:r w:rsidRPr="002B61D8">
              <w:rPr>
                <w:rFonts w:hint="eastAsia"/>
                <w:bCs/>
                <w:sz w:val="18"/>
                <w:szCs w:val="18"/>
              </w:rPr>
              <w:t>□较差［</w:t>
            </w:r>
            <w:r w:rsidRPr="002B61D8">
              <w:rPr>
                <w:rFonts w:hint="eastAsia"/>
                <w:bCs/>
                <w:sz w:val="18"/>
                <w:szCs w:val="18"/>
              </w:rPr>
              <w:t>2</w:t>
            </w:r>
            <w:r w:rsidRPr="002B61D8">
              <w:rPr>
                <w:rFonts w:hint="eastAsia"/>
                <w:bCs/>
                <w:sz w:val="18"/>
                <w:szCs w:val="18"/>
              </w:rPr>
              <w:t>］</w:t>
            </w:r>
          </w:p>
        </w:tc>
        <w:tc>
          <w:tcPr>
            <w:tcW w:w="873" w:type="pct"/>
            <w:gridSpan w:val="2"/>
            <w:vAlign w:val="center"/>
          </w:tcPr>
          <w:p w14:paraId="39F172E3" w14:textId="73100955" w:rsidR="00F9611F" w:rsidRPr="002B61D8" w:rsidRDefault="00F9611F" w:rsidP="00F9611F">
            <w:pPr>
              <w:jc w:val="center"/>
              <w:rPr>
                <w:rFonts w:asciiTheme="majorEastAsia" w:eastAsiaTheme="majorEastAsia" w:hAnsiTheme="majorEastAsia" w:cs="Times New Roman" w:hint="eastAsia"/>
                <w:bCs/>
                <w:sz w:val="18"/>
                <w:szCs w:val="18"/>
              </w:rPr>
            </w:pPr>
            <w:r w:rsidRPr="002B61D8">
              <w:rPr>
                <w:rFonts w:hint="eastAsia"/>
                <w:bCs/>
                <w:sz w:val="18"/>
                <w:szCs w:val="18"/>
              </w:rPr>
              <w:t>□差［</w:t>
            </w:r>
            <w:r w:rsidRPr="002B61D8">
              <w:rPr>
                <w:rFonts w:hint="eastAsia"/>
                <w:bCs/>
                <w:sz w:val="18"/>
                <w:szCs w:val="18"/>
              </w:rPr>
              <w:t>1</w:t>
            </w:r>
            <w:r w:rsidRPr="002B61D8">
              <w:rPr>
                <w:rFonts w:hint="eastAsia"/>
                <w:bCs/>
                <w:sz w:val="18"/>
                <w:szCs w:val="18"/>
              </w:rPr>
              <w:t>］</w:t>
            </w:r>
          </w:p>
        </w:tc>
      </w:tr>
      <w:tr w:rsidR="00D759F8" w:rsidRPr="002B61D8" w14:paraId="10F2AF15" w14:textId="77777777" w:rsidTr="00F9611F">
        <w:trPr>
          <w:trHeight w:val="284"/>
        </w:trPr>
        <w:tc>
          <w:tcPr>
            <w:tcW w:w="1205" w:type="pct"/>
            <w:gridSpan w:val="2"/>
            <w:vAlign w:val="center"/>
          </w:tcPr>
          <w:p w14:paraId="3D42D058" w14:textId="77777777" w:rsidR="00D759F8" w:rsidRPr="002B61D8" w:rsidRDefault="00D759F8">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调查方式</w:t>
            </w:r>
          </w:p>
        </w:tc>
        <w:tc>
          <w:tcPr>
            <w:tcW w:w="3795" w:type="pct"/>
            <w:gridSpan w:val="11"/>
            <w:vAlign w:val="center"/>
          </w:tcPr>
          <w:p w14:paraId="0784E931" w14:textId="4F235A50" w:rsidR="00D759F8" w:rsidRPr="002B61D8" w:rsidRDefault="008905AB">
            <w:pPr>
              <w:jc w:val="center"/>
              <w:rPr>
                <w:rFonts w:asciiTheme="majorEastAsia" w:eastAsiaTheme="majorEastAsia" w:hAnsiTheme="majorEastAsia" w:cs="Times New Roman" w:hint="eastAsia"/>
                <w:bCs/>
                <w:sz w:val="18"/>
                <w:szCs w:val="18"/>
              </w:rPr>
            </w:pPr>
            <w:r w:rsidRPr="002B61D8">
              <w:rPr>
                <w:rFonts w:hint="eastAsia"/>
                <w:bCs/>
                <w:sz w:val="18"/>
                <w:szCs w:val="18"/>
              </w:rPr>
              <w:t>□实地</w:t>
            </w:r>
            <w:r w:rsidRPr="002B61D8">
              <w:rPr>
                <w:rFonts w:hint="eastAsia"/>
                <w:bCs/>
                <w:sz w:val="18"/>
                <w:szCs w:val="18"/>
              </w:rPr>
              <w:t xml:space="preserve">             </w:t>
            </w:r>
            <w:r w:rsidRPr="002B61D8">
              <w:rPr>
                <w:rFonts w:hint="eastAsia"/>
                <w:bCs/>
                <w:sz w:val="18"/>
                <w:szCs w:val="18"/>
              </w:rPr>
              <w:t>□信函</w:t>
            </w:r>
            <w:r w:rsidRPr="002B61D8">
              <w:rPr>
                <w:rFonts w:hint="eastAsia"/>
                <w:bCs/>
                <w:sz w:val="18"/>
                <w:szCs w:val="18"/>
              </w:rPr>
              <w:t xml:space="preserve">             </w:t>
            </w:r>
            <w:r w:rsidRPr="002B61D8">
              <w:rPr>
                <w:rFonts w:hint="eastAsia"/>
                <w:bCs/>
                <w:sz w:val="18"/>
                <w:szCs w:val="18"/>
              </w:rPr>
              <w:t>□电话</w:t>
            </w:r>
            <w:r w:rsidRPr="002B61D8">
              <w:rPr>
                <w:rFonts w:hint="eastAsia"/>
                <w:bCs/>
                <w:sz w:val="18"/>
                <w:szCs w:val="18"/>
              </w:rPr>
              <w:t xml:space="preserve">       </w:t>
            </w:r>
            <w:r w:rsidRPr="002B61D8">
              <w:rPr>
                <w:rFonts w:hint="eastAsia"/>
                <w:bCs/>
                <w:sz w:val="18"/>
                <w:szCs w:val="18"/>
              </w:rPr>
              <w:t>□信息化手段</w:t>
            </w:r>
          </w:p>
        </w:tc>
      </w:tr>
      <w:tr w:rsidR="00E107F0" w:rsidRPr="002B61D8" w14:paraId="5D27C155" w14:textId="77777777" w:rsidTr="00F9611F">
        <w:trPr>
          <w:gridAfter w:val="1"/>
          <w:wAfter w:w="6" w:type="pct"/>
          <w:trHeight w:val="284"/>
        </w:trPr>
        <w:tc>
          <w:tcPr>
            <w:tcW w:w="1205" w:type="pct"/>
            <w:gridSpan w:val="2"/>
            <w:vAlign w:val="center"/>
          </w:tcPr>
          <w:p w14:paraId="46A61424" w14:textId="3441B943" w:rsidR="00D759F8" w:rsidRPr="002B61D8" w:rsidRDefault="00D759F8">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用户签名</w:t>
            </w:r>
          </w:p>
        </w:tc>
        <w:tc>
          <w:tcPr>
            <w:tcW w:w="857" w:type="pct"/>
            <w:gridSpan w:val="4"/>
            <w:vAlign w:val="center"/>
          </w:tcPr>
          <w:p w14:paraId="6C5F8CF5" w14:textId="77777777" w:rsidR="00D759F8" w:rsidRPr="002B61D8" w:rsidRDefault="00D759F8">
            <w:pPr>
              <w:jc w:val="center"/>
              <w:rPr>
                <w:rFonts w:asciiTheme="majorEastAsia" w:eastAsiaTheme="majorEastAsia" w:hAnsiTheme="majorEastAsia" w:cs="Times New Roman" w:hint="eastAsia"/>
                <w:bCs/>
                <w:color w:val="000000"/>
                <w:sz w:val="18"/>
                <w:szCs w:val="18"/>
              </w:rPr>
            </w:pPr>
          </w:p>
        </w:tc>
        <w:tc>
          <w:tcPr>
            <w:tcW w:w="817" w:type="pct"/>
            <w:gridSpan w:val="2"/>
            <w:vAlign w:val="center"/>
          </w:tcPr>
          <w:p w14:paraId="28AF71B7" w14:textId="7EA3A436" w:rsidR="00D759F8" w:rsidRPr="002B61D8" w:rsidRDefault="00D759F8">
            <w:pPr>
              <w:jc w:val="center"/>
              <w:rPr>
                <w:rFonts w:asciiTheme="majorEastAsia" w:eastAsiaTheme="majorEastAsia" w:hAnsiTheme="majorEastAsia" w:cs="Times New Roman" w:hint="eastAsia"/>
                <w:bCs/>
                <w:sz w:val="18"/>
                <w:szCs w:val="18"/>
              </w:rPr>
            </w:pPr>
            <w:r w:rsidRPr="002B61D8">
              <w:rPr>
                <w:rFonts w:asciiTheme="majorEastAsia" w:eastAsiaTheme="majorEastAsia" w:hAnsiTheme="majorEastAsia" w:cs="Times New Roman" w:hint="eastAsia"/>
                <w:bCs/>
                <w:sz w:val="18"/>
                <w:szCs w:val="18"/>
              </w:rPr>
              <w:t>主叫电话号码</w:t>
            </w:r>
          </w:p>
        </w:tc>
        <w:tc>
          <w:tcPr>
            <w:tcW w:w="2116" w:type="pct"/>
            <w:gridSpan w:val="4"/>
            <w:vAlign w:val="center"/>
          </w:tcPr>
          <w:p w14:paraId="6DAA43BB" w14:textId="77777777" w:rsidR="00D759F8" w:rsidRPr="002B61D8" w:rsidRDefault="00D759F8">
            <w:pPr>
              <w:jc w:val="center"/>
              <w:rPr>
                <w:rFonts w:asciiTheme="majorEastAsia" w:eastAsiaTheme="majorEastAsia" w:hAnsiTheme="majorEastAsia" w:cs="Times New Roman" w:hint="eastAsia"/>
                <w:bCs/>
                <w:sz w:val="18"/>
                <w:szCs w:val="18"/>
              </w:rPr>
            </w:pPr>
          </w:p>
        </w:tc>
      </w:tr>
      <w:tr w:rsidR="008B3DB1" w:rsidRPr="002B61D8" w14:paraId="73C3BD75" w14:textId="77777777" w:rsidTr="00F9611F">
        <w:trPr>
          <w:trHeight w:val="284"/>
        </w:trPr>
        <w:tc>
          <w:tcPr>
            <w:tcW w:w="5000" w:type="pct"/>
            <w:gridSpan w:val="13"/>
            <w:vAlign w:val="center"/>
          </w:tcPr>
          <w:p w14:paraId="18B1B606" w14:textId="77777777" w:rsidR="00293151" w:rsidRPr="002B61D8" w:rsidRDefault="00293151" w:rsidP="00AB2D60">
            <w:pPr>
              <w:pStyle w:val="a"/>
              <w:numPr>
                <w:ilvl w:val="0"/>
                <w:numId w:val="23"/>
              </w:numPr>
            </w:pPr>
            <w:r w:rsidRPr="002B61D8">
              <w:rPr>
                <w:rFonts w:hint="eastAsia"/>
              </w:rPr>
              <w:t>调查内容有选项的，在所选项上划“√”；</w:t>
            </w:r>
          </w:p>
          <w:p w14:paraId="74A0B8DA" w14:textId="77777777" w:rsidR="00293151" w:rsidRPr="002B61D8" w:rsidRDefault="00293151" w:rsidP="00AB2D60">
            <w:pPr>
              <w:pStyle w:val="a"/>
              <w:numPr>
                <w:ilvl w:val="0"/>
                <w:numId w:val="23"/>
              </w:numPr>
            </w:pPr>
            <w:r w:rsidRPr="002B61D8">
              <w:rPr>
                <w:rFonts w:hint="eastAsia"/>
              </w:rPr>
              <w:t>故障类别由鉴定人员根据故障情况填写；</w:t>
            </w:r>
          </w:p>
          <w:p w14:paraId="7A56ECB4" w14:textId="4FE0A3E4" w:rsidR="008B3DB1" w:rsidRPr="002B61D8" w:rsidRDefault="00293151" w:rsidP="00AB2D60">
            <w:pPr>
              <w:pStyle w:val="a"/>
              <w:numPr>
                <w:ilvl w:val="0"/>
                <w:numId w:val="23"/>
              </w:numPr>
              <w:rPr>
                <w:rFonts w:asciiTheme="majorEastAsia" w:eastAsiaTheme="majorEastAsia" w:hAnsiTheme="majorEastAsia" w:hint="eastAsia"/>
                <w:bCs/>
              </w:rPr>
            </w:pPr>
            <w:r w:rsidRPr="002B61D8">
              <w:rPr>
                <w:rFonts w:hint="eastAsia"/>
              </w:rPr>
              <w:t>调查方式为实地、信函调查时，用户应签字。调查方式为电话调查时，应记录主叫电话号码。</w:t>
            </w:r>
          </w:p>
        </w:tc>
      </w:tr>
    </w:tbl>
    <w:p w14:paraId="37482C50" w14:textId="77777777" w:rsidR="00D84E29" w:rsidRPr="00F26D93" w:rsidRDefault="00000000" w:rsidP="0091421C">
      <w:pPr>
        <w:ind w:leftChars="100" w:left="210"/>
        <w:jc w:val="left"/>
        <w:rPr>
          <w:rFonts w:ascii="宋体" w:hAnsi="宋体" w:cs="Times New Roman" w:hint="eastAsia"/>
          <w:bCs/>
        </w:rPr>
      </w:pPr>
      <w:r>
        <w:rPr>
          <w:rFonts w:ascii="黑体" w:eastAsia="黑体" w:hAnsi="黑体" w:cs="Times New Roman" w:hint="eastAsia"/>
          <w:bCs/>
          <w:noProof/>
        </w:rPr>
        <w:pict w14:anchorId="19E55206">
          <v:shape id="AutoShape 11" o:spid="_x0000_s2057" type="#_x0000_t32" style="position:absolute;left:0;text-align:left;margin-left:161.95pt;margin-top:52.85pt;width:179.55pt;height:0;z-index:2516623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"/>
        </w:pict>
      </w:r>
      <w:bookmarkEnd w:id="519"/>
    </w:p>
    <w:sectPr w:rsidR="00D84E29" w:rsidRPr="00F26D93" w:rsidSect="00E4283F">
      <w:headerReference w:type="even" r:id="rId26"/>
      <w:footerReference w:type="even" r:id="rId27"/>
      <w:footerReference w:type="default" r:id="rId28"/>
      <w:pgSz w:w="11907" w:h="16839"/>
      <w:pgMar w:top="1928" w:right="1134" w:bottom="1134" w:left="1134" w:header="1021" w:footer="1021" w:gutter="0"/>
      <w:pgNumType w:start="1"/>
      <w:cols w:space="720"/>
      <w:docGrid w:type="linesAndChar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C60104" w14:textId="77777777" w:rsidR="009F7020" w:rsidRDefault="009F7020">
      <w:r>
        <w:separator/>
      </w:r>
    </w:p>
  </w:endnote>
  <w:endnote w:type="continuationSeparator" w:id="0">
    <w:p w14:paraId="1152352A" w14:textId="77777777" w:rsidR="009F7020" w:rsidRDefault="009F70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F27DAA" w14:textId="77777777" w:rsidR="00E4283F" w:rsidRDefault="00E4283F">
    <w:pPr>
      <w:pStyle w:val="af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A00E1A" w14:textId="77777777" w:rsidR="00FB2724" w:rsidRDefault="00BE56AF">
    <w:pPr>
      <w:pStyle w:val="affff"/>
      <w:rPr>
        <w:rStyle w:val="affa"/>
      </w:rPr>
    </w:pPr>
    <w:r>
      <w:rPr>
        <w:rStyle w:val="affa"/>
      </w:rPr>
      <w:fldChar w:fldCharType="begin"/>
    </w:r>
    <w:r w:rsidR="00FB2724">
      <w:rPr>
        <w:rStyle w:val="affa"/>
      </w:rPr>
      <w:instrText xml:space="preserve">PAGE  </w:instrText>
    </w:r>
    <w:r>
      <w:rPr>
        <w:rStyle w:val="affa"/>
      </w:rPr>
      <w:fldChar w:fldCharType="separate"/>
    </w:r>
    <w:r w:rsidR="00FB2724">
      <w:rPr>
        <w:rStyle w:val="affa"/>
      </w:rPr>
      <w:t>III</w:t>
    </w:r>
    <w:r>
      <w:rPr>
        <w:rStyle w:val="affa"/>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8F03E" w14:textId="77777777" w:rsidR="00E4283F" w:rsidRDefault="00E4283F">
    <w:pPr>
      <w:pStyle w:val="afc"/>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238207" w14:textId="77777777" w:rsidR="00377FE3" w:rsidRDefault="00BE56AF" w:rsidP="00FB2724">
    <w:pPr>
      <w:pStyle w:val="afc"/>
      <w:jc w:val="right"/>
      <w:rPr>
        <w:rFonts w:ascii="宋体" w:cs="Times New Roman"/>
      </w:rPr>
    </w:pPr>
    <w:r>
      <w:rPr>
        <w:rFonts w:ascii="宋体" w:hAnsi="宋体" w:cs="宋体"/>
        <w:sz w:val="21"/>
        <w:szCs w:val="21"/>
      </w:rPr>
      <w:fldChar w:fldCharType="begin"/>
    </w:r>
    <w:r w:rsidR="00377FE3">
      <w:rPr>
        <w:rFonts w:ascii="宋体" w:hAnsi="宋体" w:cs="宋体"/>
        <w:sz w:val="21"/>
        <w:szCs w:val="21"/>
      </w:rPr>
      <w:instrText xml:space="preserve"> PAGE   \* MERGEFORMAT </w:instrText>
    </w:r>
    <w:r>
      <w:rPr>
        <w:rFonts w:ascii="宋体" w:hAnsi="宋体" w:cs="宋体"/>
        <w:sz w:val="21"/>
        <w:szCs w:val="21"/>
      </w:rPr>
      <w:fldChar w:fldCharType="separate"/>
    </w:r>
    <w:r w:rsidR="00F6510A" w:rsidRPr="00F6510A">
      <w:rPr>
        <w:rFonts w:ascii="宋体" w:hAnsi="宋体" w:cs="宋体"/>
        <w:noProof/>
        <w:sz w:val="21"/>
        <w:szCs w:val="21"/>
        <w:lang w:val="zh-CN"/>
      </w:rPr>
      <w:t>I</w:t>
    </w:r>
    <w:r>
      <w:rPr>
        <w:rFonts w:ascii="宋体" w:hAnsi="宋体" w:cs="宋体"/>
        <w:sz w:val="21"/>
        <w:szCs w:val="21"/>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DCA3A4" w14:textId="77777777" w:rsidR="00FB2724" w:rsidRDefault="00BE56AF">
    <w:pPr>
      <w:rPr>
        <w:rFonts w:ascii="宋体" w:cs="Times New Roman"/>
      </w:rPr>
    </w:pPr>
    <w:r>
      <w:rPr>
        <w:rStyle w:val="affa"/>
        <w:rFonts w:ascii="宋体" w:hAnsi="宋体" w:cs="宋体"/>
      </w:rPr>
      <w:fldChar w:fldCharType="begin"/>
    </w:r>
    <w:r w:rsidR="00FB2724">
      <w:rPr>
        <w:rStyle w:val="affa"/>
        <w:rFonts w:ascii="宋体" w:hAnsi="宋体" w:cs="宋体"/>
      </w:rPr>
      <w:instrText xml:space="preserve"> PAGE </w:instrText>
    </w:r>
    <w:r>
      <w:rPr>
        <w:rStyle w:val="affa"/>
        <w:rFonts w:ascii="宋体" w:hAnsi="宋体" w:cs="宋体"/>
      </w:rPr>
      <w:fldChar w:fldCharType="separate"/>
    </w:r>
    <w:r w:rsidR="00F6510A">
      <w:rPr>
        <w:rStyle w:val="affa"/>
        <w:rFonts w:ascii="宋体" w:hAnsi="宋体" w:cs="宋体"/>
        <w:noProof/>
      </w:rPr>
      <w:t>II</w:t>
    </w:r>
    <w:r>
      <w:rPr>
        <w:rStyle w:val="affa"/>
        <w:rFonts w:ascii="宋体" w:hAnsi="宋体" w:cs="宋体"/>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E168A6" w14:textId="77777777" w:rsidR="00FB2724" w:rsidRDefault="00BE56AF" w:rsidP="00BF0BE9">
    <w:pPr>
      <w:pStyle w:val="afc"/>
      <w:framePr w:w="208" w:wrap="around" w:vAnchor="text" w:hAnchor="page" w:x="1386" w:y="7"/>
      <w:rPr>
        <w:rStyle w:val="affa"/>
        <w:rFonts w:ascii="宋体" w:hAnsi="Calibri"/>
      </w:rPr>
    </w:pPr>
    <w:r>
      <w:rPr>
        <w:rStyle w:val="affa"/>
        <w:rFonts w:ascii="宋体" w:hAnsi="宋体" w:cs="宋体"/>
      </w:rPr>
      <w:fldChar w:fldCharType="begin"/>
    </w:r>
    <w:r w:rsidR="00FB2724">
      <w:rPr>
        <w:rStyle w:val="affa"/>
        <w:rFonts w:ascii="宋体" w:hAnsi="宋体" w:cs="宋体"/>
      </w:rPr>
      <w:instrText xml:space="preserve">PAGE  </w:instrText>
    </w:r>
    <w:r>
      <w:rPr>
        <w:rStyle w:val="affa"/>
        <w:rFonts w:ascii="宋体" w:hAnsi="宋体" w:cs="宋体"/>
      </w:rPr>
      <w:fldChar w:fldCharType="separate"/>
    </w:r>
    <w:r w:rsidR="00F6510A">
      <w:rPr>
        <w:rStyle w:val="affa"/>
        <w:rFonts w:ascii="宋体" w:hAnsi="宋体" w:cs="宋体"/>
        <w:noProof/>
      </w:rPr>
      <w:t>8</w:t>
    </w:r>
    <w:r>
      <w:rPr>
        <w:rStyle w:val="affa"/>
        <w:rFonts w:ascii="宋体" w:hAnsi="宋体" w:cs="宋体"/>
      </w:rPr>
      <w:fldChar w:fldCharType="end"/>
    </w:r>
  </w:p>
  <w:p w14:paraId="7078946C" w14:textId="77777777" w:rsidR="00FB2724" w:rsidRDefault="00FB2724" w:rsidP="00BF0BE9">
    <w:pPr>
      <w:pStyle w:val="afc"/>
      <w:jc w:val="right"/>
      <w:rPr>
        <w:rFonts w:cs="Times New Roman"/>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FFA66" w14:textId="77777777" w:rsidR="00FB2724" w:rsidRDefault="00BE56AF">
    <w:pPr>
      <w:pStyle w:val="afc"/>
      <w:framePr w:wrap="around" w:vAnchor="text" w:hAnchor="margin" w:xAlign="right" w:y="1"/>
      <w:rPr>
        <w:rStyle w:val="affa"/>
        <w:rFonts w:ascii="宋体" w:hAnsi="Calibri"/>
      </w:rPr>
    </w:pPr>
    <w:r>
      <w:rPr>
        <w:rStyle w:val="affa"/>
        <w:rFonts w:ascii="宋体" w:hAnsi="宋体" w:cs="宋体"/>
      </w:rPr>
      <w:fldChar w:fldCharType="begin"/>
    </w:r>
    <w:r w:rsidR="00FB2724">
      <w:rPr>
        <w:rStyle w:val="affa"/>
        <w:rFonts w:ascii="宋体" w:hAnsi="宋体" w:cs="宋体"/>
      </w:rPr>
      <w:instrText xml:space="preserve">PAGE  </w:instrText>
    </w:r>
    <w:r>
      <w:rPr>
        <w:rStyle w:val="affa"/>
        <w:rFonts w:ascii="宋体" w:hAnsi="宋体" w:cs="宋体"/>
      </w:rPr>
      <w:fldChar w:fldCharType="separate"/>
    </w:r>
    <w:r w:rsidR="00F6510A">
      <w:rPr>
        <w:rStyle w:val="affa"/>
        <w:rFonts w:ascii="宋体" w:hAnsi="宋体" w:cs="宋体"/>
        <w:noProof/>
      </w:rPr>
      <w:t>11</w:t>
    </w:r>
    <w:r>
      <w:rPr>
        <w:rStyle w:val="affa"/>
        <w:rFonts w:ascii="宋体" w:hAnsi="宋体" w:cs="宋体"/>
      </w:rPr>
      <w:fldChar w:fldCharType="end"/>
    </w:r>
  </w:p>
  <w:p w14:paraId="5375DF8A" w14:textId="77777777" w:rsidR="00FB2724" w:rsidRDefault="00FB2724">
    <w:pPr>
      <w:pStyle w:val="affff"/>
      <w:tabs>
        <w:tab w:val="right" w:pos="9355"/>
      </w:tabs>
      <w:spacing w:before="0"/>
      <w:ind w:right="357"/>
      <w:jc w:val="left"/>
      <w:rPr>
        <w:rStyle w:val="aff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A85810" w14:textId="77777777" w:rsidR="009F7020" w:rsidRDefault="009F7020">
      <w:r>
        <w:separator/>
      </w:r>
    </w:p>
  </w:footnote>
  <w:footnote w:type="continuationSeparator" w:id="0">
    <w:p w14:paraId="683CB029" w14:textId="77777777" w:rsidR="009F7020" w:rsidRDefault="009F70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53D2FA" w14:textId="77777777" w:rsidR="00FB2724" w:rsidRDefault="00FB2724">
    <w:pPr>
      <w:pStyle w:val="afffff9"/>
      <w:jc w:val="both"/>
    </w:pPr>
    <w:r>
      <w:t>DG/T ××× —2006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75B8A2" w14:textId="77777777" w:rsidR="00FB2724" w:rsidRDefault="00FB2724">
    <w:pPr>
      <w:pStyle w:val="afffff9"/>
      <w:spacing w:after="0"/>
      <w:rPr>
        <w:rFonts w:ascii="黑体" w:eastAsia="黑体" w:hAnsi="宋体" w:cs="黑体" w:hint="eastAsia"/>
      </w:rPr>
    </w:pPr>
    <w:r>
      <w:rPr>
        <w:rFonts w:ascii="黑体" w:eastAsia="黑体" w:hAnsi="宋体" w:cs="黑体"/>
      </w:rPr>
      <w:t>DG/T</w:t>
    </w:r>
    <w:r>
      <w:rPr>
        <w:rFonts w:ascii="黑体" w:eastAsia="黑体" w:hAnsi="宋体" w:cs="黑体" w:hint="eastAsia"/>
      </w:rPr>
      <w:t xml:space="preserve"> </w:t>
    </w:r>
    <w:r w:rsidR="00C26D0F" w:rsidRPr="00C26D0F">
      <w:rPr>
        <w:rFonts w:ascii="黑体" w:eastAsia="黑体" w:hAnsi="宋体" w:cs="黑体"/>
      </w:rPr>
      <w:t>269</w:t>
    </w:r>
    <w:r>
      <w:rPr>
        <w:rFonts w:ascii="黑体" w:eastAsia="黑体" w:hAnsi="宋体" w:cs="黑体"/>
      </w:rPr>
      <w:t>—</w:t>
    </w:r>
    <w:r w:rsidR="008C5591" w:rsidRPr="008C5591">
      <w:rPr>
        <w:rFonts w:ascii="黑体" w:eastAsia="黑体" w:hAnsi="宋体" w:cs="黑体"/>
      </w:rPr>
      <w:t>2021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B6CF2A" w14:textId="77777777" w:rsidR="00FB2724" w:rsidRDefault="00FB2724">
    <w:pPr>
      <w:pStyle w:val="afe"/>
      <w:pBdr>
        <w:bottom w:val="none" w:sz="0" w:space="0" w:color="auto"/>
      </w:pBdr>
      <w:rPr>
        <w:rFonts w:cs="Times New Roman"/>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63FAF" w14:textId="2E26B1B1" w:rsidR="00377FE3" w:rsidRDefault="00377FE3">
    <w:pPr>
      <w:pStyle w:val="afffff9"/>
      <w:spacing w:after="0"/>
      <w:rPr>
        <w:rFonts w:ascii="黑体" w:eastAsia="黑体" w:hAnsi="宋体" w:cs="黑体" w:hint="eastAsia"/>
      </w:rPr>
    </w:pPr>
    <w:r>
      <w:rPr>
        <w:rFonts w:ascii="黑体" w:eastAsia="黑体" w:hAnsi="宋体" w:cs="黑体"/>
      </w:rPr>
      <w:t xml:space="preserve">DG/T </w:t>
    </w:r>
    <w:r w:rsidR="00C26D0F" w:rsidRPr="00C26D0F">
      <w:rPr>
        <w:rFonts w:ascii="黑体" w:eastAsia="黑体" w:hAnsi="宋体" w:cs="黑体"/>
      </w:rPr>
      <w:t>269</w:t>
    </w:r>
    <w:r>
      <w:rPr>
        <w:rFonts w:ascii="黑体" w:eastAsia="黑体" w:hAnsi="宋体" w:cs="黑体"/>
      </w:rPr>
      <w:t>—</w:t>
    </w:r>
    <w:r w:rsidR="008C5591" w:rsidRPr="008C5591">
      <w:rPr>
        <w:rFonts w:ascii="黑体" w:eastAsia="黑体" w:hAnsi="宋体" w:cs="黑体"/>
      </w:rPr>
      <w:t>202</w:t>
    </w:r>
    <w:r w:rsidR="00E107F0">
      <w:rPr>
        <w:rFonts w:ascii="黑体" w:eastAsia="黑体" w:hAnsi="宋体" w:cs="黑体" w:hint="eastAsia"/>
      </w:rPr>
      <w:t>X</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FF0B9" w14:textId="0C891C60" w:rsidR="00FB2724" w:rsidRDefault="00FB2724">
    <w:pPr>
      <w:pStyle w:val="afffff9"/>
      <w:spacing w:after="0"/>
      <w:jc w:val="left"/>
      <w:rPr>
        <w:rFonts w:ascii="黑体" w:eastAsia="黑体" w:hAnsi="宋体" w:cs="黑体" w:hint="eastAsia"/>
      </w:rPr>
    </w:pPr>
    <w:r>
      <w:rPr>
        <w:rFonts w:ascii="黑体" w:eastAsia="黑体" w:hAnsi="宋体" w:cs="黑体"/>
      </w:rPr>
      <w:t xml:space="preserve">DG/T </w:t>
    </w:r>
    <w:r w:rsidR="00C26D0F" w:rsidRPr="00C26D0F">
      <w:rPr>
        <w:rFonts w:ascii="黑体" w:eastAsia="黑体" w:hAnsi="宋体" w:cs="黑体"/>
      </w:rPr>
      <w:t>269</w:t>
    </w:r>
    <w:r>
      <w:rPr>
        <w:rFonts w:ascii="黑体" w:eastAsia="黑体" w:hAnsi="宋体" w:cs="黑体"/>
      </w:rPr>
      <w:t>—</w:t>
    </w:r>
    <w:r w:rsidR="008C5591" w:rsidRPr="008C5591">
      <w:rPr>
        <w:rFonts w:ascii="黑体" w:eastAsia="黑体" w:hAnsi="宋体" w:cs="黑体"/>
      </w:rPr>
      <w:t>202</w:t>
    </w:r>
    <w:r w:rsidR="00E4283F">
      <w:rPr>
        <w:rFonts w:ascii="黑体" w:eastAsia="黑体" w:hAnsi="宋体" w:cs="黑体" w:hint="eastAsia"/>
      </w:rPr>
      <w:t>X</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F3E3DF" w14:textId="77777777" w:rsidR="00FB2724" w:rsidRDefault="00FB2724">
    <w:pPr>
      <w:pStyle w:val="afffff9"/>
      <w:spacing w:after="0"/>
      <w:jc w:val="both"/>
      <w:rPr>
        <w:rFonts w:ascii="黑体" w:eastAsia="黑体" w:hAnsi="宋体" w:cs="黑体" w:hint="eastAsia"/>
      </w:rPr>
    </w:pPr>
    <w:r>
      <w:rPr>
        <w:rFonts w:ascii="黑体" w:eastAsia="黑体" w:hAnsi="宋体" w:cs="黑体"/>
      </w:rPr>
      <w:t xml:space="preserve">DG/T </w:t>
    </w:r>
    <w:r w:rsidR="00C26D0F" w:rsidRPr="00C26D0F">
      <w:rPr>
        <w:rFonts w:ascii="黑体" w:eastAsia="黑体" w:hAnsi="宋体" w:cs="黑体"/>
      </w:rPr>
      <w:t>269</w:t>
    </w:r>
    <w:r>
      <w:rPr>
        <w:rFonts w:ascii="黑体" w:eastAsia="黑体" w:hAnsi="宋体" w:cs="黑体"/>
      </w:rPr>
      <w:t>—</w:t>
    </w:r>
    <w:r w:rsidR="008C5591" w:rsidRPr="008C5591">
      <w:rPr>
        <w:rFonts w:ascii="黑体" w:eastAsia="黑体" w:hAnsi="宋体" w:cs="黑体"/>
      </w:rPr>
      <w:t>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4BA035A"/>
    <w:multiLevelType w:val="multilevel"/>
    <w:tmpl w:val="B4BA035A"/>
    <w:lvl w:ilvl="0">
      <w:start w:val="1"/>
      <w:numFmt w:val="decimal"/>
      <w:pStyle w:val="a"/>
      <w:suff w:val="nothing"/>
      <w:lvlText w:val="注%1："/>
      <w:lvlJc w:val="left"/>
      <w:pPr>
        <w:ind w:left="811" w:hanging="448"/>
      </w:pPr>
      <w:rPr>
        <w:rFonts w:ascii="黑体" w:eastAsia="黑体" w:hint="default"/>
        <w:b w:val="0"/>
        <w:i w:val="0"/>
        <w:color w:val="auto"/>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 w15:restartNumberingAfterBreak="0">
    <w:nsid w:val="FFFFFF88"/>
    <w:multiLevelType w:val="singleLevel"/>
    <w:tmpl w:val="D22C812C"/>
    <w:lvl w:ilvl="0">
      <w:start w:val="1"/>
      <w:numFmt w:val="decimal"/>
      <w:lvlText w:val="%1."/>
      <w:lvlJc w:val="left"/>
      <w:pPr>
        <w:tabs>
          <w:tab w:val="num" w:pos="360"/>
        </w:tabs>
        <w:ind w:left="360" w:hanging="360"/>
      </w:pPr>
    </w:lvl>
  </w:abstractNum>
  <w:abstractNum w:abstractNumId="2" w15:restartNumberingAfterBreak="0">
    <w:nsid w:val="079102AD"/>
    <w:multiLevelType w:val="multilevel"/>
    <w:tmpl w:val="079102AD"/>
    <w:lvl w:ilvl="0">
      <w:start w:val="1"/>
      <w:numFmt w:val="decimal"/>
      <w:suff w:val="nothing"/>
      <w:lvlText w:val="注%1："/>
      <w:lvlJc w:val="left"/>
      <w:pPr>
        <w:ind w:left="811" w:hanging="448"/>
      </w:pPr>
      <w:rPr>
        <w:rFonts w:ascii="黑体" w:eastAsia="黑体" w:hint="default"/>
        <w:b w:val="0"/>
        <w:i w:val="0"/>
        <w:color w:val="auto"/>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AE367E9"/>
    <w:multiLevelType w:val="multilevel"/>
    <w:tmpl w:val="0AE367E9"/>
    <w:lvl w:ilvl="0">
      <w:start w:val="1"/>
      <w:numFmt w:val="none"/>
      <w:pStyle w:val="a0"/>
      <w:lvlText w:val="%1示例"/>
      <w:lvlJc w:val="left"/>
      <w:pPr>
        <w:tabs>
          <w:tab w:val="left" w:pos="1120"/>
        </w:tabs>
        <w:ind w:firstLine="400"/>
      </w:pPr>
      <w:rPr>
        <w:rFonts w:ascii="宋体" w:eastAsia="宋体" w:hint="eastAsia"/>
        <w:b w:val="0"/>
        <w:bCs w:val="0"/>
        <w:i w:val="0"/>
        <w:iCs w:val="0"/>
        <w:sz w:val="18"/>
        <w:szCs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 w15:restartNumberingAfterBreak="0">
    <w:nsid w:val="19771DC6"/>
    <w:multiLevelType w:val="multilevel"/>
    <w:tmpl w:val="19771DC6"/>
    <w:lvl w:ilvl="0">
      <w:start w:val="6"/>
      <w:numFmt w:val="bullet"/>
      <w:lvlText w:val="□"/>
      <w:lvlJc w:val="left"/>
      <w:pPr>
        <w:ind w:left="360" w:hanging="360"/>
      </w:pPr>
      <w:rPr>
        <w:rFonts w:ascii="宋体" w:eastAsia="宋体" w:hAnsi="宋体" w:cs="Times New Roman"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5" w15:restartNumberingAfterBreak="0">
    <w:nsid w:val="304D272B"/>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6" w15:restartNumberingAfterBreak="0">
    <w:nsid w:val="46806F7D"/>
    <w:multiLevelType w:val="multilevel"/>
    <w:tmpl w:val="46806F7D"/>
    <w:lvl w:ilvl="0">
      <w:start w:val="1"/>
      <w:numFmt w:val="none"/>
      <w:pStyle w:val="a1"/>
      <w:lvlText w:val="图"/>
      <w:lvlJc w:val="left"/>
      <w:pPr>
        <w:tabs>
          <w:tab w:val="left" w:pos="360"/>
        </w:tabs>
      </w:pPr>
      <w:rPr>
        <w:rFonts w:ascii="黑体" w:eastAsia="黑体" w:hint="eastAsia"/>
        <w:b w:val="0"/>
        <w:bCs w:val="0"/>
        <w:i w:val="0"/>
        <w:iCs w:val="0"/>
        <w:sz w:val="21"/>
        <w:szCs w:val="2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15:restartNumberingAfterBreak="0">
    <w:nsid w:val="46D22D8F"/>
    <w:multiLevelType w:val="multilevel"/>
    <w:tmpl w:val="46D22D8F"/>
    <w:lvl w:ilvl="0">
      <w:start w:val="1"/>
      <w:numFmt w:val="none"/>
      <w:pStyle w:val="a2"/>
      <w:lvlText w:val="%1◆　"/>
      <w:lvlJc w:val="left"/>
      <w:pPr>
        <w:tabs>
          <w:tab w:val="left" w:pos="960"/>
        </w:tabs>
        <w:ind w:left="917" w:hanging="317"/>
      </w:pPr>
      <w:rPr>
        <w:rFonts w:ascii="宋体" w:eastAsia="宋体" w:hAnsi="Times New Roman" w:hint="eastAsia"/>
        <w:b w:val="0"/>
        <w:bCs w:val="0"/>
        <w:i w:val="0"/>
        <w:iCs w:val="0"/>
        <w:position w:val="4"/>
        <w:sz w:val="11"/>
        <w:szCs w:val="1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47816F53"/>
    <w:multiLevelType w:val="multilevel"/>
    <w:tmpl w:val="47816F53"/>
    <w:lvl w:ilvl="0">
      <w:start w:val="1"/>
      <w:numFmt w:val="lowerLetter"/>
      <w:lvlText w:val="%1)"/>
      <w:lvlJc w:val="left"/>
      <w:pPr>
        <w:tabs>
          <w:tab w:val="left" w:pos="780"/>
        </w:tabs>
        <w:ind w:left="780" w:hanging="360"/>
      </w:pPr>
      <w:rPr>
        <w:rFonts w:hint="default"/>
        <w:strike w:val="0"/>
      </w:rPr>
    </w:lvl>
    <w:lvl w:ilvl="1">
      <w:start w:val="1"/>
      <w:numFmt w:val="lowerLetter"/>
      <w:lvlText w:val="%2)"/>
      <w:lvlJc w:val="left"/>
      <w:pPr>
        <w:tabs>
          <w:tab w:val="left" w:pos="1260"/>
        </w:tabs>
        <w:ind w:left="1260" w:hanging="420"/>
      </w:p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9" w15:restartNumberingAfterBreak="0">
    <w:nsid w:val="4F302902"/>
    <w:multiLevelType w:val="multilevel"/>
    <w:tmpl w:val="4F302902"/>
    <w:lvl w:ilvl="0">
      <w:start w:val="1"/>
      <w:numFmt w:val="none"/>
      <w:pStyle w:val="a3"/>
      <w:lvlText w:val="表"/>
      <w:lvlJc w:val="left"/>
      <w:pPr>
        <w:tabs>
          <w:tab w:val="left" w:pos="360"/>
        </w:tabs>
      </w:pPr>
      <w:rPr>
        <w:rFonts w:ascii="黑体" w:eastAsia="黑体" w:hint="eastAsia"/>
        <w:b w:val="0"/>
        <w:bCs w:val="0"/>
        <w:i w:val="0"/>
        <w:iCs w:val="0"/>
        <w:sz w:val="21"/>
        <w:szCs w:val="2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0" w15:restartNumberingAfterBreak="0">
    <w:nsid w:val="54632751"/>
    <w:multiLevelType w:val="multilevel"/>
    <w:tmpl w:val="54632751"/>
    <w:lvl w:ilvl="0">
      <w:start w:val="1"/>
      <w:numFmt w:val="none"/>
      <w:pStyle w:val="a4"/>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1" w15:restartNumberingAfterBreak="0">
    <w:nsid w:val="557C2AF5"/>
    <w:multiLevelType w:val="multilevel"/>
    <w:tmpl w:val="557C2AF5"/>
    <w:lvl w:ilvl="0">
      <w:start w:val="1"/>
      <w:numFmt w:val="decimal"/>
      <w:pStyle w:val="a5"/>
      <w:suff w:val="nothing"/>
      <w:lvlText w:val="图%1　"/>
      <w:lvlJc w:val="left"/>
      <w:rPr>
        <w:rFonts w:ascii="黑体" w:eastAsia="黑体" w:hAnsi="Times New Roman" w:hint="eastAsia"/>
        <w:b w:val="0"/>
        <w:bCs w:val="0"/>
        <w:i w:val="0"/>
        <w:iCs w:val="0"/>
        <w:sz w:val="21"/>
        <w:szCs w:val="21"/>
      </w:rPr>
    </w:lvl>
    <w:lvl w:ilvl="1">
      <w:start w:val="1"/>
      <w:numFmt w:val="decimal"/>
      <w:suff w:val="nothing"/>
      <w:lvlText w:val="%1%2　"/>
      <w:lvlJc w:val="left"/>
      <w:rPr>
        <w:rFonts w:ascii="Times New Roman" w:eastAsia="黑体" w:hAnsi="Times New Roman" w:hint="default"/>
        <w:b w:val="0"/>
        <w:bCs w:val="0"/>
        <w:i w:val="0"/>
        <w:iCs w:val="0"/>
        <w:sz w:val="21"/>
        <w:szCs w:val="21"/>
      </w:rPr>
    </w:lvl>
    <w:lvl w:ilvl="2">
      <w:start w:val="1"/>
      <w:numFmt w:val="decimal"/>
      <w:suff w:val="nothing"/>
      <w:lvlText w:val="%1%2.%3　"/>
      <w:lvlJc w:val="left"/>
      <w:rPr>
        <w:rFonts w:ascii="Times New Roman" w:eastAsia="黑体" w:hAnsi="Times New Roman" w:hint="default"/>
        <w:b w:val="0"/>
        <w:bCs w:val="0"/>
        <w:i w:val="0"/>
        <w:iCs w:val="0"/>
        <w:sz w:val="21"/>
        <w:szCs w:val="21"/>
      </w:rPr>
    </w:lvl>
    <w:lvl w:ilvl="3">
      <w:start w:val="1"/>
      <w:numFmt w:val="decimal"/>
      <w:suff w:val="nothing"/>
      <w:lvlText w:val="%1%2.%3.%4　"/>
      <w:lvlJc w:val="left"/>
      <w:rPr>
        <w:rFonts w:ascii="Times New Roman" w:eastAsia="黑体" w:hAnsi="Times New Roman" w:hint="default"/>
        <w:b w:val="0"/>
        <w:bCs w:val="0"/>
        <w:i w:val="0"/>
        <w:iCs w:val="0"/>
        <w:sz w:val="21"/>
        <w:szCs w:val="21"/>
      </w:rPr>
    </w:lvl>
    <w:lvl w:ilvl="4">
      <w:start w:val="1"/>
      <w:numFmt w:val="decimal"/>
      <w:suff w:val="nothing"/>
      <w:lvlText w:val="%1%2.%3.%4.%5　"/>
      <w:lvlJc w:val="left"/>
      <w:rPr>
        <w:rFonts w:ascii="Times New Roman" w:eastAsia="黑体" w:hAnsi="Times New Roman" w:hint="default"/>
        <w:b w:val="0"/>
        <w:bCs w:val="0"/>
        <w:i w:val="0"/>
        <w:iCs w:val="0"/>
        <w:sz w:val="21"/>
        <w:szCs w:val="21"/>
      </w:rPr>
    </w:lvl>
    <w:lvl w:ilvl="5">
      <w:start w:val="1"/>
      <w:numFmt w:val="decimal"/>
      <w:suff w:val="nothing"/>
      <w:lvlText w:val="%1%2.%3.%4.%5.%6　"/>
      <w:lvlJc w:val="left"/>
      <w:rPr>
        <w:rFonts w:ascii="Times New Roman" w:eastAsia="黑体" w:hAnsi="Times New Roman" w:hint="default"/>
        <w:b w:val="0"/>
        <w:bCs w:val="0"/>
        <w:i w:val="0"/>
        <w:iCs w:val="0"/>
        <w:sz w:val="21"/>
        <w:szCs w:val="21"/>
      </w:rPr>
    </w:lvl>
    <w:lvl w:ilvl="6">
      <w:start w:val="1"/>
      <w:numFmt w:val="decimal"/>
      <w:suff w:val="nothing"/>
      <w:lvlText w:val="%1%2.%3.%4.%5.%6.%7　"/>
      <w:lvlJc w:val="left"/>
      <w:rPr>
        <w:rFonts w:ascii="Times New Roman" w:eastAsia="黑体" w:hAnsi="Times New Roman" w:hint="default"/>
        <w:b w:val="0"/>
        <w:bCs w:val="0"/>
        <w:i w:val="0"/>
        <w:iCs w:val="0"/>
        <w:sz w:val="21"/>
        <w:szCs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2" w15:restartNumberingAfterBreak="0">
    <w:nsid w:val="6350366A"/>
    <w:multiLevelType w:val="multilevel"/>
    <w:tmpl w:val="6350366A"/>
    <w:lvl w:ilvl="0">
      <w:start w:val="1"/>
      <w:numFmt w:val="none"/>
      <w:pStyle w:val="a6"/>
      <w:lvlText w:val="%1●　"/>
      <w:lvlJc w:val="left"/>
      <w:pPr>
        <w:tabs>
          <w:tab w:val="left" w:pos="760"/>
        </w:tabs>
        <w:ind w:left="717" w:hanging="317"/>
      </w:pPr>
      <w:rPr>
        <w:rFonts w:ascii="宋体" w:eastAsia="宋体" w:hAnsi="Times New Roman" w:hint="eastAsia"/>
        <w:b w:val="0"/>
        <w:bCs w:val="0"/>
        <w:i w:val="0"/>
        <w:iCs w:val="0"/>
        <w:position w:val="4"/>
        <w:sz w:val="13"/>
        <w:szCs w:val="13"/>
      </w:rPr>
    </w:lvl>
    <w:lvl w:ilvl="1">
      <w:start w:val="1"/>
      <w:numFmt w:val="lowerLetter"/>
      <w:lvlText w:val="%2)"/>
      <w:lvlJc w:val="left"/>
      <w:pPr>
        <w:tabs>
          <w:tab w:val="left" w:pos="780"/>
        </w:tabs>
        <w:ind w:left="780" w:hanging="360"/>
      </w:pPr>
      <w:rPr>
        <w:rFonts w:hint="eastAsia"/>
      </w:rPr>
    </w:lvl>
    <w:lvl w:ilvl="2">
      <w:start w:val="1"/>
      <w:numFmt w:val="decimal"/>
      <w:lvlText w:val="%3)"/>
      <w:lvlJc w:val="left"/>
      <w:pPr>
        <w:tabs>
          <w:tab w:val="left" w:pos="1200"/>
        </w:tabs>
        <w:ind w:left="1200" w:hanging="360"/>
      </w:pPr>
      <w:rPr>
        <w:rFonts w:hint="eastAsia"/>
      </w:r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3" w15:restartNumberingAfterBreak="0">
    <w:nsid w:val="646260FA"/>
    <w:multiLevelType w:val="multilevel"/>
    <w:tmpl w:val="646260FA"/>
    <w:lvl w:ilvl="0">
      <w:start w:val="1"/>
      <w:numFmt w:val="decimal"/>
      <w:pStyle w:val="a7"/>
      <w:suff w:val="nothing"/>
      <w:lvlText w:val="表%1　"/>
      <w:lvlJc w:val="left"/>
      <w:pPr>
        <w:ind w:left="2977"/>
      </w:pPr>
      <w:rPr>
        <w:rFonts w:ascii="黑体" w:eastAsia="黑体" w:hAnsi="Times New Roman" w:hint="eastAsia"/>
        <w:b w:val="0"/>
        <w:bCs w:val="0"/>
        <w:i w:val="0"/>
        <w:iCs w:val="0"/>
        <w:color w:val="auto"/>
        <w:sz w:val="21"/>
        <w:szCs w:val="21"/>
      </w:rPr>
    </w:lvl>
    <w:lvl w:ilvl="1">
      <w:start w:val="1"/>
      <w:numFmt w:val="decimal"/>
      <w:lvlText w:val="%1.%2"/>
      <w:lvlJc w:val="left"/>
      <w:pPr>
        <w:tabs>
          <w:tab w:val="left" w:pos="-1277"/>
        </w:tabs>
        <w:ind w:left="-1277" w:hanging="567"/>
      </w:pPr>
      <w:rPr>
        <w:rFonts w:hint="eastAsia"/>
      </w:rPr>
    </w:lvl>
    <w:lvl w:ilvl="2">
      <w:start w:val="1"/>
      <w:numFmt w:val="decimal"/>
      <w:lvlText w:val="%1.%2.%3"/>
      <w:lvlJc w:val="left"/>
      <w:pPr>
        <w:tabs>
          <w:tab w:val="left" w:pos="-851"/>
        </w:tabs>
        <w:ind w:left="-851" w:hanging="567"/>
      </w:pPr>
      <w:rPr>
        <w:rFonts w:hint="eastAsia"/>
      </w:rPr>
    </w:lvl>
    <w:lvl w:ilvl="3">
      <w:start w:val="1"/>
      <w:numFmt w:val="decimal"/>
      <w:lvlText w:val="%1.%2.%3.%4"/>
      <w:lvlJc w:val="left"/>
      <w:pPr>
        <w:tabs>
          <w:tab w:val="left" w:pos="-285"/>
        </w:tabs>
        <w:ind w:left="-285" w:hanging="708"/>
      </w:pPr>
      <w:rPr>
        <w:rFonts w:hint="eastAsia"/>
      </w:rPr>
    </w:lvl>
    <w:lvl w:ilvl="4">
      <w:start w:val="1"/>
      <w:numFmt w:val="decimal"/>
      <w:lvlText w:val="%1.%2.%3.%4.%5"/>
      <w:lvlJc w:val="left"/>
      <w:pPr>
        <w:tabs>
          <w:tab w:val="left" w:pos="282"/>
        </w:tabs>
        <w:ind w:left="282" w:hanging="850"/>
      </w:pPr>
      <w:rPr>
        <w:rFonts w:hint="eastAsia"/>
      </w:rPr>
    </w:lvl>
    <w:lvl w:ilvl="5">
      <w:start w:val="1"/>
      <w:numFmt w:val="decimal"/>
      <w:lvlText w:val="%1.%2.%3.%4.%5.%6"/>
      <w:lvlJc w:val="left"/>
      <w:pPr>
        <w:tabs>
          <w:tab w:val="left" w:pos="991"/>
        </w:tabs>
        <w:ind w:left="991" w:hanging="1134"/>
      </w:pPr>
      <w:rPr>
        <w:rFonts w:hint="eastAsia"/>
      </w:rPr>
    </w:lvl>
    <w:lvl w:ilvl="6">
      <w:start w:val="1"/>
      <w:numFmt w:val="decimal"/>
      <w:lvlText w:val="%1.%2.%3.%4.%5.%6.%7"/>
      <w:lvlJc w:val="left"/>
      <w:pPr>
        <w:tabs>
          <w:tab w:val="left" w:pos="1558"/>
        </w:tabs>
        <w:ind w:left="1558" w:hanging="1276"/>
      </w:pPr>
      <w:rPr>
        <w:rFonts w:hint="eastAsia"/>
      </w:rPr>
    </w:lvl>
    <w:lvl w:ilvl="7">
      <w:start w:val="1"/>
      <w:numFmt w:val="decimal"/>
      <w:lvlText w:val="%1.%2.%3.%4.%5.%6.%7.%8"/>
      <w:lvlJc w:val="left"/>
      <w:pPr>
        <w:tabs>
          <w:tab w:val="left" w:pos="2125"/>
        </w:tabs>
        <w:ind w:left="2125" w:hanging="1418"/>
      </w:pPr>
      <w:rPr>
        <w:rFonts w:hint="eastAsia"/>
      </w:rPr>
    </w:lvl>
    <w:lvl w:ilvl="8">
      <w:start w:val="1"/>
      <w:numFmt w:val="decimal"/>
      <w:lvlText w:val="%1.%2.%3.%4.%5.%6.%7.%8.%9"/>
      <w:lvlJc w:val="left"/>
      <w:pPr>
        <w:tabs>
          <w:tab w:val="left" w:pos="2833"/>
        </w:tabs>
        <w:ind w:left="2833" w:hanging="1700"/>
      </w:pPr>
      <w:rPr>
        <w:rFonts w:hint="eastAsia"/>
      </w:rPr>
    </w:lvl>
  </w:abstractNum>
  <w:abstractNum w:abstractNumId="14" w15:restartNumberingAfterBreak="0">
    <w:nsid w:val="657D3FBC"/>
    <w:multiLevelType w:val="multilevel"/>
    <w:tmpl w:val="657D3FBC"/>
    <w:lvl w:ilvl="0">
      <w:start w:val="1"/>
      <w:numFmt w:val="upperLetter"/>
      <w:suff w:val="nothing"/>
      <w:lvlText w:val="附　录　%1"/>
      <w:lvlJc w:val="left"/>
      <w:rPr>
        <w:rFonts w:ascii="黑体" w:eastAsia="黑体" w:hAnsi="Times New Roman" w:hint="eastAsia"/>
        <w:b w:val="0"/>
        <w:bCs w:val="0"/>
        <w:i w:val="0"/>
        <w:iCs w:val="0"/>
        <w:sz w:val="21"/>
        <w:szCs w:val="21"/>
      </w:rPr>
    </w:lvl>
    <w:lvl w:ilvl="1">
      <w:start w:val="1"/>
      <w:numFmt w:val="decimal"/>
      <w:suff w:val="nothing"/>
      <w:lvlText w:val="%1.%2　"/>
      <w:lvlJc w:val="left"/>
      <w:rPr>
        <w:rFonts w:ascii="黑体" w:eastAsia="黑体" w:hAnsi="Times New Roman" w:hint="eastAsia"/>
        <w:b w:val="0"/>
        <w:bCs w:val="0"/>
        <w:i w:val="0"/>
        <w:iCs w:val="0"/>
        <w:snapToGrid/>
        <w:spacing w:val="0"/>
        <w:w w:val="100"/>
        <w:kern w:val="21"/>
        <w:sz w:val="21"/>
        <w:szCs w:val="21"/>
      </w:rPr>
    </w:lvl>
    <w:lvl w:ilvl="2">
      <w:start w:val="1"/>
      <w:numFmt w:val="decimal"/>
      <w:suff w:val="nothing"/>
      <w:lvlText w:val="%1.%2.%3　"/>
      <w:lvlJc w:val="left"/>
      <w:rPr>
        <w:rFonts w:ascii="黑体" w:eastAsia="黑体" w:hAnsi="Times New Roman" w:hint="eastAsia"/>
        <w:b w:val="0"/>
        <w:bCs w:val="0"/>
        <w:i w:val="0"/>
        <w:iCs w:val="0"/>
        <w:sz w:val="21"/>
        <w:szCs w:val="21"/>
      </w:rPr>
    </w:lvl>
    <w:lvl w:ilvl="3">
      <w:start w:val="1"/>
      <w:numFmt w:val="decimal"/>
      <w:pStyle w:val="a8"/>
      <w:suff w:val="nothing"/>
      <w:lvlText w:val="%1.%2.%3.%4　"/>
      <w:lvlJc w:val="left"/>
      <w:rPr>
        <w:rFonts w:ascii="黑体" w:eastAsia="黑体" w:hAnsi="Times New Roman" w:hint="eastAsia"/>
        <w:b w:val="0"/>
        <w:bCs w:val="0"/>
        <w:i w:val="0"/>
        <w:iCs w:val="0"/>
        <w:sz w:val="21"/>
        <w:szCs w:val="21"/>
      </w:rPr>
    </w:lvl>
    <w:lvl w:ilvl="4">
      <w:start w:val="1"/>
      <w:numFmt w:val="decimal"/>
      <w:suff w:val="nothing"/>
      <w:lvlText w:val="%1.%2.%3.%4.%5　"/>
      <w:lvlJc w:val="left"/>
      <w:rPr>
        <w:rFonts w:ascii="黑体" w:eastAsia="黑体" w:hAnsi="Times New Roman" w:hint="eastAsia"/>
        <w:b w:val="0"/>
        <w:bCs w:val="0"/>
        <w:i w:val="0"/>
        <w:iCs w:val="0"/>
        <w:sz w:val="21"/>
        <w:szCs w:val="21"/>
      </w:rPr>
    </w:lvl>
    <w:lvl w:ilvl="5">
      <w:start w:val="1"/>
      <w:numFmt w:val="decimal"/>
      <w:suff w:val="nothing"/>
      <w:lvlText w:val="%1.%2.%3.%4.%5.%6　"/>
      <w:lvlJc w:val="left"/>
      <w:rPr>
        <w:rFonts w:ascii="黑体" w:eastAsia="黑体" w:hAnsi="Times New Roman" w:hint="eastAsia"/>
        <w:b w:val="0"/>
        <w:bCs w:val="0"/>
        <w:i w:val="0"/>
        <w:iCs w:val="0"/>
        <w:sz w:val="21"/>
        <w:szCs w:val="21"/>
      </w:rPr>
    </w:lvl>
    <w:lvl w:ilvl="6">
      <w:start w:val="1"/>
      <w:numFmt w:val="decimal"/>
      <w:suff w:val="nothing"/>
      <w:lvlText w:val="%1.%2.%3.%4.%5.%6.%7　"/>
      <w:lvlJc w:val="left"/>
      <w:rPr>
        <w:rFonts w:ascii="黑体" w:eastAsia="黑体" w:hAnsi="Times New Roman" w:hint="eastAsia"/>
        <w:b w:val="0"/>
        <w:bCs w:val="0"/>
        <w:i w:val="0"/>
        <w:iCs w:val="0"/>
        <w:sz w:val="21"/>
        <w:szCs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5" w15:restartNumberingAfterBreak="0">
    <w:nsid w:val="6CEA2025"/>
    <w:multiLevelType w:val="multilevel"/>
    <w:tmpl w:val="6CEA2025"/>
    <w:lvl w:ilvl="0">
      <w:start w:val="1"/>
      <w:numFmt w:val="none"/>
      <w:suff w:val="nothing"/>
      <w:lvlText w:val="%1"/>
      <w:lvlJc w:val="left"/>
      <w:rPr>
        <w:rFonts w:ascii="Times New Roman" w:hAnsi="Times New Roman" w:cs="Times New Roman" w:hint="default"/>
        <w:b/>
        <w:bCs/>
        <w:i w:val="0"/>
        <w:iCs w:val="0"/>
        <w:sz w:val="21"/>
        <w:szCs w:val="21"/>
      </w:rPr>
    </w:lvl>
    <w:lvl w:ilvl="1">
      <w:start w:val="1"/>
      <w:numFmt w:val="decimal"/>
      <w:suff w:val="nothing"/>
      <w:lvlText w:val="%1%2　"/>
      <w:lvlJc w:val="left"/>
      <w:rPr>
        <w:rFonts w:ascii="黑体" w:eastAsia="黑体" w:hAnsi="Times New Roman" w:hint="eastAsia"/>
        <w:b w:val="0"/>
        <w:bCs w:val="0"/>
        <w:i w:val="0"/>
        <w:iCs w:val="0"/>
        <w:sz w:val="21"/>
        <w:szCs w:val="21"/>
      </w:rPr>
    </w:lvl>
    <w:lvl w:ilvl="2">
      <w:start w:val="1"/>
      <w:numFmt w:val="decimal"/>
      <w:suff w:val="nothing"/>
      <w:lvlText w:val="%1%2.%3　"/>
      <w:lvlJc w:val="left"/>
      <w:pPr>
        <w:ind w:left="284"/>
      </w:pPr>
      <w:rPr>
        <w:rFonts w:ascii="黑体" w:eastAsia="黑体" w:hAnsi="Times New Roman" w:hint="eastAsia"/>
        <w:b w:val="0"/>
        <w:bCs w:val="0"/>
        <w:i w:val="0"/>
        <w:iCs w:val="0"/>
        <w:sz w:val="21"/>
        <w:szCs w:val="21"/>
      </w:rPr>
    </w:lvl>
    <w:lvl w:ilvl="3">
      <w:start w:val="1"/>
      <w:numFmt w:val="decimal"/>
      <w:suff w:val="nothing"/>
      <w:lvlText w:val="%1%2.%3.%4　"/>
      <w:lvlJc w:val="left"/>
      <w:pPr>
        <w:ind w:left="993"/>
      </w:pPr>
      <w:rPr>
        <w:rFonts w:ascii="黑体" w:eastAsia="黑体" w:hAnsi="Times New Roman" w:hint="eastAsia"/>
        <w:b w:val="0"/>
        <w:bCs w:val="0"/>
        <w:i w:val="0"/>
        <w:iCs w:val="0"/>
        <w:sz w:val="21"/>
        <w:szCs w:val="21"/>
      </w:rPr>
    </w:lvl>
    <w:lvl w:ilvl="4">
      <w:start w:val="1"/>
      <w:numFmt w:val="decimal"/>
      <w:suff w:val="nothing"/>
      <w:lvlText w:val="%1%2.%3.%4.%5　"/>
      <w:lvlJc w:val="left"/>
      <w:pPr>
        <w:ind w:left="851"/>
      </w:pPr>
      <w:rPr>
        <w:rFonts w:ascii="黑体" w:eastAsia="黑体" w:hAnsi="Times New Roman" w:hint="eastAsia"/>
        <w:b w:val="0"/>
        <w:bCs w:val="0"/>
        <w:i w:val="0"/>
        <w:iCs w:val="0"/>
        <w:strike w:val="0"/>
        <w:color w:val="auto"/>
        <w:sz w:val="21"/>
        <w:szCs w:val="21"/>
      </w:rPr>
    </w:lvl>
    <w:lvl w:ilvl="5">
      <w:start w:val="1"/>
      <w:numFmt w:val="decimal"/>
      <w:suff w:val="nothing"/>
      <w:lvlText w:val="%1%2.%3.%4.%5.%6　"/>
      <w:lvlJc w:val="left"/>
      <w:rPr>
        <w:rFonts w:ascii="黑体" w:eastAsia="黑体" w:hAnsi="Times New Roman" w:hint="eastAsia"/>
        <w:b w:val="0"/>
        <w:bCs w:val="0"/>
        <w:i w:val="0"/>
        <w:iCs w:val="0"/>
        <w:strike w:val="0"/>
        <w:color w:val="auto"/>
        <w:sz w:val="21"/>
        <w:szCs w:val="21"/>
      </w:rPr>
    </w:lvl>
    <w:lvl w:ilvl="6">
      <w:start w:val="1"/>
      <w:numFmt w:val="decimal"/>
      <w:suff w:val="nothing"/>
      <w:lvlText w:val="%1%2.%3.%4.%5.%6.%7　"/>
      <w:lvlJc w:val="left"/>
      <w:rPr>
        <w:rFonts w:ascii="黑体" w:eastAsia="黑体" w:hAnsi="Times New Roman" w:hint="eastAsia"/>
        <w:b w:val="0"/>
        <w:bCs w:val="0"/>
        <w:i w:val="0"/>
        <w:iCs w:val="0"/>
        <w:sz w:val="21"/>
        <w:szCs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6" w15:restartNumberingAfterBreak="0">
    <w:nsid w:val="6DBF04F4"/>
    <w:multiLevelType w:val="multilevel"/>
    <w:tmpl w:val="6DBF04F4"/>
    <w:lvl w:ilvl="0">
      <w:start w:val="1"/>
      <w:numFmt w:val="none"/>
      <w:pStyle w:val="a9"/>
      <w:lvlText w:val="%1注："/>
      <w:lvlJc w:val="left"/>
      <w:pPr>
        <w:tabs>
          <w:tab w:val="left" w:pos="1140"/>
        </w:tabs>
        <w:ind w:left="840" w:hanging="420"/>
      </w:pPr>
      <w:rPr>
        <w:rFonts w:ascii="宋体" w:eastAsia="宋体" w:hAnsi="Times New Roman" w:hint="eastAsia"/>
        <w:b w:val="0"/>
        <w:bCs w:val="0"/>
        <w:i w:val="0"/>
        <w:iCs w:val="0"/>
        <w:sz w:val="18"/>
        <w:szCs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7" w15:restartNumberingAfterBreak="0">
    <w:nsid w:val="76933334"/>
    <w:multiLevelType w:val="multilevel"/>
    <w:tmpl w:val="76933334"/>
    <w:lvl w:ilvl="0">
      <w:start w:val="1"/>
      <w:numFmt w:val="none"/>
      <w:pStyle w:val="aa"/>
      <w:lvlText w:val="%1——"/>
      <w:lvlJc w:val="left"/>
      <w:pPr>
        <w:tabs>
          <w:tab w:val="left" w:pos="1140"/>
        </w:tabs>
        <w:ind w:left="840" w:hanging="420"/>
      </w:pPr>
      <w:rPr>
        <w:rFonts w:hint="eastAsia"/>
      </w:rPr>
    </w:lvl>
    <w:lvl w:ilvl="1">
      <w:start w:val="1"/>
      <w:numFmt w:val="lowerLetter"/>
      <w:lvlText w:val="%2)"/>
      <w:lvlJc w:val="left"/>
      <w:pPr>
        <w:tabs>
          <w:tab w:val="left" w:pos="840"/>
        </w:tabs>
        <w:ind w:left="840" w:hanging="420"/>
      </w:pPr>
    </w:lvl>
    <w:lvl w:ilvl="2">
      <w:start w:val="1"/>
      <w:numFmt w:val="lowerRoman"/>
      <w:pStyle w:val="ab"/>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526284871">
    <w:abstractNumId w:val="14"/>
  </w:num>
  <w:num w:numId="2" w16cid:durableId="1170482479">
    <w:abstractNumId w:val="6"/>
  </w:num>
  <w:num w:numId="3" w16cid:durableId="2120485676">
    <w:abstractNumId w:val="11"/>
  </w:num>
  <w:num w:numId="4" w16cid:durableId="1556887438">
    <w:abstractNumId w:val="17"/>
  </w:num>
  <w:num w:numId="5" w16cid:durableId="2140343501">
    <w:abstractNumId w:val="12"/>
  </w:num>
  <w:num w:numId="6" w16cid:durableId="768738653">
    <w:abstractNumId w:val="3"/>
  </w:num>
  <w:num w:numId="7" w16cid:durableId="1483616891">
    <w:abstractNumId w:val="16"/>
  </w:num>
  <w:num w:numId="8" w16cid:durableId="2139567907">
    <w:abstractNumId w:val="9"/>
  </w:num>
  <w:num w:numId="9" w16cid:durableId="506793174">
    <w:abstractNumId w:val="7"/>
  </w:num>
  <w:num w:numId="10" w16cid:durableId="1236432142">
    <w:abstractNumId w:val="13"/>
  </w:num>
  <w:num w:numId="11" w16cid:durableId="1962033887">
    <w:abstractNumId w:val="15"/>
  </w:num>
  <w:num w:numId="12" w16cid:durableId="1916161147">
    <w:abstractNumId w:val="8"/>
  </w:num>
  <w:num w:numId="13" w16cid:durableId="546835670">
    <w:abstractNumId w:val="4"/>
  </w:num>
  <w:num w:numId="14" w16cid:durableId="1080560955">
    <w:abstractNumId w:val="1"/>
  </w:num>
  <w:num w:numId="15" w16cid:durableId="1190215089">
    <w:abstractNumId w:val="14"/>
  </w:num>
  <w:num w:numId="16" w16cid:durableId="428357207">
    <w:abstractNumId w:val="14"/>
  </w:num>
  <w:num w:numId="17" w16cid:durableId="1193227276">
    <w:abstractNumId w:val="14"/>
  </w:num>
  <w:num w:numId="18" w16cid:durableId="1657218776">
    <w:abstractNumId w:val="14"/>
  </w:num>
  <w:num w:numId="19" w16cid:durableId="1135752185">
    <w:abstractNumId w:val="14"/>
  </w:num>
  <w:num w:numId="20" w16cid:durableId="1587571773">
    <w:abstractNumId w:val="5"/>
  </w:num>
  <w:num w:numId="21" w16cid:durableId="67843605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68538193">
    <w:abstractNumId w:val="10"/>
  </w:num>
  <w:num w:numId="23" w16cid:durableId="10960984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474018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bordersDoNotSurroundHeader/>
  <w:bordersDoNotSurroundFooter/>
  <w:defaultTabStop w:val="420"/>
  <w:doNotHyphenateCaps/>
  <w:evenAndOddHeader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94"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72A27"/>
    <w:rsid w:val="000002D0"/>
    <w:rsid w:val="00000A10"/>
    <w:rsid w:val="00000B68"/>
    <w:rsid w:val="00000C25"/>
    <w:rsid w:val="00000F79"/>
    <w:rsid w:val="00001A89"/>
    <w:rsid w:val="00002148"/>
    <w:rsid w:val="0000259C"/>
    <w:rsid w:val="00002DE1"/>
    <w:rsid w:val="00003DB3"/>
    <w:rsid w:val="00003E28"/>
    <w:rsid w:val="0000400A"/>
    <w:rsid w:val="000057EB"/>
    <w:rsid w:val="00006CFC"/>
    <w:rsid w:val="00007020"/>
    <w:rsid w:val="0000713D"/>
    <w:rsid w:val="0000768D"/>
    <w:rsid w:val="000076B1"/>
    <w:rsid w:val="00007A45"/>
    <w:rsid w:val="00007B0B"/>
    <w:rsid w:val="00007CF3"/>
    <w:rsid w:val="00010CB6"/>
    <w:rsid w:val="00012268"/>
    <w:rsid w:val="00015696"/>
    <w:rsid w:val="00017019"/>
    <w:rsid w:val="00020186"/>
    <w:rsid w:val="00020408"/>
    <w:rsid w:val="0002131F"/>
    <w:rsid w:val="000217D2"/>
    <w:rsid w:val="00021EBF"/>
    <w:rsid w:val="000227EA"/>
    <w:rsid w:val="000231CE"/>
    <w:rsid w:val="0002371F"/>
    <w:rsid w:val="00023BDB"/>
    <w:rsid w:val="0002402D"/>
    <w:rsid w:val="0002479F"/>
    <w:rsid w:val="00024CAD"/>
    <w:rsid w:val="00024E1C"/>
    <w:rsid w:val="00026896"/>
    <w:rsid w:val="00026A8E"/>
    <w:rsid w:val="000308BA"/>
    <w:rsid w:val="00031093"/>
    <w:rsid w:val="00031D0D"/>
    <w:rsid w:val="0003230E"/>
    <w:rsid w:val="000324D9"/>
    <w:rsid w:val="00033017"/>
    <w:rsid w:val="0003540E"/>
    <w:rsid w:val="00035A09"/>
    <w:rsid w:val="0003637A"/>
    <w:rsid w:val="00036627"/>
    <w:rsid w:val="00037B5A"/>
    <w:rsid w:val="000400B5"/>
    <w:rsid w:val="0004045A"/>
    <w:rsid w:val="000413F7"/>
    <w:rsid w:val="000417F8"/>
    <w:rsid w:val="00041D30"/>
    <w:rsid w:val="00041D89"/>
    <w:rsid w:val="0004268D"/>
    <w:rsid w:val="0004316C"/>
    <w:rsid w:val="0004365C"/>
    <w:rsid w:val="00043CB0"/>
    <w:rsid w:val="0004461D"/>
    <w:rsid w:val="000446BC"/>
    <w:rsid w:val="000451D9"/>
    <w:rsid w:val="000456D8"/>
    <w:rsid w:val="00045B4B"/>
    <w:rsid w:val="00045D27"/>
    <w:rsid w:val="00047184"/>
    <w:rsid w:val="000475DF"/>
    <w:rsid w:val="00047767"/>
    <w:rsid w:val="000477B3"/>
    <w:rsid w:val="000508E4"/>
    <w:rsid w:val="00050FF3"/>
    <w:rsid w:val="00051AED"/>
    <w:rsid w:val="000525A3"/>
    <w:rsid w:val="00052E41"/>
    <w:rsid w:val="00052FA2"/>
    <w:rsid w:val="000530A7"/>
    <w:rsid w:val="000530AA"/>
    <w:rsid w:val="00053A90"/>
    <w:rsid w:val="00053F95"/>
    <w:rsid w:val="00056E13"/>
    <w:rsid w:val="000572EA"/>
    <w:rsid w:val="000573E0"/>
    <w:rsid w:val="00057BBC"/>
    <w:rsid w:val="000608DA"/>
    <w:rsid w:val="00061300"/>
    <w:rsid w:val="000615BF"/>
    <w:rsid w:val="00062AA7"/>
    <w:rsid w:val="000633B6"/>
    <w:rsid w:val="000634E9"/>
    <w:rsid w:val="00063547"/>
    <w:rsid w:val="00064CDE"/>
    <w:rsid w:val="00064F21"/>
    <w:rsid w:val="0006509B"/>
    <w:rsid w:val="0006705A"/>
    <w:rsid w:val="0006711B"/>
    <w:rsid w:val="000679D2"/>
    <w:rsid w:val="000705EB"/>
    <w:rsid w:val="00070604"/>
    <w:rsid w:val="00071034"/>
    <w:rsid w:val="0007125A"/>
    <w:rsid w:val="00071521"/>
    <w:rsid w:val="00071534"/>
    <w:rsid w:val="00071BE4"/>
    <w:rsid w:val="00071DF4"/>
    <w:rsid w:val="0007207D"/>
    <w:rsid w:val="00072E8F"/>
    <w:rsid w:val="00073E39"/>
    <w:rsid w:val="00075AA6"/>
    <w:rsid w:val="00076259"/>
    <w:rsid w:val="0007727F"/>
    <w:rsid w:val="00077DD7"/>
    <w:rsid w:val="00077FBC"/>
    <w:rsid w:val="000831F0"/>
    <w:rsid w:val="00083501"/>
    <w:rsid w:val="0008362C"/>
    <w:rsid w:val="00083A14"/>
    <w:rsid w:val="000843E5"/>
    <w:rsid w:val="00084B7D"/>
    <w:rsid w:val="00084D2E"/>
    <w:rsid w:val="00085BA6"/>
    <w:rsid w:val="00086386"/>
    <w:rsid w:val="00086716"/>
    <w:rsid w:val="00086D7E"/>
    <w:rsid w:val="000874B6"/>
    <w:rsid w:val="00087B15"/>
    <w:rsid w:val="00090223"/>
    <w:rsid w:val="00091675"/>
    <w:rsid w:val="00092AF2"/>
    <w:rsid w:val="000939DC"/>
    <w:rsid w:val="000960D6"/>
    <w:rsid w:val="000968A2"/>
    <w:rsid w:val="000979F1"/>
    <w:rsid w:val="00097A76"/>
    <w:rsid w:val="00097D51"/>
    <w:rsid w:val="000A1432"/>
    <w:rsid w:val="000A1D84"/>
    <w:rsid w:val="000A2682"/>
    <w:rsid w:val="000A321F"/>
    <w:rsid w:val="000A37EF"/>
    <w:rsid w:val="000A44E5"/>
    <w:rsid w:val="000A48A6"/>
    <w:rsid w:val="000A59F1"/>
    <w:rsid w:val="000A63E3"/>
    <w:rsid w:val="000A6831"/>
    <w:rsid w:val="000A6AA8"/>
    <w:rsid w:val="000A6C6A"/>
    <w:rsid w:val="000B04D7"/>
    <w:rsid w:val="000B065F"/>
    <w:rsid w:val="000B0C17"/>
    <w:rsid w:val="000B0E92"/>
    <w:rsid w:val="000B1AC2"/>
    <w:rsid w:val="000B29C4"/>
    <w:rsid w:val="000B2BD5"/>
    <w:rsid w:val="000B2D12"/>
    <w:rsid w:val="000B314D"/>
    <w:rsid w:val="000B35BF"/>
    <w:rsid w:val="000B3688"/>
    <w:rsid w:val="000B3716"/>
    <w:rsid w:val="000B401C"/>
    <w:rsid w:val="000B5231"/>
    <w:rsid w:val="000B745B"/>
    <w:rsid w:val="000B7536"/>
    <w:rsid w:val="000B770D"/>
    <w:rsid w:val="000B7E5F"/>
    <w:rsid w:val="000C1C43"/>
    <w:rsid w:val="000C1D49"/>
    <w:rsid w:val="000C2298"/>
    <w:rsid w:val="000C236E"/>
    <w:rsid w:val="000C2413"/>
    <w:rsid w:val="000C258A"/>
    <w:rsid w:val="000C275A"/>
    <w:rsid w:val="000C3363"/>
    <w:rsid w:val="000C35CE"/>
    <w:rsid w:val="000C371F"/>
    <w:rsid w:val="000C3EA4"/>
    <w:rsid w:val="000C402C"/>
    <w:rsid w:val="000C4C14"/>
    <w:rsid w:val="000C4C87"/>
    <w:rsid w:val="000C4F36"/>
    <w:rsid w:val="000C5790"/>
    <w:rsid w:val="000C5D49"/>
    <w:rsid w:val="000C61EF"/>
    <w:rsid w:val="000D0B5C"/>
    <w:rsid w:val="000D123F"/>
    <w:rsid w:val="000D16CC"/>
    <w:rsid w:val="000D172B"/>
    <w:rsid w:val="000D1AAE"/>
    <w:rsid w:val="000D3744"/>
    <w:rsid w:val="000D4B71"/>
    <w:rsid w:val="000D56D3"/>
    <w:rsid w:val="000D5864"/>
    <w:rsid w:val="000D61E6"/>
    <w:rsid w:val="000D6848"/>
    <w:rsid w:val="000D6F18"/>
    <w:rsid w:val="000D78E3"/>
    <w:rsid w:val="000E0342"/>
    <w:rsid w:val="000E0621"/>
    <w:rsid w:val="000E1A88"/>
    <w:rsid w:val="000E1B4E"/>
    <w:rsid w:val="000E25CA"/>
    <w:rsid w:val="000E3C4C"/>
    <w:rsid w:val="000E418E"/>
    <w:rsid w:val="000E4223"/>
    <w:rsid w:val="000E46EE"/>
    <w:rsid w:val="000E4D05"/>
    <w:rsid w:val="000E4E6E"/>
    <w:rsid w:val="000E56BD"/>
    <w:rsid w:val="000E5A6C"/>
    <w:rsid w:val="000E6ECF"/>
    <w:rsid w:val="000E7159"/>
    <w:rsid w:val="000F0CE5"/>
    <w:rsid w:val="000F1FAC"/>
    <w:rsid w:val="000F21F8"/>
    <w:rsid w:val="000F27ED"/>
    <w:rsid w:val="000F2B22"/>
    <w:rsid w:val="000F30D1"/>
    <w:rsid w:val="000F331D"/>
    <w:rsid w:val="000F376C"/>
    <w:rsid w:val="000F463E"/>
    <w:rsid w:val="000F4892"/>
    <w:rsid w:val="000F4EA2"/>
    <w:rsid w:val="000F5899"/>
    <w:rsid w:val="000F63E9"/>
    <w:rsid w:val="000F7154"/>
    <w:rsid w:val="000F761C"/>
    <w:rsid w:val="001000E8"/>
    <w:rsid w:val="00101159"/>
    <w:rsid w:val="001019A3"/>
    <w:rsid w:val="00101D43"/>
    <w:rsid w:val="00101E55"/>
    <w:rsid w:val="00101FDA"/>
    <w:rsid w:val="00102177"/>
    <w:rsid w:val="001028E1"/>
    <w:rsid w:val="00103081"/>
    <w:rsid w:val="001030D9"/>
    <w:rsid w:val="0010341C"/>
    <w:rsid w:val="00103A84"/>
    <w:rsid w:val="00104300"/>
    <w:rsid w:val="0010485C"/>
    <w:rsid w:val="001052E7"/>
    <w:rsid w:val="00105A99"/>
    <w:rsid w:val="00105E01"/>
    <w:rsid w:val="00106D87"/>
    <w:rsid w:val="001078C3"/>
    <w:rsid w:val="00107CC1"/>
    <w:rsid w:val="00110002"/>
    <w:rsid w:val="0011065B"/>
    <w:rsid w:val="001108FA"/>
    <w:rsid w:val="00110997"/>
    <w:rsid w:val="00110C81"/>
    <w:rsid w:val="00113BF4"/>
    <w:rsid w:val="00113EDA"/>
    <w:rsid w:val="00114261"/>
    <w:rsid w:val="00114A0C"/>
    <w:rsid w:val="001153F7"/>
    <w:rsid w:val="00115A14"/>
    <w:rsid w:val="001168D8"/>
    <w:rsid w:val="00116C85"/>
    <w:rsid w:val="0011712B"/>
    <w:rsid w:val="00117DF7"/>
    <w:rsid w:val="00121526"/>
    <w:rsid w:val="0012193C"/>
    <w:rsid w:val="00121A2F"/>
    <w:rsid w:val="0012201F"/>
    <w:rsid w:val="00122436"/>
    <w:rsid w:val="0012270F"/>
    <w:rsid w:val="001229AA"/>
    <w:rsid w:val="00122D44"/>
    <w:rsid w:val="00124909"/>
    <w:rsid w:val="001256A1"/>
    <w:rsid w:val="0012758C"/>
    <w:rsid w:val="00127A73"/>
    <w:rsid w:val="0013000D"/>
    <w:rsid w:val="00130FFF"/>
    <w:rsid w:val="001311D2"/>
    <w:rsid w:val="00131CAD"/>
    <w:rsid w:val="0013286E"/>
    <w:rsid w:val="001328D6"/>
    <w:rsid w:val="001329CE"/>
    <w:rsid w:val="00132FEF"/>
    <w:rsid w:val="001333F9"/>
    <w:rsid w:val="00134424"/>
    <w:rsid w:val="00134BC8"/>
    <w:rsid w:val="001368C3"/>
    <w:rsid w:val="001369BE"/>
    <w:rsid w:val="00136A62"/>
    <w:rsid w:val="00136EEA"/>
    <w:rsid w:val="00137CA9"/>
    <w:rsid w:val="00141D3C"/>
    <w:rsid w:val="00142755"/>
    <w:rsid w:val="001427A3"/>
    <w:rsid w:val="00142D04"/>
    <w:rsid w:val="00143510"/>
    <w:rsid w:val="00143871"/>
    <w:rsid w:val="00143A1F"/>
    <w:rsid w:val="00144E9A"/>
    <w:rsid w:val="00145675"/>
    <w:rsid w:val="001463D2"/>
    <w:rsid w:val="00146F5C"/>
    <w:rsid w:val="00147CFD"/>
    <w:rsid w:val="00147E70"/>
    <w:rsid w:val="00150655"/>
    <w:rsid w:val="00152819"/>
    <w:rsid w:val="00152E4D"/>
    <w:rsid w:val="00154FBF"/>
    <w:rsid w:val="00155AEB"/>
    <w:rsid w:val="00156835"/>
    <w:rsid w:val="00156931"/>
    <w:rsid w:val="001579D8"/>
    <w:rsid w:val="00157CC9"/>
    <w:rsid w:val="00157DEA"/>
    <w:rsid w:val="0016043D"/>
    <w:rsid w:val="00160535"/>
    <w:rsid w:val="00161213"/>
    <w:rsid w:val="00161294"/>
    <w:rsid w:val="00162013"/>
    <w:rsid w:val="0016229C"/>
    <w:rsid w:val="001622BB"/>
    <w:rsid w:val="00162C00"/>
    <w:rsid w:val="00163326"/>
    <w:rsid w:val="00163C7A"/>
    <w:rsid w:val="00163C82"/>
    <w:rsid w:val="00163CCD"/>
    <w:rsid w:val="00163D16"/>
    <w:rsid w:val="00163E4C"/>
    <w:rsid w:val="00164146"/>
    <w:rsid w:val="001642A4"/>
    <w:rsid w:val="0016441C"/>
    <w:rsid w:val="00164B3C"/>
    <w:rsid w:val="00165128"/>
    <w:rsid w:val="0016526C"/>
    <w:rsid w:val="00165949"/>
    <w:rsid w:val="00165DFC"/>
    <w:rsid w:val="00165F6C"/>
    <w:rsid w:val="0016654F"/>
    <w:rsid w:val="001666AA"/>
    <w:rsid w:val="00167088"/>
    <w:rsid w:val="001671C6"/>
    <w:rsid w:val="00167977"/>
    <w:rsid w:val="00167C0C"/>
    <w:rsid w:val="00167D92"/>
    <w:rsid w:val="00170ADB"/>
    <w:rsid w:val="00170C55"/>
    <w:rsid w:val="001711E6"/>
    <w:rsid w:val="001716E6"/>
    <w:rsid w:val="001718C7"/>
    <w:rsid w:val="00172244"/>
    <w:rsid w:val="00172A27"/>
    <w:rsid w:val="00172CE7"/>
    <w:rsid w:val="00172D1F"/>
    <w:rsid w:val="00172E88"/>
    <w:rsid w:val="00173323"/>
    <w:rsid w:val="00173454"/>
    <w:rsid w:val="0017350B"/>
    <w:rsid w:val="0017363B"/>
    <w:rsid w:val="00173663"/>
    <w:rsid w:val="00173C97"/>
    <w:rsid w:val="00173D91"/>
    <w:rsid w:val="0017437D"/>
    <w:rsid w:val="00175595"/>
    <w:rsid w:val="0017569C"/>
    <w:rsid w:val="001758F0"/>
    <w:rsid w:val="00175951"/>
    <w:rsid w:val="001772A9"/>
    <w:rsid w:val="001774A6"/>
    <w:rsid w:val="001810BA"/>
    <w:rsid w:val="00181378"/>
    <w:rsid w:val="001819E4"/>
    <w:rsid w:val="00181A0F"/>
    <w:rsid w:val="00181A9F"/>
    <w:rsid w:val="00182AA8"/>
    <w:rsid w:val="00183C68"/>
    <w:rsid w:val="00184B79"/>
    <w:rsid w:val="001857A1"/>
    <w:rsid w:val="0018731D"/>
    <w:rsid w:val="0018783D"/>
    <w:rsid w:val="001879EB"/>
    <w:rsid w:val="00187BD5"/>
    <w:rsid w:val="00187BE3"/>
    <w:rsid w:val="0019062F"/>
    <w:rsid w:val="001906D9"/>
    <w:rsid w:val="00191358"/>
    <w:rsid w:val="001916A4"/>
    <w:rsid w:val="00192A75"/>
    <w:rsid w:val="0019301D"/>
    <w:rsid w:val="001936BA"/>
    <w:rsid w:val="00194F30"/>
    <w:rsid w:val="00195357"/>
    <w:rsid w:val="001953F1"/>
    <w:rsid w:val="00195C87"/>
    <w:rsid w:val="00196DD2"/>
    <w:rsid w:val="001974F7"/>
    <w:rsid w:val="001A0036"/>
    <w:rsid w:val="001A0D31"/>
    <w:rsid w:val="001A0E91"/>
    <w:rsid w:val="001A183A"/>
    <w:rsid w:val="001A2CF8"/>
    <w:rsid w:val="001A395F"/>
    <w:rsid w:val="001A3D98"/>
    <w:rsid w:val="001A4608"/>
    <w:rsid w:val="001A4802"/>
    <w:rsid w:val="001A4E16"/>
    <w:rsid w:val="001A5537"/>
    <w:rsid w:val="001A64B8"/>
    <w:rsid w:val="001A675B"/>
    <w:rsid w:val="001A6B50"/>
    <w:rsid w:val="001A7576"/>
    <w:rsid w:val="001B2CAD"/>
    <w:rsid w:val="001B59AE"/>
    <w:rsid w:val="001B5DB4"/>
    <w:rsid w:val="001B68B0"/>
    <w:rsid w:val="001B719B"/>
    <w:rsid w:val="001B7200"/>
    <w:rsid w:val="001B7DC2"/>
    <w:rsid w:val="001B7F91"/>
    <w:rsid w:val="001C0654"/>
    <w:rsid w:val="001C0B67"/>
    <w:rsid w:val="001C0BD2"/>
    <w:rsid w:val="001C2D67"/>
    <w:rsid w:val="001C2F18"/>
    <w:rsid w:val="001C2FE4"/>
    <w:rsid w:val="001C3429"/>
    <w:rsid w:val="001C3C19"/>
    <w:rsid w:val="001C52CD"/>
    <w:rsid w:val="001C566B"/>
    <w:rsid w:val="001C7708"/>
    <w:rsid w:val="001C7869"/>
    <w:rsid w:val="001D03C0"/>
    <w:rsid w:val="001D05CD"/>
    <w:rsid w:val="001D3339"/>
    <w:rsid w:val="001D358B"/>
    <w:rsid w:val="001D3817"/>
    <w:rsid w:val="001D4A04"/>
    <w:rsid w:val="001D5972"/>
    <w:rsid w:val="001D59C6"/>
    <w:rsid w:val="001D65BA"/>
    <w:rsid w:val="001D6F43"/>
    <w:rsid w:val="001D71DC"/>
    <w:rsid w:val="001D766F"/>
    <w:rsid w:val="001D7BCD"/>
    <w:rsid w:val="001E0A26"/>
    <w:rsid w:val="001E126F"/>
    <w:rsid w:val="001E1633"/>
    <w:rsid w:val="001E232B"/>
    <w:rsid w:val="001E2984"/>
    <w:rsid w:val="001E4059"/>
    <w:rsid w:val="001E5243"/>
    <w:rsid w:val="001E5A13"/>
    <w:rsid w:val="001E5DD1"/>
    <w:rsid w:val="001E647C"/>
    <w:rsid w:val="001E6636"/>
    <w:rsid w:val="001E66EA"/>
    <w:rsid w:val="001E6DE6"/>
    <w:rsid w:val="001E6EBD"/>
    <w:rsid w:val="001E7207"/>
    <w:rsid w:val="001E7363"/>
    <w:rsid w:val="001E771E"/>
    <w:rsid w:val="001F020B"/>
    <w:rsid w:val="001F04B2"/>
    <w:rsid w:val="001F0A6A"/>
    <w:rsid w:val="001F0D81"/>
    <w:rsid w:val="001F12EB"/>
    <w:rsid w:val="001F2DB9"/>
    <w:rsid w:val="001F2E28"/>
    <w:rsid w:val="001F3BA3"/>
    <w:rsid w:val="001F3D79"/>
    <w:rsid w:val="001F4478"/>
    <w:rsid w:val="001F459E"/>
    <w:rsid w:val="001F4DA5"/>
    <w:rsid w:val="001F5A33"/>
    <w:rsid w:val="001F5A68"/>
    <w:rsid w:val="001F5B19"/>
    <w:rsid w:val="001F6319"/>
    <w:rsid w:val="001F658A"/>
    <w:rsid w:val="001F789A"/>
    <w:rsid w:val="00200087"/>
    <w:rsid w:val="0020034A"/>
    <w:rsid w:val="00200898"/>
    <w:rsid w:val="0020107D"/>
    <w:rsid w:val="002013C2"/>
    <w:rsid w:val="002018CF"/>
    <w:rsid w:val="00201EFA"/>
    <w:rsid w:val="00202354"/>
    <w:rsid w:val="00202571"/>
    <w:rsid w:val="0020285F"/>
    <w:rsid w:val="00203B0D"/>
    <w:rsid w:val="00203BB5"/>
    <w:rsid w:val="00203C2C"/>
    <w:rsid w:val="00203D6A"/>
    <w:rsid w:val="00203E2E"/>
    <w:rsid w:val="00204754"/>
    <w:rsid w:val="0020494D"/>
    <w:rsid w:val="002049AA"/>
    <w:rsid w:val="00205B6D"/>
    <w:rsid w:val="0020638C"/>
    <w:rsid w:val="00206871"/>
    <w:rsid w:val="00206D29"/>
    <w:rsid w:val="00210115"/>
    <w:rsid w:val="002106E4"/>
    <w:rsid w:val="00210C39"/>
    <w:rsid w:val="00210DD5"/>
    <w:rsid w:val="00211F79"/>
    <w:rsid w:val="002130D9"/>
    <w:rsid w:val="00213381"/>
    <w:rsid w:val="002137F8"/>
    <w:rsid w:val="00213B1C"/>
    <w:rsid w:val="00214273"/>
    <w:rsid w:val="002148BD"/>
    <w:rsid w:val="00214C11"/>
    <w:rsid w:val="0021648B"/>
    <w:rsid w:val="0021685C"/>
    <w:rsid w:val="00216B76"/>
    <w:rsid w:val="00217760"/>
    <w:rsid w:val="0022045B"/>
    <w:rsid w:val="00220CE9"/>
    <w:rsid w:val="002210F9"/>
    <w:rsid w:val="0022148B"/>
    <w:rsid w:val="00221EDD"/>
    <w:rsid w:val="002220FC"/>
    <w:rsid w:val="002221CA"/>
    <w:rsid w:val="00222221"/>
    <w:rsid w:val="00222225"/>
    <w:rsid w:val="0022240F"/>
    <w:rsid w:val="00224956"/>
    <w:rsid w:val="00224F0B"/>
    <w:rsid w:val="002256DF"/>
    <w:rsid w:val="0022608E"/>
    <w:rsid w:val="00226D75"/>
    <w:rsid w:val="00230456"/>
    <w:rsid w:val="00230480"/>
    <w:rsid w:val="00230792"/>
    <w:rsid w:val="00230CD2"/>
    <w:rsid w:val="002312C2"/>
    <w:rsid w:val="002327FA"/>
    <w:rsid w:val="00232E74"/>
    <w:rsid w:val="00233CB1"/>
    <w:rsid w:val="002344D6"/>
    <w:rsid w:val="00234921"/>
    <w:rsid w:val="0023503A"/>
    <w:rsid w:val="002360B3"/>
    <w:rsid w:val="00236129"/>
    <w:rsid w:val="002367CF"/>
    <w:rsid w:val="00237501"/>
    <w:rsid w:val="00237561"/>
    <w:rsid w:val="0023775F"/>
    <w:rsid w:val="00237D13"/>
    <w:rsid w:val="002403D2"/>
    <w:rsid w:val="00240991"/>
    <w:rsid w:val="00240AFE"/>
    <w:rsid w:val="00240E92"/>
    <w:rsid w:val="00240FF1"/>
    <w:rsid w:val="002412CB"/>
    <w:rsid w:val="00241653"/>
    <w:rsid w:val="00242541"/>
    <w:rsid w:val="00242A5A"/>
    <w:rsid w:val="00242DE4"/>
    <w:rsid w:val="0024394F"/>
    <w:rsid w:val="00244DE1"/>
    <w:rsid w:val="00244F8A"/>
    <w:rsid w:val="00246CA1"/>
    <w:rsid w:val="00247694"/>
    <w:rsid w:val="00247ACC"/>
    <w:rsid w:val="002504BB"/>
    <w:rsid w:val="00250506"/>
    <w:rsid w:val="002510FA"/>
    <w:rsid w:val="00252764"/>
    <w:rsid w:val="00253652"/>
    <w:rsid w:val="00254A12"/>
    <w:rsid w:val="00254D62"/>
    <w:rsid w:val="00256389"/>
    <w:rsid w:val="002568D3"/>
    <w:rsid w:val="00257F06"/>
    <w:rsid w:val="00260959"/>
    <w:rsid w:val="00260CF2"/>
    <w:rsid w:val="00261B35"/>
    <w:rsid w:val="00262542"/>
    <w:rsid w:val="002626B1"/>
    <w:rsid w:val="00262962"/>
    <w:rsid w:val="002629CA"/>
    <w:rsid w:val="00262EE3"/>
    <w:rsid w:val="002637B4"/>
    <w:rsid w:val="00263D7F"/>
    <w:rsid w:val="0026408B"/>
    <w:rsid w:val="0026479C"/>
    <w:rsid w:val="002648DA"/>
    <w:rsid w:val="00264DC0"/>
    <w:rsid w:val="00264DC6"/>
    <w:rsid w:val="002650EA"/>
    <w:rsid w:val="00265500"/>
    <w:rsid w:val="0026559A"/>
    <w:rsid w:val="00265877"/>
    <w:rsid w:val="00267071"/>
    <w:rsid w:val="002675AF"/>
    <w:rsid w:val="00267CC2"/>
    <w:rsid w:val="00267E1E"/>
    <w:rsid w:val="002705E3"/>
    <w:rsid w:val="002712B4"/>
    <w:rsid w:val="002715ED"/>
    <w:rsid w:val="00271E49"/>
    <w:rsid w:val="0027214B"/>
    <w:rsid w:val="002735BD"/>
    <w:rsid w:val="00273B8C"/>
    <w:rsid w:val="00273D52"/>
    <w:rsid w:val="002740F7"/>
    <w:rsid w:val="0027412B"/>
    <w:rsid w:val="00274284"/>
    <w:rsid w:val="00274698"/>
    <w:rsid w:val="002748FB"/>
    <w:rsid w:val="002753D1"/>
    <w:rsid w:val="00275465"/>
    <w:rsid w:val="002757A2"/>
    <w:rsid w:val="00276390"/>
    <w:rsid w:val="002769AB"/>
    <w:rsid w:val="00277762"/>
    <w:rsid w:val="002778A1"/>
    <w:rsid w:val="00277DD1"/>
    <w:rsid w:val="00280356"/>
    <w:rsid w:val="00280A41"/>
    <w:rsid w:val="00281F6B"/>
    <w:rsid w:val="00282566"/>
    <w:rsid w:val="00282877"/>
    <w:rsid w:val="00283230"/>
    <w:rsid w:val="00283A8C"/>
    <w:rsid w:val="002845CE"/>
    <w:rsid w:val="00284E64"/>
    <w:rsid w:val="00285026"/>
    <w:rsid w:val="00285717"/>
    <w:rsid w:val="0028685D"/>
    <w:rsid w:val="00286E82"/>
    <w:rsid w:val="0028732E"/>
    <w:rsid w:val="0028775B"/>
    <w:rsid w:val="0029082F"/>
    <w:rsid w:val="0029105B"/>
    <w:rsid w:val="00291199"/>
    <w:rsid w:val="002916B2"/>
    <w:rsid w:val="00291E09"/>
    <w:rsid w:val="00293151"/>
    <w:rsid w:val="0029338D"/>
    <w:rsid w:val="0029395C"/>
    <w:rsid w:val="002944EE"/>
    <w:rsid w:val="002945BC"/>
    <w:rsid w:val="00294F1A"/>
    <w:rsid w:val="00295170"/>
    <w:rsid w:val="00295466"/>
    <w:rsid w:val="00295629"/>
    <w:rsid w:val="00295A6E"/>
    <w:rsid w:val="00295B83"/>
    <w:rsid w:val="00296C6B"/>
    <w:rsid w:val="00297C63"/>
    <w:rsid w:val="002A0153"/>
    <w:rsid w:val="002A031D"/>
    <w:rsid w:val="002A04A6"/>
    <w:rsid w:val="002A0FFE"/>
    <w:rsid w:val="002A118C"/>
    <w:rsid w:val="002A14C8"/>
    <w:rsid w:val="002A156F"/>
    <w:rsid w:val="002A1817"/>
    <w:rsid w:val="002A1871"/>
    <w:rsid w:val="002A1B8E"/>
    <w:rsid w:val="002A356B"/>
    <w:rsid w:val="002A376B"/>
    <w:rsid w:val="002A4492"/>
    <w:rsid w:val="002A4737"/>
    <w:rsid w:val="002A7015"/>
    <w:rsid w:val="002A7CDB"/>
    <w:rsid w:val="002A7D7F"/>
    <w:rsid w:val="002B0368"/>
    <w:rsid w:val="002B0EA2"/>
    <w:rsid w:val="002B11B2"/>
    <w:rsid w:val="002B1DD2"/>
    <w:rsid w:val="002B24C7"/>
    <w:rsid w:val="002B261C"/>
    <w:rsid w:val="002B2FDA"/>
    <w:rsid w:val="002B3275"/>
    <w:rsid w:val="002B37C5"/>
    <w:rsid w:val="002B3BA4"/>
    <w:rsid w:val="002B3E4E"/>
    <w:rsid w:val="002B51A8"/>
    <w:rsid w:val="002B51C1"/>
    <w:rsid w:val="002B60FC"/>
    <w:rsid w:val="002B61D8"/>
    <w:rsid w:val="002B62A7"/>
    <w:rsid w:val="002B6A17"/>
    <w:rsid w:val="002B6CA8"/>
    <w:rsid w:val="002B711B"/>
    <w:rsid w:val="002B7364"/>
    <w:rsid w:val="002B7F4F"/>
    <w:rsid w:val="002C01FE"/>
    <w:rsid w:val="002C08FA"/>
    <w:rsid w:val="002C0BC6"/>
    <w:rsid w:val="002C1470"/>
    <w:rsid w:val="002C1B4A"/>
    <w:rsid w:val="002C21E0"/>
    <w:rsid w:val="002C28BA"/>
    <w:rsid w:val="002C2A76"/>
    <w:rsid w:val="002C2B4C"/>
    <w:rsid w:val="002C3DEF"/>
    <w:rsid w:val="002C49F8"/>
    <w:rsid w:val="002C519C"/>
    <w:rsid w:val="002C5873"/>
    <w:rsid w:val="002C69F4"/>
    <w:rsid w:val="002C7501"/>
    <w:rsid w:val="002D09BE"/>
    <w:rsid w:val="002D0C69"/>
    <w:rsid w:val="002D1867"/>
    <w:rsid w:val="002D194B"/>
    <w:rsid w:val="002D21EF"/>
    <w:rsid w:val="002D2541"/>
    <w:rsid w:val="002D25C0"/>
    <w:rsid w:val="002D4608"/>
    <w:rsid w:val="002D4CC0"/>
    <w:rsid w:val="002D4F97"/>
    <w:rsid w:val="002D5727"/>
    <w:rsid w:val="002D5A07"/>
    <w:rsid w:val="002D5EDF"/>
    <w:rsid w:val="002D7781"/>
    <w:rsid w:val="002D7FD5"/>
    <w:rsid w:val="002E0228"/>
    <w:rsid w:val="002E05DF"/>
    <w:rsid w:val="002E1A53"/>
    <w:rsid w:val="002E1C89"/>
    <w:rsid w:val="002E28D7"/>
    <w:rsid w:val="002E2AC5"/>
    <w:rsid w:val="002E2ADA"/>
    <w:rsid w:val="002E2E5B"/>
    <w:rsid w:val="002E3D89"/>
    <w:rsid w:val="002E4AA1"/>
    <w:rsid w:val="002E4FA8"/>
    <w:rsid w:val="002E51D0"/>
    <w:rsid w:val="002E51D9"/>
    <w:rsid w:val="002E60FD"/>
    <w:rsid w:val="002E61DA"/>
    <w:rsid w:val="002E626B"/>
    <w:rsid w:val="002E6AAF"/>
    <w:rsid w:val="002E7CCD"/>
    <w:rsid w:val="002F086E"/>
    <w:rsid w:val="002F0CF4"/>
    <w:rsid w:val="002F1117"/>
    <w:rsid w:val="002F2581"/>
    <w:rsid w:val="002F2AEA"/>
    <w:rsid w:val="002F5402"/>
    <w:rsid w:val="002F662E"/>
    <w:rsid w:val="002F686D"/>
    <w:rsid w:val="002F6C2F"/>
    <w:rsid w:val="002F7F6C"/>
    <w:rsid w:val="00300D30"/>
    <w:rsid w:val="0030246C"/>
    <w:rsid w:val="00304013"/>
    <w:rsid w:val="00304A9C"/>
    <w:rsid w:val="003056DE"/>
    <w:rsid w:val="00305A37"/>
    <w:rsid w:val="00305B6F"/>
    <w:rsid w:val="0030616D"/>
    <w:rsid w:val="00307DA7"/>
    <w:rsid w:val="00311F65"/>
    <w:rsid w:val="00313186"/>
    <w:rsid w:val="003131DD"/>
    <w:rsid w:val="00313798"/>
    <w:rsid w:val="003138E4"/>
    <w:rsid w:val="00313C74"/>
    <w:rsid w:val="003154C8"/>
    <w:rsid w:val="00315763"/>
    <w:rsid w:val="00315AE1"/>
    <w:rsid w:val="00317333"/>
    <w:rsid w:val="00317593"/>
    <w:rsid w:val="00317D4D"/>
    <w:rsid w:val="00320736"/>
    <w:rsid w:val="00320851"/>
    <w:rsid w:val="003210F1"/>
    <w:rsid w:val="0032204E"/>
    <w:rsid w:val="00322399"/>
    <w:rsid w:val="00322602"/>
    <w:rsid w:val="00322B4B"/>
    <w:rsid w:val="00322C06"/>
    <w:rsid w:val="00322E05"/>
    <w:rsid w:val="00323BB9"/>
    <w:rsid w:val="00324D57"/>
    <w:rsid w:val="003253AE"/>
    <w:rsid w:val="00325CC5"/>
    <w:rsid w:val="00325D14"/>
    <w:rsid w:val="00325E61"/>
    <w:rsid w:val="003278D3"/>
    <w:rsid w:val="00327E10"/>
    <w:rsid w:val="0033009D"/>
    <w:rsid w:val="00330558"/>
    <w:rsid w:val="00330DB7"/>
    <w:rsid w:val="003316E0"/>
    <w:rsid w:val="00332232"/>
    <w:rsid w:val="00332C26"/>
    <w:rsid w:val="00333C9B"/>
    <w:rsid w:val="00333E96"/>
    <w:rsid w:val="00334A25"/>
    <w:rsid w:val="00334F81"/>
    <w:rsid w:val="00335624"/>
    <w:rsid w:val="003379A0"/>
    <w:rsid w:val="00337EDD"/>
    <w:rsid w:val="00340368"/>
    <w:rsid w:val="00340A0C"/>
    <w:rsid w:val="00340C25"/>
    <w:rsid w:val="00340D69"/>
    <w:rsid w:val="00341102"/>
    <w:rsid w:val="00341801"/>
    <w:rsid w:val="00342924"/>
    <w:rsid w:val="0034293C"/>
    <w:rsid w:val="003441A3"/>
    <w:rsid w:val="0034481B"/>
    <w:rsid w:val="00344A71"/>
    <w:rsid w:val="00344D2E"/>
    <w:rsid w:val="003456D4"/>
    <w:rsid w:val="00345CCF"/>
    <w:rsid w:val="00346842"/>
    <w:rsid w:val="00346B62"/>
    <w:rsid w:val="00346BDD"/>
    <w:rsid w:val="0034727F"/>
    <w:rsid w:val="00347A2B"/>
    <w:rsid w:val="0035268E"/>
    <w:rsid w:val="00352C15"/>
    <w:rsid w:val="003542CC"/>
    <w:rsid w:val="003545F2"/>
    <w:rsid w:val="00354AAE"/>
    <w:rsid w:val="00354EAC"/>
    <w:rsid w:val="00355673"/>
    <w:rsid w:val="00355C02"/>
    <w:rsid w:val="0035738A"/>
    <w:rsid w:val="00360AE5"/>
    <w:rsid w:val="003610B5"/>
    <w:rsid w:val="00361860"/>
    <w:rsid w:val="003618AE"/>
    <w:rsid w:val="00361946"/>
    <w:rsid w:val="0036247B"/>
    <w:rsid w:val="00362875"/>
    <w:rsid w:val="00362AC7"/>
    <w:rsid w:val="00363635"/>
    <w:rsid w:val="00364FC4"/>
    <w:rsid w:val="0036515F"/>
    <w:rsid w:val="003651F7"/>
    <w:rsid w:val="003658DC"/>
    <w:rsid w:val="00365CB1"/>
    <w:rsid w:val="00366B9A"/>
    <w:rsid w:val="00366C17"/>
    <w:rsid w:val="00367684"/>
    <w:rsid w:val="003700A8"/>
    <w:rsid w:val="00370A39"/>
    <w:rsid w:val="003717C5"/>
    <w:rsid w:val="00371937"/>
    <w:rsid w:val="00371A22"/>
    <w:rsid w:val="00371D9F"/>
    <w:rsid w:val="00373462"/>
    <w:rsid w:val="003752D1"/>
    <w:rsid w:val="003759A6"/>
    <w:rsid w:val="003760AA"/>
    <w:rsid w:val="0037636B"/>
    <w:rsid w:val="00376A89"/>
    <w:rsid w:val="00376E6A"/>
    <w:rsid w:val="0037769C"/>
    <w:rsid w:val="00377872"/>
    <w:rsid w:val="00377FE3"/>
    <w:rsid w:val="00380026"/>
    <w:rsid w:val="00380D6E"/>
    <w:rsid w:val="003819CD"/>
    <w:rsid w:val="00381B2F"/>
    <w:rsid w:val="00381CE3"/>
    <w:rsid w:val="003820A9"/>
    <w:rsid w:val="003820B7"/>
    <w:rsid w:val="00382213"/>
    <w:rsid w:val="003831B8"/>
    <w:rsid w:val="003838E1"/>
    <w:rsid w:val="00383DAC"/>
    <w:rsid w:val="003848F9"/>
    <w:rsid w:val="003859ED"/>
    <w:rsid w:val="00385A34"/>
    <w:rsid w:val="0038650B"/>
    <w:rsid w:val="00386ED4"/>
    <w:rsid w:val="0038703E"/>
    <w:rsid w:val="0038736C"/>
    <w:rsid w:val="00387985"/>
    <w:rsid w:val="0039004A"/>
    <w:rsid w:val="00390178"/>
    <w:rsid w:val="00390314"/>
    <w:rsid w:val="0039157D"/>
    <w:rsid w:val="003926B7"/>
    <w:rsid w:val="00392B57"/>
    <w:rsid w:val="00392CA7"/>
    <w:rsid w:val="003935D3"/>
    <w:rsid w:val="00394646"/>
    <w:rsid w:val="00394A08"/>
    <w:rsid w:val="00395ED5"/>
    <w:rsid w:val="0039669C"/>
    <w:rsid w:val="00396F2C"/>
    <w:rsid w:val="00397867"/>
    <w:rsid w:val="00397E4A"/>
    <w:rsid w:val="003A181D"/>
    <w:rsid w:val="003A1FF6"/>
    <w:rsid w:val="003A2C17"/>
    <w:rsid w:val="003A2E4A"/>
    <w:rsid w:val="003A2F7F"/>
    <w:rsid w:val="003A3350"/>
    <w:rsid w:val="003A44ED"/>
    <w:rsid w:val="003A5132"/>
    <w:rsid w:val="003A5A67"/>
    <w:rsid w:val="003A5B6E"/>
    <w:rsid w:val="003A5BD5"/>
    <w:rsid w:val="003A69D9"/>
    <w:rsid w:val="003B0C0C"/>
    <w:rsid w:val="003B0EE1"/>
    <w:rsid w:val="003B168E"/>
    <w:rsid w:val="003B26AD"/>
    <w:rsid w:val="003B304D"/>
    <w:rsid w:val="003B5003"/>
    <w:rsid w:val="003B5146"/>
    <w:rsid w:val="003B5661"/>
    <w:rsid w:val="003B58C3"/>
    <w:rsid w:val="003B66D1"/>
    <w:rsid w:val="003B6B9C"/>
    <w:rsid w:val="003B6EDD"/>
    <w:rsid w:val="003B71D6"/>
    <w:rsid w:val="003B7223"/>
    <w:rsid w:val="003B759F"/>
    <w:rsid w:val="003C0AF1"/>
    <w:rsid w:val="003C0B48"/>
    <w:rsid w:val="003C0B87"/>
    <w:rsid w:val="003C0D09"/>
    <w:rsid w:val="003C1AD1"/>
    <w:rsid w:val="003C1C16"/>
    <w:rsid w:val="003C2220"/>
    <w:rsid w:val="003C2EE3"/>
    <w:rsid w:val="003C37F6"/>
    <w:rsid w:val="003C4566"/>
    <w:rsid w:val="003C5488"/>
    <w:rsid w:val="003C598C"/>
    <w:rsid w:val="003C5D37"/>
    <w:rsid w:val="003C602B"/>
    <w:rsid w:val="003C60A5"/>
    <w:rsid w:val="003C6797"/>
    <w:rsid w:val="003C7C08"/>
    <w:rsid w:val="003D014A"/>
    <w:rsid w:val="003D0A3A"/>
    <w:rsid w:val="003D1AFE"/>
    <w:rsid w:val="003D1F77"/>
    <w:rsid w:val="003D26B8"/>
    <w:rsid w:val="003D292B"/>
    <w:rsid w:val="003D3465"/>
    <w:rsid w:val="003D43D9"/>
    <w:rsid w:val="003D43F5"/>
    <w:rsid w:val="003D4D4C"/>
    <w:rsid w:val="003D4D51"/>
    <w:rsid w:val="003D54F4"/>
    <w:rsid w:val="003D597E"/>
    <w:rsid w:val="003D5ABC"/>
    <w:rsid w:val="003D67BD"/>
    <w:rsid w:val="003D6FCB"/>
    <w:rsid w:val="003D6FD7"/>
    <w:rsid w:val="003D7DBB"/>
    <w:rsid w:val="003E0A2A"/>
    <w:rsid w:val="003E2180"/>
    <w:rsid w:val="003E2801"/>
    <w:rsid w:val="003E2EAA"/>
    <w:rsid w:val="003E30B8"/>
    <w:rsid w:val="003E3B4B"/>
    <w:rsid w:val="003E3E3C"/>
    <w:rsid w:val="003E4F67"/>
    <w:rsid w:val="003E5458"/>
    <w:rsid w:val="003E6717"/>
    <w:rsid w:val="003E6D46"/>
    <w:rsid w:val="003E6D61"/>
    <w:rsid w:val="003E6F03"/>
    <w:rsid w:val="003E7405"/>
    <w:rsid w:val="003E7D1B"/>
    <w:rsid w:val="003F067B"/>
    <w:rsid w:val="003F094A"/>
    <w:rsid w:val="003F0ECC"/>
    <w:rsid w:val="003F1762"/>
    <w:rsid w:val="003F230A"/>
    <w:rsid w:val="003F3067"/>
    <w:rsid w:val="003F3D82"/>
    <w:rsid w:val="003F3FA8"/>
    <w:rsid w:val="003F42E1"/>
    <w:rsid w:val="003F4DF0"/>
    <w:rsid w:val="003F6856"/>
    <w:rsid w:val="003F6E34"/>
    <w:rsid w:val="003F7618"/>
    <w:rsid w:val="003F7D8F"/>
    <w:rsid w:val="004008AD"/>
    <w:rsid w:val="00401770"/>
    <w:rsid w:val="00401A80"/>
    <w:rsid w:val="004022B5"/>
    <w:rsid w:val="004026F3"/>
    <w:rsid w:val="00402827"/>
    <w:rsid w:val="004029EF"/>
    <w:rsid w:val="00402E65"/>
    <w:rsid w:val="0040323F"/>
    <w:rsid w:val="00403AF8"/>
    <w:rsid w:val="00403F86"/>
    <w:rsid w:val="0040425A"/>
    <w:rsid w:val="00404A0B"/>
    <w:rsid w:val="00404FD1"/>
    <w:rsid w:val="004055C8"/>
    <w:rsid w:val="00405CD0"/>
    <w:rsid w:val="00405EAB"/>
    <w:rsid w:val="00406CD9"/>
    <w:rsid w:val="004074D8"/>
    <w:rsid w:val="00407744"/>
    <w:rsid w:val="00407795"/>
    <w:rsid w:val="00407983"/>
    <w:rsid w:val="00407AEE"/>
    <w:rsid w:val="00410035"/>
    <w:rsid w:val="004101FB"/>
    <w:rsid w:val="00410C13"/>
    <w:rsid w:val="004131F6"/>
    <w:rsid w:val="00413D3C"/>
    <w:rsid w:val="00414504"/>
    <w:rsid w:val="00414C77"/>
    <w:rsid w:val="00415203"/>
    <w:rsid w:val="004155C9"/>
    <w:rsid w:val="00415659"/>
    <w:rsid w:val="00415CEF"/>
    <w:rsid w:val="00415D57"/>
    <w:rsid w:val="0041609C"/>
    <w:rsid w:val="0041639B"/>
    <w:rsid w:val="004164C0"/>
    <w:rsid w:val="00416737"/>
    <w:rsid w:val="0041744F"/>
    <w:rsid w:val="00417CA7"/>
    <w:rsid w:val="00417F26"/>
    <w:rsid w:val="00417F2C"/>
    <w:rsid w:val="0042070A"/>
    <w:rsid w:val="004209D6"/>
    <w:rsid w:val="00420FAE"/>
    <w:rsid w:val="00421477"/>
    <w:rsid w:val="00421F7C"/>
    <w:rsid w:val="00422AAF"/>
    <w:rsid w:val="004230C7"/>
    <w:rsid w:val="00423421"/>
    <w:rsid w:val="00423642"/>
    <w:rsid w:val="0042388E"/>
    <w:rsid w:val="00423A6D"/>
    <w:rsid w:val="00424734"/>
    <w:rsid w:val="0042487D"/>
    <w:rsid w:val="00424DB5"/>
    <w:rsid w:val="004252FA"/>
    <w:rsid w:val="00425B90"/>
    <w:rsid w:val="00425BDD"/>
    <w:rsid w:val="00425C7D"/>
    <w:rsid w:val="0042690A"/>
    <w:rsid w:val="00426AF2"/>
    <w:rsid w:val="0042707D"/>
    <w:rsid w:val="004273E8"/>
    <w:rsid w:val="00427E4F"/>
    <w:rsid w:val="004301E4"/>
    <w:rsid w:val="00431174"/>
    <w:rsid w:val="00431BB4"/>
    <w:rsid w:val="00431F56"/>
    <w:rsid w:val="00431FBB"/>
    <w:rsid w:val="00432E62"/>
    <w:rsid w:val="00433F13"/>
    <w:rsid w:val="0043445D"/>
    <w:rsid w:val="004356CF"/>
    <w:rsid w:val="00436528"/>
    <w:rsid w:val="00436F77"/>
    <w:rsid w:val="0044028D"/>
    <w:rsid w:val="00440C79"/>
    <w:rsid w:val="00441236"/>
    <w:rsid w:val="00441FDB"/>
    <w:rsid w:val="00442C90"/>
    <w:rsid w:val="00443B7A"/>
    <w:rsid w:val="004443DA"/>
    <w:rsid w:val="00445FBA"/>
    <w:rsid w:val="004477E0"/>
    <w:rsid w:val="004478D7"/>
    <w:rsid w:val="0044793A"/>
    <w:rsid w:val="00447D24"/>
    <w:rsid w:val="00447ED4"/>
    <w:rsid w:val="00450578"/>
    <w:rsid w:val="00450F46"/>
    <w:rsid w:val="00450F84"/>
    <w:rsid w:val="004512D4"/>
    <w:rsid w:val="004516C7"/>
    <w:rsid w:val="00452090"/>
    <w:rsid w:val="00452209"/>
    <w:rsid w:val="00452DA9"/>
    <w:rsid w:val="004530A8"/>
    <w:rsid w:val="00453B92"/>
    <w:rsid w:val="00453FC0"/>
    <w:rsid w:val="00454E3B"/>
    <w:rsid w:val="00455569"/>
    <w:rsid w:val="00456342"/>
    <w:rsid w:val="00456578"/>
    <w:rsid w:val="004565C3"/>
    <w:rsid w:val="00456F44"/>
    <w:rsid w:val="00456FE1"/>
    <w:rsid w:val="0045750E"/>
    <w:rsid w:val="00457AD4"/>
    <w:rsid w:val="00457C53"/>
    <w:rsid w:val="00460374"/>
    <w:rsid w:val="00460757"/>
    <w:rsid w:val="00460E24"/>
    <w:rsid w:val="00460EBA"/>
    <w:rsid w:val="0046151C"/>
    <w:rsid w:val="00463523"/>
    <w:rsid w:val="004637FE"/>
    <w:rsid w:val="00463B3C"/>
    <w:rsid w:val="00464506"/>
    <w:rsid w:val="0046456E"/>
    <w:rsid w:val="00464C94"/>
    <w:rsid w:val="00465195"/>
    <w:rsid w:val="00465269"/>
    <w:rsid w:val="00466331"/>
    <w:rsid w:val="004667F3"/>
    <w:rsid w:val="0047136D"/>
    <w:rsid w:val="00471E4D"/>
    <w:rsid w:val="00472F95"/>
    <w:rsid w:val="004734B7"/>
    <w:rsid w:val="00473565"/>
    <w:rsid w:val="00473D08"/>
    <w:rsid w:val="00475067"/>
    <w:rsid w:val="0047575A"/>
    <w:rsid w:val="004759C9"/>
    <w:rsid w:val="00475A90"/>
    <w:rsid w:val="00475D6A"/>
    <w:rsid w:val="0047633F"/>
    <w:rsid w:val="0047658F"/>
    <w:rsid w:val="00476993"/>
    <w:rsid w:val="00477128"/>
    <w:rsid w:val="0047762F"/>
    <w:rsid w:val="00480250"/>
    <w:rsid w:val="0048156B"/>
    <w:rsid w:val="004818FB"/>
    <w:rsid w:val="00481F80"/>
    <w:rsid w:val="00482103"/>
    <w:rsid w:val="00484991"/>
    <w:rsid w:val="00485A6D"/>
    <w:rsid w:val="004861F5"/>
    <w:rsid w:val="0048651A"/>
    <w:rsid w:val="00487058"/>
    <w:rsid w:val="00491064"/>
    <w:rsid w:val="00491151"/>
    <w:rsid w:val="0049180F"/>
    <w:rsid w:val="0049190A"/>
    <w:rsid w:val="00491E07"/>
    <w:rsid w:val="00492203"/>
    <w:rsid w:val="004923A4"/>
    <w:rsid w:val="00492DB6"/>
    <w:rsid w:val="004932C0"/>
    <w:rsid w:val="004932E2"/>
    <w:rsid w:val="00493436"/>
    <w:rsid w:val="00493D17"/>
    <w:rsid w:val="004941AC"/>
    <w:rsid w:val="00494AFD"/>
    <w:rsid w:val="00494DB9"/>
    <w:rsid w:val="00496392"/>
    <w:rsid w:val="00496A52"/>
    <w:rsid w:val="00497903"/>
    <w:rsid w:val="004A03A4"/>
    <w:rsid w:val="004A0D44"/>
    <w:rsid w:val="004A129B"/>
    <w:rsid w:val="004A1739"/>
    <w:rsid w:val="004A176D"/>
    <w:rsid w:val="004A21E9"/>
    <w:rsid w:val="004A2498"/>
    <w:rsid w:val="004A26D6"/>
    <w:rsid w:val="004A39A3"/>
    <w:rsid w:val="004A39D5"/>
    <w:rsid w:val="004A3A4A"/>
    <w:rsid w:val="004A4B8B"/>
    <w:rsid w:val="004A50A0"/>
    <w:rsid w:val="004A5242"/>
    <w:rsid w:val="004A5393"/>
    <w:rsid w:val="004A5872"/>
    <w:rsid w:val="004A5CE1"/>
    <w:rsid w:val="004A6A4A"/>
    <w:rsid w:val="004A6CBE"/>
    <w:rsid w:val="004A6EE6"/>
    <w:rsid w:val="004A7992"/>
    <w:rsid w:val="004A7E7B"/>
    <w:rsid w:val="004A7F66"/>
    <w:rsid w:val="004B0BA6"/>
    <w:rsid w:val="004B0F58"/>
    <w:rsid w:val="004B142B"/>
    <w:rsid w:val="004B1711"/>
    <w:rsid w:val="004B2A9A"/>
    <w:rsid w:val="004B32C4"/>
    <w:rsid w:val="004B337A"/>
    <w:rsid w:val="004B390C"/>
    <w:rsid w:val="004B4F24"/>
    <w:rsid w:val="004B508B"/>
    <w:rsid w:val="004B55B3"/>
    <w:rsid w:val="004B59A3"/>
    <w:rsid w:val="004B5DBF"/>
    <w:rsid w:val="004B635F"/>
    <w:rsid w:val="004B6CD6"/>
    <w:rsid w:val="004B7DB7"/>
    <w:rsid w:val="004B7E64"/>
    <w:rsid w:val="004C02F9"/>
    <w:rsid w:val="004C0634"/>
    <w:rsid w:val="004C074C"/>
    <w:rsid w:val="004C1419"/>
    <w:rsid w:val="004C1D69"/>
    <w:rsid w:val="004C253F"/>
    <w:rsid w:val="004C2A5D"/>
    <w:rsid w:val="004C329F"/>
    <w:rsid w:val="004C331D"/>
    <w:rsid w:val="004C3501"/>
    <w:rsid w:val="004C372D"/>
    <w:rsid w:val="004C401E"/>
    <w:rsid w:val="004C42B5"/>
    <w:rsid w:val="004C5DFE"/>
    <w:rsid w:val="004C66D7"/>
    <w:rsid w:val="004C6A83"/>
    <w:rsid w:val="004C7142"/>
    <w:rsid w:val="004D0301"/>
    <w:rsid w:val="004D05F4"/>
    <w:rsid w:val="004D106E"/>
    <w:rsid w:val="004D17BC"/>
    <w:rsid w:val="004D30F1"/>
    <w:rsid w:val="004D3586"/>
    <w:rsid w:val="004D35C2"/>
    <w:rsid w:val="004D3ABA"/>
    <w:rsid w:val="004D420B"/>
    <w:rsid w:val="004D4B94"/>
    <w:rsid w:val="004D58AB"/>
    <w:rsid w:val="004D5BF1"/>
    <w:rsid w:val="004D68F0"/>
    <w:rsid w:val="004D7597"/>
    <w:rsid w:val="004D7F17"/>
    <w:rsid w:val="004E02EE"/>
    <w:rsid w:val="004E12E3"/>
    <w:rsid w:val="004E18FA"/>
    <w:rsid w:val="004E1954"/>
    <w:rsid w:val="004E1A72"/>
    <w:rsid w:val="004E252A"/>
    <w:rsid w:val="004E2D52"/>
    <w:rsid w:val="004E347E"/>
    <w:rsid w:val="004E4653"/>
    <w:rsid w:val="004E4C80"/>
    <w:rsid w:val="004E66EF"/>
    <w:rsid w:val="004E6841"/>
    <w:rsid w:val="004E7C7F"/>
    <w:rsid w:val="004F095E"/>
    <w:rsid w:val="004F1431"/>
    <w:rsid w:val="004F21CC"/>
    <w:rsid w:val="004F251D"/>
    <w:rsid w:val="004F261D"/>
    <w:rsid w:val="004F2AEF"/>
    <w:rsid w:val="004F3664"/>
    <w:rsid w:val="004F3D44"/>
    <w:rsid w:val="004F4611"/>
    <w:rsid w:val="004F4918"/>
    <w:rsid w:val="004F4F8C"/>
    <w:rsid w:val="004F6444"/>
    <w:rsid w:val="004F6DFA"/>
    <w:rsid w:val="004F724A"/>
    <w:rsid w:val="004F73B0"/>
    <w:rsid w:val="004F78DC"/>
    <w:rsid w:val="00500204"/>
    <w:rsid w:val="005009F7"/>
    <w:rsid w:val="00500C6C"/>
    <w:rsid w:val="00501BAF"/>
    <w:rsid w:val="00502B6C"/>
    <w:rsid w:val="005035DC"/>
    <w:rsid w:val="005037DB"/>
    <w:rsid w:val="00503A78"/>
    <w:rsid w:val="00503F5F"/>
    <w:rsid w:val="00504483"/>
    <w:rsid w:val="00504903"/>
    <w:rsid w:val="00504A50"/>
    <w:rsid w:val="00504EAE"/>
    <w:rsid w:val="00505682"/>
    <w:rsid w:val="005060D0"/>
    <w:rsid w:val="005067C2"/>
    <w:rsid w:val="00506A5C"/>
    <w:rsid w:val="00506BA8"/>
    <w:rsid w:val="00506E45"/>
    <w:rsid w:val="005077F4"/>
    <w:rsid w:val="00507E90"/>
    <w:rsid w:val="0051006C"/>
    <w:rsid w:val="00510B8F"/>
    <w:rsid w:val="00510BAF"/>
    <w:rsid w:val="00510C63"/>
    <w:rsid w:val="00510C71"/>
    <w:rsid w:val="005111E8"/>
    <w:rsid w:val="0051145C"/>
    <w:rsid w:val="00511DA4"/>
    <w:rsid w:val="00512523"/>
    <w:rsid w:val="00512AA5"/>
    <w:rsid w:val="0051303D"/>
    <w:rsid w:val="00513653"/>
    <w:rsid w:val="00513678"/>
    <w:rsid w:val="00513F21"/>
    <w:rsid w:val="00515080"/>
    <w:rsid w:val="005163A3"/>
    <w:rsid w:val="00516776"/>
    <w:rsid w:val="0051716A"/>
    <w:rsid w:val="00520458"/>
    <w:rsid w:val="00520DBF"/>
    <w:rsid w:val="00520F75"/>
    <w:rsid w:val="00521160"/>
    <w:rsid w:val="00521E7F"/>
    <w:rsid w:val="0052215E"/>
    <w:rsid w:val="005229D2"/>
    <w:rsid w:val="00524871"/>
    <w:rsid w:val="00525858"/>
    <w:rsid w:val="00525CAA"/>
    <w:rsid w:val="00526C3D"/>
    <w:rsid w:val="00527626"/>
    <w:rsid w:val="005301D0"/>
    <w:rsid w:val="00530AAB"/>
    <w:rsid w:val="00530ACA"/>
    <w:rsid w:val="00530BC7"/>
    <w:rsid w:val="00530DC1"/>
    <w:rsid w:val="0053199A"/>
    <w:rsid w:val="005322E7"/>
    <w:rsid w:val="00532533"/>
    <w:rsid w:val="005329DF"/>
    <w:rsid w:val="00532BCE"/>
    <w:rsid w:val="0053522E"/>
    <w:rsid w:val="00535A04"/>
    <w:rsid w:val="00535C16"/>
    <w:rsid w:val="0053609F"/>
    <w:rsid w:val="005371D6"/>
    <w:rsid w:val="00537270"/>
    <w:rsid w:val="00537A76"/>
    <w:rsid w:val="0054009C"/>
    <w:rsid w:val="00541257"/>
    <w:rsid w:val="00541273"/>
    <w:rsid w:val="00541B9A"/>
    <w:rsid w:val="005437D9"/>
    <w:rsid w:val="0054423B"/>
    <w:rsid w:val="005446B2"/>
    <w:rsid w:val="0054516F"/>
    <w:rsid w:val="005453AB"/>
    <w:rsid w:val="0054582A"/>
    <w:rsid w:val="00545D3F"/>
    <w:rsid w:val="00545EC0"/>
    <w:rsid w:val="00546824"/>
    <w:rsid w:val="00547661"/>
    <w:rsid w:val="00547CF5"/>
    <w:rsid w:val="00547D92"/>
    <w:rsid w:val="00550183"/>
    <w:rsid w:val="00551FBC"/>
    <w:rsid w:val="005549CD"/>
    <w:rsid w:val="0055519C"/>
    <w:rsid w:val="00555346"/>
    <w:rsid w:val="00555659"/>
    <w:rsid w:val="005559A0"/>
    <w:rsid w:val="00555F49"/>
    <w:rsid w:val="0055694E"/>
    <w:rsid w:val="00557C28"/>
    <w:rsid w:val="005604E4"/>
    <w:rsid w:val="00560596"/>
    <w:rsid w:val="005619B6"/>
    <w:rsid w:val="00562277"/>
    <w:rsid w:val="0056253A"/>
    <w:rsid w:val="00564833"/>
    <w:rsid w:val="00564CEE"/>
    <w:rsid w:val="00565ABD"/>
    <w:rsid w:val="00566315"/>
    <w:rsid w:val="00566CC1"/>
    <w:rsid w:val="00570636"/>
    <w:rsid w:val="00570637"/>
    <w:rsid w:val="00570BA5"/>
    <w:rsid w:val="005717D4"/>
    <w:rsid w:val="00571C7B"/>
    <w:rsid w:val="0057215E"/>
    <w:rsid w:val="00572B94"/>
    <w:rsid w:val="00573135"/>
    <w:rsid w:val="005733B4"/>
    <w:rsid w:val="00574034"/>
    <w:rsid w:val="005740A7"/>
    <w:rsid w:val="00574CEA"/>
    <w:rsid w:val="00574E4C"/>
    <w:rsid w:val="00575189"/>
    <w:rsid w:val="0058017C"/>
    <w:rsid w:val="005803A4"/>
    <w:rsid w:val="005804B9"/>
    <w:rsid w:val="00580D2F"/>
    <w:rsid w:val="0058158F"/>
    <w:rsid w:val="00581F26"/>
    <w:rsid w:val="00582CED"/>
    <w:rsid w:val="00582E5C"/>
    <w:rsid w:val="00583364"/>
    <w:rsid w:val="00583871"/>
    <w:rsid w:val="005842E4"/>
    <w:rsid w:val="00584A1B"/>
    <w:rsid w:val="00584BB9"/>
    <w:rsid w:val="00585042"/>
    <w:rsid w:val="00585D9A"/>
    <w:rsid w:val="00585DA0"/>
    <w:rsid w:val="00585E61"/>
    <w:rsid w:val="005860F9"/>
    <w:rsid w:val="0058732C"/>
    <w:rsid w:val="00587DC7"/>
    <w:rsid w:val="00587FDF"/>
    <w:rsid w:val="005914AA"/>
    <w:rsid w:val="005917D0"/>
    <w:rsid w:val="005917F9"/>
    <w:rsid w:val="00591D9E"/>
    <w:rsid w:val="0059313B"/>
    <w:rsid w:val="00593AAA"/>
    <w:rsid w:val="00593B44"/>
    <w:rsid w:val="00593EEC"/>
    <w:rsid w:val="00594A9C"/>
    <w:rsid w:val="00596A7C"/>
    <w:rsid w:val="00596C19"/>
    <w:rsid w:val="0059749F"/>
    <w:rsid w:val="00597981"/>
    <w:rsid w:val="00597A46"/>
    <w:rsid w:val="00597C87"/>
    <w:rsid w:val="005A0429"/>
    <w:rsid w:val="005A0604"/>
    <w:rsid w:val="005A07C2"/>
    <w:rsid w:val="005A0921"/>
    <w:rsid w:val="005A176A"/>
    <w:rsid w:val="005A2E5D"/>
    <w:rsid w:val="005A33F8"/>
    <w:rsid w:val="005A3B26"/>
    <w:rsid w:val="005A3C43"/>
    <w:rsid w:val="005A5CAA"/>
    <w:rsid w:val="005A60F3"/>
    <w:rsid w:val="005A6C03"/>
    <w:rsid w:val="005A714F"/>
    <w:rsid w:val="005A7BF7"/>
    <w:rsid w:val="005A7F31"/>
    <w:rsid w:val="005B0393"/>
    <w:rsid w:val="005B0C31"/>
    <w:rsid w:val="005B1C05"/>
    <w:rsid w:val="005B1C3C"/>
    <w:rsid w:val="005B1CC7"/>
    <w:rsid w:val="005B2BF7"/>
    <w:rsid w:val="005B368C"/>
    <w:rsid w:val="005B3E96"/>
    <w:rsid w:val="005B401C"/>
    <w:rsid w:val="005B4B4A"/>
    <w:rsid w:val="005B4BD9"/>
    <w:rsid w:val="005B5001"/>
    <w:rsid w:val="005B566E"/>
    <w:rsid w:val="005B6EFB"/>
    <w:rsid w:val="005B7BB4"/>
    <w:rsid w:val="005C0285"/>
    <w:rsid w:val="005C054B"/>
    <w:rsid w:val="005C13CD"/>
    <w:rsid w:val="005C16B9"/>
    <w:rsid w:val="005C1857"/>
    <w:rsid w:val="005C1B1D"/>
    <w:rsid w:val="005C1BEE"/>
    <w:rsid w:val="005C1F1F"/>
    <w:rsid w:val="005C2B03"/>
    <w:rsid w:val="005C3C99"/>
    <w:rsid w:val="005C4990"/>
    <w:rsid w:val="005C4CDC"/>
    <w:rsid w:val="005C4D3A"/>
    <w:rsid w:val="005C4EE5"/>
    <w:rsid w:val="005C506A"/>
    <w:rsid w:val="005C5668"/>
    <w:rsid w:val="005C57C4"/>
    <w:rsid w:val="005C5CEF"/>
    <w:rsid w:val="005C682B"/>
    <w:rsid w:val="005C6BFB"/>
    <w:rsid w:val="005C7595"/>
    <w:rsid w:val="005D3319"/>
    <w:rsid w:val="005D4B88"/>
    <w:rsid w:val="005D52D2"/>
    <w:rsid w:val="005D5A1B"/>
    <w:rsid w:val="005D7394"/>
    <w:rsid w:val="005D79BE"/>
    <w:rsid w:val="005D7BFD"/>
    <w:rsid w:val="005E013D"/>
    <w:rsid w:val="005E10E7"/>
    <w:rsid w:val="005E1109"/>
    <w:rsid w:val="005E1856"/>
    <w:rsid w:val="005E1A37"/>
    <w:rsid w:val="005E2A27"/>
    <w:rsid w:val="005E36EA"/>
    <w:rsid w:val="005E40CB"/>
    <w:rsid w:val="005E558E"/>
    <w:rsid w:val="005E6B08"/>
    <w:rsid w:val="005E6C6B"/>
    <w:rsid w:val="005E717E"/>
    <w:rsid w:val="005E7C2C"/>
    <w:rsid w:val="005F00A3"/>
    <w:rsid w:val="005F0AF7"/>
    <w:rsid w:val="005F0D17"/>
    <w:rsid w:val="005F11C1"/>
    <w:rsid w:val="005F140E"/>
    <w:rsid w:val="005F1C7B"/>
    <w:rsid w:val="005F1D75"/>
    <w:rsid w:val="005F3059"/>
    <w:rsid w:val="005F3657"/>
    <w:rsid w:val="005F3A54"/>
    <w:rsid w:val="005F3B67"/>
    <w:rsid w:val="005F4A29"/>
    <w:rsid w:val="005F4FF1"/>
    <w:rsid w:val="005F5128"/>
    <w:rsid w:val="005F521E"/>
    <w:rsid w:val="005F604A"/>
    <w:rsid w:val="005F67A7"/>
    <w:rsid w:val="005F6F0D"/>
    <w:rsid w:val="0060003F"/>
    <w:rsid w:val="0060067C"/>
    <w:rsid w:val="00600BE1"/>
    <w:rsid w:val="00601189"/>
    <w:rsid w:val="006011FC"/>
    <w:rsid w:val="0060142D"/>
    <w:rsid w:val="00602ADD"/>
    <w:rsid w:val="0060308F"/>
    <w:rsid w:val="00603254"/>
    <w:rsid w:val="00604C8C"/>
    <w:rsid w:val="006050BD"/>
    <w:rsid w:val="00605A2E"/>
    <w:rsid w:val="00607082"/>
    <w:rsid w:val="0060798D"/>
    <w:rsid w:val="00607DBE"/>
    <w:rsid w:val="006104BD"/>
    <w:rsid w:val="00611598"/>
    <w:rsid w:val="0061173E"/>
    <w:rsid w:val="006123ED"/>
    <w:rsid w:val="00612E8F"/>
    <w:rsid w:val="0061383E"/>
    <w:rsid w:val="006151CF"/>
    <w:rsid w:val="006178A2"/>
    <w:rsid w:val="00617955"/>
    <w:rsid w:val="00617D1F"/>
    <w:rsid w:val="006209B9"/>
    <w:rsid w:val="00620B35"/>
    <w:rsid w:val="00623166"/>
    <w:rsid w:val="00624F5C"/>
    <w:rsid w:val="0062505D"/>
    <w:rsid w:val="0062574A"/>
    <w:rsid w:val="006262AB"/>
    <w:rsid w:val="00626760"/>
    <w:rsid w:val="00626AD6"/>
    <w:rsid w:val="00626B19"/>
    <w:rsid w:val="00627131"/>
    <w:rsid w:val="00627CED"/>
    <w:rsid w:val="00630317"/>
    <w:rsid w:val="0063067E"/>
    <w:rsid w:val="00631F80"/>
    <w:rsid w:val="00632DFA"/>
    <w:rsid w:val="00633610"/>
    <w:rsid w:val="006341C0"/>
    <w:rsid w:val="00634D96"/>
    <w:rsid w:val="00635E93"/>
    <w:rsid w:val="00636160"/>
    <w:rsid w:val="00636411"/>
    <w:rsid w:val="00636826"/>
    <w:rsid w:val="006376D8"/>
    <w:rsid w:val="00637CC9"/>
    <w:rsid w:val="00640785"/>
    <w:rsid w:val="0064130B"/>
    <w:rsid w:val="00641884"/>
    <w:rsid w:val="006434A8"/>
    <w:rsid w:val="0064387F"/>
    <w:rsid w:val="00643BB2"/>
    <w:rsid w:val="00643E8E"/>
    <w:rsid w:val="00644C4B"/>
    <w:rsid w:val="006459F6"/>
    <w:rsid w:val="00646535"/>
    <w:rsid w:val="0065017E"/>
    <w:rsid w:val="006501CE"/>
    <w:rsid w:val="00650281"/>
    <w:rsid w:val="00651388"/>
    <w:rsid w:val="0065285E"/>
    <w:rsid w:val="00652956"/>
    <w:rsid w:val="00652AC1"/>
    <w:rsid w:val="00652DC6"/>
    <w:rsid w:val="00653A37"/>
    <w:rsid w:val="00653E8B"/>
    <w:rsid w:val="00657914"/>
    <w:rsid w:val="00657D0E"/>
    <w:rsid w:val="00657D24"/>
    <w:rsid w:val="0066069D"/>
    <w:rsid w:val="00661560"/>
    <w:rsid w:val="0066208E"/>
    <w:rsid w:val="00662ADA"/>
    <w:rsid w:val="00662CB8"/>
    <w:rsid w:val="00663EC4"/>
    <w:rsid w:val="00665025"/>
    <w:rsid w:val="0066542B"/>
    <w:rsid w:val="00665900"/>
    <w:rsid w:val="00665E81"/>
    <w:rsid w:val="00666F69"/>
    <w:rsid w:val="00667411"/>
    <w:rsid w:val="00670065"/>
    <w:rsid w:val="006703F5"/>
    <w:rsid w:val="00674A0B"/>
    <w:rsid w:val="00676E8B"/>
    <w:rsid w:val="0067708A"/>
    <w:rsid w:val="0067717C"/>
    <w:rsid w:val="006776BE"/>
    <w:rsid w:val="006777AA"/>
    <w:rsid w:val="00677C22"/>
    <w:rsid w:val="0068093A"/>
    <w:rsid w:val="006814BD"/>
    <w:rsid w:val="0068196F"/>
    <w:rsid w:val="0068263D"/>
    <w:rsid w:val="006848E4"/>
    <w:rsid w:val="006862F0"/>
    <w:rsid w:val="00686638"/>
    <w:rsid w:val="00686649"/>
    <w:rsid w:val="00686776"/>
    <w:rsid w:val="00686C12"/>
    <w:rsid w:val="00687030"/>
    <w:rsid w:val="0068744C"/>
    <w:rsid w:val="006905CD"/>
    <w:rsid w:val="00690DE0"/>
    <w:rsid w:val="00691DE6"/>
    <w:rsid w:val="006920F5"/>
    <w:rsid w:val="0069320B"/>
    <w:rsid w:val="006942C2"/>
    <w:rsid w:val="00694A51"/>
    <w:rsid w:val="00695360"/>
    <w:rsid w:val="00695B5C"/>
    <w:rsid w:val="0069729F"/>
    <w:rsid w:val="006977EB"/>
    <w:rsid w:val="00697A62"/>
    <w:rsid w:val="006A0226"/>
    <w:rsid w:val="006A075D"/>
    <w:rsid w:val="006A1A70"/>
    <w:rsid w:val="006A2724"/>
    <w:rsid w:val="006A27A9"/>
    <w:rsid w:val="006A35F1"/>
    <w:rsid w:val="006A3BB8"/>
    <w:rsid w:val="006A4D9A"/>
    <w:rsid w:val="006A5E96"/>
    <w:rsid w:val="006A688C"/>
    <w:rsid w:val="006A7904"/>
    <w:rsid w:val="006A7EB5"/>
    <w:rsid w:val="006B0369"/>
    <w:rsid w:val="006B1492"/>
    <w:rsid w:val="006B2030"/>
    <w:rsid w:val="006B3E59"/>
    <w:rsid w:val="006B401C"/>
    <w:rsid w:val="006B626B"/>
    <w:rsid w:val="006B773B"/>
    <w:rsid w:val="006B77B3"/>
    <w:rsid w:val="006B7988"/>
    <w:rsid w:val="006B7BF9"/>
    <w:rsid w:val="006C39A7"/>
    <w:rsid w:val="006C39FF"/>
    <w:rsid w:val="006C3B5C"/>
    <w:rsid w:val="006C3C09"/>
    <w:rsid w:val="006C3C8D"/>
    <w:rsid w:val="006C414C"/>
    <w:rsid w:val="006C469A"/>
    <w:rsid w:val="006C4A0B"/>
    <w:rsid w:val="006C4B13"/>
    <w:rsid w:val="006C524B"/>
    <w:rsid w:val="006C5871"/>
    <w:rsid w:val="006C5D71"/>
    <w:rsid w:val="006C60AD"/>
    <w:rsid w:val="006C60B4"/>
    <w:rsid w:val="006D0612"/>
    <w:rsid w:val="006D0C9F"/>
    <w:rsid w:val="006D1302"/>
    <w:rsid w:val="006D1FED"/>
    <w:rsid w:val="006D25E4"/>
    <w:rsid w:val="006D2C0E"/>
    <w:rsid w:val="006D3AA9"/>
    <w:rsid w:val="006D45C7"/>
    <w:rsid w:val="006D4C6D"/>
    <w:rsid w:val="006D4D5B"/>
    <w:rsid w:val="006D5305"/>
    <w:rsid w:val="006D5559"/>
    <w:rsid w:val="006D70DE"/>
    <w:rsid w:val="006D73AA"/>
    <w:rsid w:val="006D7483"/>
    <w:rsid w:val="006D779F"/>
    <w:rsid w:val="006D7A01"/>
    <w:rsid w:val="006D7AF4"/>
    <w:rsid w:val="006D7BC2"/>
    <w:rsid w:val="006E09DC"/>
    <w:rsid w:val="006E1E0F"/>
    <w:rsid w:val="006E257F"/>
    <w:rsid w:val="006E309C"/>
    <w:rsid w:val="006E388A"/>
    <w:rsid w:val="006E3A78"/>
    <w:rsid w:val="006E429E"/>
    <w:rsid w:val="006E4317"/>
    <w:rsid w:val="006E4AC2"/>
    <w:rsid w:val="006E4DDF"/>
    <w:rsid w:val="006E4EF6"/>
    <w:rsid w:val="006E50AF"/>
    <w:rsid w:val="006E541A"/>
    <w:rsid w:val="006E5CEF"/>
    <w:rsid w:val="006E6367"/>
    <w:rsid w:val="006E674B"/>
    <w:rsid w:val="006E6F41"/>
    <w:rsid w:val="006E76BD"/>
    <w:rsid w:val="006E76EC"/>
    <w:rsid w:val="006F1504"/>
    <w:rsid w:val="006F18DD"/>
    <w:rsid w:val="006F19E8"/>
    <w:rsid w:val="006F1AF9"/>
    <w:rsid w:val="006F2015"/>
    <w:rsid w:val="006F216A"/>
    <w:rsid w:val="006F24E5"/>
    <w:rsid w:val="006F2666"/>
    <w:rsid w:val="006F424E"/>
    <w:rsid w:val="006F4424"/>
    <w:rsid w:val="006F4E8E"/>
    <w:rsid w:val="006F5335"/>
    <w:rsid w:val="006F5E20"/>
    <w:rsid w:val="006F6257"/>
    <w:rsid w:val="006F7419"/>
    <w:rsid w:val="00700908"/>
    <w:rsid w:val="00701ED9"/>
    <w:rsid w:val="007022AE"/>
    <w:rsid w:val="00702DA2"/>
    <w:rsid w:val="00703596"/>
    <w:rsid w:val="007041E1"/>
    <w:rsid w:val="007051F6"/>
    <w:rsid w:val="00705397"/>
    <w:rsid w:val="00705EE1"/>
    <w:rsid w:val="007070C0"/>
    <w:rsid w:val="00707A29"/>
    <w:rsid w:val="00707BFB"/>
    <w:rsid w:val="0071102A"/>
    <w:rsid w:val="007118C1"/>
    <w:rsid w:val="00711BBA"/>
    <w:rsid w:val="007127C0"/>
    <w:rsid w:val="00713EB8"/>
    <w:rsid w:val="00713F75"/>
    <w:rsid w:val="00715C99"/>
    <w:rsid w:val="0071609F"/>
    <w:rsid w:val="00716613"/>
    <w:rsid w:val="00716B63"/>
    <w:rsid w:val="00716E5F"/>
    <w:rsid w:val="007175BD"/>
    <w:rsid w:val="00717CDF"/>
    <w:rsid w:val="007201A4"/>
    <w:rsid w:val="00720C8C"/>
    <w:rsid w:val="0072202F"/>
    <w:rsid w:val="007232DF"/>
    <w:rsid w:val="00723CE6"/>
    <w:rsid w:val="00724C47"/>
    <w:rsid w:val="00726E48"/>
    <w:rsid w:val="00727188"/>
    <w:rsid w:val="0072735D"/>
    <w:rsid w:val="007314EC"/>
    <w:rsid w:val="00731F7F"/>
    <w:rsid w:val="00732748"/>
    <w:rsid w:val="007336B4"/>
    <w:rsid w:val="00733763"/>
    <w:rsid w:val="0073420F"/>
    <w:rsid w:val="00734B9B"/>
    <w:rsid w:val="00734EBA"/>
    <w:rsid w:val="007350B0"/>
    <w:rsid w:val="00736DBA"/>
    <w:rsid w:val="0073744F"/>
    <w:rsid w:val="0074055F"/>
    <w:rsid w:val="0074081E"/>
    <w:rsid w:val="00740D25"/>
    <w:rsid w:val="00741350"/>
    <w:rsid w:val="0074151D"/>
    <w:rsid w:val="00741EDD"/>
    <w:rsid w:val="0074315F"/>
    <w:rsid w:val="00743BD5"/>
    <w:rsid w:val="00743FB1"/>
    <w:rsid w:val="00744198"/>
    <w:rsid w:val="0074427B"/>
    <w:rsid w:val="007449AA"/>
    <w:rsid w:val="00745640"/>
    <w:rsid w:val="00745B4F"/>
    <w:rsid w:val="00745DA5"/>
    <w:rsid w:val="00745E85"/>
    <w:rsid w:val="00746110"/>
    <w:rsid w:val="007464E5"/>
    <w:rsid w:val="00746F5E"/>
    <w:rsid w:val="007475A6"/>
    <w:rsid w:val="00747BAA"/>
    <w:rsid w:val="00747BEF"/>
    <w:rsid w:val="00747C8D"/>
    <w:rsid w:val="00747D68"/>
    <w:rsid w:val="00751C9F"/>
    <w:rsid w:val="00751DF9"/>
    <w:rsid w:val="0075260A"/>
    <w:rsid w:val="00752702"/>
    <w:rsid w:val="00752940"/>
    <w:rsid w:val="00752A9A"/>
    <w:rsid w:val="00752DE3"/>
    <w:rsid w:val="00753152"/>
    <w:rsid w:val="00753A84"/>
    <w:rsid w:val="00753E61"/>
    <w:rsid w:val="00754A42"/>
    <w:rsid w:val="007559FB"/>
    <w:rsid w:val="00755A01"/>
    <w:rsid w:val="00755C1D"/>
    <w:rsid w:val="0075604A"/>
    <w:rsid w:val="0075756E"/>
    <w:rsid w:val="00757A2D"/>
    <w:rsid w:val="00757A4A"/>
    <w:rsid w:val="00757D9F"/>
    <w:rsid w:val="00760916"/>
    <w:rsid w:val="007615B2"/>
    <w:rsid w:val="00761A12"/>
    <w:rsid w:val="00761C09"/>
    <w:rsid w:val="007624D1"/>
    <w:rsid w:val="007628EC"/>
    <w:rsid w:val="00762A9B"/>
    <w:rsid w:val="00762C16"/>
    <w:rsid w:val="007630C9"/>
    <w:rsid w:val="00763D2A"/>
    <w:rsid w:val="00764375"/>
    <w:rsid w:val="007648C6"/>
    <w:rsid w:val="00764B85"/>
    <w:rsid w:val="00764CAE"/>
    <w:rsid w:val="00765B51"/>
    <w:rsid w:val="007672DF"/>
    <w:rsid w:val="007700C4"/>
    <w:rsid w:val="007707FB"/>
    <w:rsid w:val="00770A46"/>
    <w:rsid w:val="0077119C"/>
    <w:rsid w:val="00772E8A"/>
    <w:rsid w:val="00773A2A"/>
    <w:rsid w:val="00774984"/>
    <w:rsid w:val="00775D54"/>
    <w:rsid w:val="007760AC"/>
    <w:rsid w:val="00777AA6"/>
    <w:rsid w:val="0078019F"/>
    <w:rsid w:val="00780778"/>
    <w:rsid w:val="00781425"/>
    <w:rsid w:val="00782BAD"/>
    <w:rsid w:val="00782E05"/>
    <w:rsid w:val="00783485"/>
    <w:rsid w:val="00783559"/>
    <w:rsid w:val="0078378A"/>
    <w:rsid w:val="00784055"/>
    <w:rsid w:val="007852FD"/>
    <w:rsid w:val="00785D86"/>
    <w:rsid w:val="00786147"/>
    <w:rsid w:val="00786D08"/>
    <w:rsid w:val="00790BE7"/>
    <w:rsid w:val="00790F96"/>
    <w:rsid w:val="0079207C"/>
    <w:rsid w:val="007924C2"/>
    <w:rsid w:val="00794002"/>
    <w:rsid w:val="00794922"/>
    <w:rsid w:val="007951CC"/>
    <w:rsid w:val="00795500"/>
    <w:rsid w:val="00795E41"/>
    <w:rsid w:val="0079673F"/>
    <w:rsid w:val="00796831"/>
    <w:rsid w:val="007971E6"/>
    <w:rsid w:val="007974DF"/>
    <w:rsid w:val="00797A8C"/>
    <w:rsid w:val="00797E99"/>
    <w:rsid w:val="00797F2D"/>
    <w:rsid w:val="007A113D"/>
    <w:rsid w:val="007A129B"/>
    <w:rsid w:val="007A1D45"/>
    <w:rsid w:val="007A27C0"/>
    <w:rsid w:val="007A39A0"/>
    <w:rsid w:val="007A4628"/>
    <w:rsid w:val="007A4A73"/>
    <w:rsid w:val="007A5347"/>
    <w:rsid w:val="007A5DE5"/>
    <w:rsid w:val="007B05B0"/>
    <w:rsid w:val="007B1948"/>
    <w:rsid w:val="007B229D"/>
    <w:rsid w:val="007B291C"/>
    <w:rsid w:val="007B2E84"/>
    <w:rsid w:val="007B4202"/>
    <w:rsid w:val="007B4208"/>
    <w:rsid w:val="007B44FC"/>
    <w:rsid w:val="007B4DFA"/>
    <w:rsid w:val="007B5179"/>
    <w:rsid w:val="007B55F0"/>
    <w:rsid w:val="007B57AB"/>
    <w:rsid w:val="007B5AC2"/>
    <w:rsid w:val="007B60E5"/>
    <w:rsid w:val="007B61C5"/>
    <w:rsid w:val="007B61D8"/>
    <w:rsid w:val="007B695C"/>
    <w:rsid w:val="007B7458"/>
    <w:rsid w:val="007C0554"/>
    <w:rsid w:val="007C0E41"/>
    <w:rsid w:val="007C15CF"/>
    <w:rsid w:val="007C1626"/>
    <w:rsid w:val="007C19A0"/>
    <w:rsid w:val="007C1E88"/>
    <w:rsid w:val="007C21CC"/>
    <w:rsid w:val="007C2F5C"/>
    <w:rsid w:val="007C308F"/>
    <w:rsid w:val="007C3CAB"/>
    <w:rsid w:val="007C4966"/>
    <w:rsid w:val="007C4CA7"/>
    <w:rsid w:val="007C53C0"/>
    <w:rsid w:val="007C6229"/>
    <w:rsid w:val="007C6738"/>
    <w:rsid w:val="007C74DB"/>
    <w:rsid w:val="007C7EA7"/>
    <w:rsid w:val="007D07BB"/>
    <w:rsid w:val="007D1060"/>
    <w:rsid w:val="007D10F5"/>
    <w:rsid w:val="007D23C2"/>
    <w:rsid w:val="007D2B06"/>
    <w:rsid w:val="007D4537"/>
    <w:rsid w:val="007D45CB"/>
    <w:rsid w:val="007D48E3"/>
    <w:rsid w:val="007D4D3B"/>
    <w:rsid w:val="007D5291"/>
    <w:rsid w:val="007D718B"/>
    <w:rsid w:val="007D7215"/>
    <w:rsid w:val="007D72BB"/>
    <w:rsid w:val="007D7E6F"/>
    <w:rsid w:val="007E0BD9"/>
    <w:rsid w:val="007E1A02"/>
    <w:rsid w:val="007E1E46"/>
    <w:rsid w:val="007E3093"/>
    <w:rsid w:val="007E37D6"/>
    <w:rsid w:val="007E3C13"/>
    <w:rsid w:val="007E5001"/>
    <w:rsid w:val="007E516A"/>
    <w:rsid w:val="007E59CC"/>
    <w:rsid w:val="007E6944"/>
    <w:rsid w:val="007E6D87"/>
    <w:rsid w:val="007E730C"/>
    <w:rsid w:val="007E7B6F"/>
    <w:rsid w:val="007F0FF0"/>
    <w:rsid w:val="007F134C"/>
    <w:rsid w:val="007F15E7"/>
    <w:rsid w:val="007F1E4A"/>
    <w:rsid w:val="007F1E7D"/>
    <w:rsid w:val="007F1EE5"/>
    <w:rsid w:val="007F3DC9"/>
    <w:rsid w:val="007F3EE7"/>
    <w:rsid w:val="007F3EFD"/>
    <w:rsid w:val="007F4135"/>
    <w:rsid w:val="007F551D"/>
    <w:rsid w:val="007F6931"/>
    <w:rsid w:val="007F7546"/>
    <w:rsid w:val="007F794F"/>
    <w:rsid w:val="007F7DC5"/>
    <w:rsid w:val="00800431"/>
    <w:rsid w:val="00800B43"/>
    <w:rsid w:val="00802160"/>
    <w:rsid w:val="00802D68"/>
    <w:rsid w:val="00804617"/>
    <w:rsid w:val="008055AA"/>
    <w:rsid w:val="00805E40"/>
    <w:rsid w:val="0080624A"/>
    <w:rsid w:val="00807062"/>
    <w:rsid w:val="0081001F"/>
    <w:rsid w:val="00810447"/>
    <w:rsid w:val="0081061D"/>
    <w:rsid w:val="00810AB9"/>
    <w:rsid w:val="00810E92"/>
    <w:rsid w:val="008113EF"/>
    <w:rsid w:val="008116F7"/>
    <w:rsid w:val="00811A14"/>
    <w:rsid w:val="00811C9A"/>
    <w:rsid w:val="0081239F"/>
    <w:rsid w:val="00812D23"/>
    <w:rsid w:val="00813B42"/>
    <w:rsid w:val="00813D90"/>
    <w:rsid w:val="00813DDB"/>
    <w:rsid w:val="00813F89"/>
    <w:rsid w:val="00814490"/>
    <w:rsid w:val="008159C7"/>
    <w:rsid w:val="00816352"/>
    <w:rsid w:val="00816F3F"/>
    <w:rsid w:val="00817923"/>
    <w:rsid w:val="008201D0"/>
    <w:rsid w:val="008204CA"/>
    <w:rsid w:val="0082065C"/>
    <w:rsid w:val="00821C33"/>
    <w:rsid w:val="00821C60"/>
    <w:rsid w:val="00821D31"/>
    <w:rsid w:val="00822384"/>
    <w:rsid w:val="008232BE"/>
    <w:rsid w:val="008234F5"/>
    <w:rsid w:val="00823686"/>
    <w:rsid w:val="008237CA"/>
    <w:rsid w:val="0082410B"/>
    <w:rsid w:val="00824CA7"/>
    <w:rsid w:val="00825547"/>
    <w:rsid w:val="00825D4F"/>
    <w:rsid w:val="00826124"/>
    <w:rsid w:val="00826584"/>
    <w:rsid w:val="00826775"/>
    <w:rsid w:val="00826C37"/>
    <w:rsid w:val="00826C7B"/>
    <w:rsid w:val="00830628"/>
    <w:rsid w:val="00830B42"/>
    <w:rsid w:val="00830EFA"/>
    <w:rsid w:val="0083186F"/>
    <w:rsid w:val="0083251E"/>
    <w:rsid w:val="008325A6"/>
    <w:rsid w:val="008333C0"/>
    <w:rsid w:val="00833B56"/>
    <w:rsid w:val="00833D2B"/>
    <w:rsid w:val="00833FCA"/>
    <w:rsid w:val="0083489A"/>
    <w:rsid w:val="00834C46"/>
    <w:rsid w:val="00837793"/>
    <w:rsid w:val="00837DD6"/>
    <w:rsid w:val="00840650"/>
    <w:rsid w:val="0084080E"/>
    <w:rsid w:val="008409A6"/>
    <w:rsid w:val="008412F5"/>
    <w:rsid w:val="008414D8"/>
    <w:rsid w:val="00841A06"/>
    <w:rsid w:val="008424F0"/>
    <w:rsid w:val="008427E0"/>
    <w:rsid w:val="00842804"/>
    <w:rsid w:val="008433D4"/>
    <w:rsid w:val="00843670"/>
    <w:rsid w:val="00843FFC"/>
    <w:rsid w:val="0084602F"/>
    <w:rsid w:val="0084604A"/>
    <w:rsid w:val="00846798"/>
    <w:rsid w:val="0084727D"/>
    <w:rsid w:val="00847624"/>
    <w:rsid w:val="00847A45"/>
    <w:rsid w:val="00847CFE"/>
    <w:rsid w:val="008511A3"/>
    <w:rsid w:val="00852914"/>
    <w:rsid w:val="00852928"/>
    <w:rsid w:val="00853130"/>
    <w:rsid w:val="00853B55"/>
    <w:rsid w:val="00853DFF"/>
    <w:rsid w:val="008544F1"/>
    <w:rsid w:val="00854C3A"/>
    <w:rsid w:val="00854E5E"/>
    <w:rsid w:val="0085735B"/>
    <w:rsid w:val="008574F9"/>
    <w:rsid w:val="008577EE"/>
    <w:rsid w:val="0086077B"/>
    <w:rsid w:val="00860A5D"/>
    <w:rsid w:val="008611FB"/>
    <w:rsid w:val="008616CF"/>
    <w:rsid w:val="008630BC"/>
    <w:rsid w:val="00863D12"/>
    <w:rsid w:val="00865DAE"/>
    <w:rsid w:val="00865DD2"/>
    <w:rsid w:val="008673E1"/>
    <w:rsid w:val="0086752D"/>
    <w:rsid w:val="00867B4C"/>
    <w:rsid w:val="00867F5C"/>
    <w:rsid w:val="00870140"/>
    <w:rsid w:val="00870421"/>
    <w:rsid w:val="00870D8D"/>
    <w:rsid w:val="00870F48"/>
    <w:rsid w:val="00871BF9"/>
    <w:rsid w:val="008720B7"/>
    <w:rsid w:val="00872BAA"/>
    <w:rsid w:val="0087380B"/>
    <w:rsid w:val="00874050"/>
    <w:rsid w:val="00875C0B"/>
    <w:rsid w:val="008765F7"/>
    <w:rsid w:val="008768B4"/>
    <w:rsid w:val="00876E1D"/>
    <w:rsid w:val="00877069"/>
    <w:rsid w:val="00882C9D"/>
    <w:rsid w:val="00882F46"/>
    <w:rsid w:val="008830E6"/>
    <w:rsid w:val="00883F5E"/>
    <w:rsid w:val="00884CFF"/>
    <w:rsid w:val="00885082"/>
    <w:rsid w:val="00885314"/>
    <w:rsid w:val="008866B5"/>
    <w:rsid w:val="00887672"/>
    <w:rsid w:val="00887A01"/>
    <w:rsid w:val="008905AB"/>
    <w:rsid w:val="008916CE"/>
    <w:rsid w:val="00891D9B"/>
    <w:rsid w:val="00891E84"/>
    <w:rsid w:val="00892BEE"/>
    <w:rsid w:val="00892CD0"/>
    <w:rsid w:val="00892E16"/>
    <w:rsid w:val="0089365A"/>
    <w:rsid w:val="008957C2"/>
    <w:rsid w:val="00896307"/>
    <w:rsid w:val="008966D1"/>
    <w:rsid w:val="00896DF7"/>
    <w:rsid w:val="008976A0"/>
    <w:rsid w:val="008A025A"/>
    <w:rsid w:val="008A0F88"/>
    <w:rsid w:val="008A1BF9"/>
    <w:rsid w:val="008A23C0"/>
    <w:rsid w:val="008A2455"/>
    <w:rsid w:val="008A3312"/>
    <w:rsid w:val="008A3BBC"/>
    <w:rsid w:val="008A3E1C"/>
    <w:rsid w:val="008A3F6F"/>
    <w:rsid w:val="008A3F83"/>
    <w:rsid w:val="008A4515"/>
    <w:rsid w:val="008A46BF"/>
    <w:rsid w:val="008A4C78"/>
    <w:rsid w:val="008A5116"/>
    <w:rsid w:val="008A65C4"/>
    <w:rsid w:val="008A7548"/>
    <w:rsid w:val="008A761F"/>
    <w:rsid w:val="008A771C"/>
    <w:rsid w:val="008B09B9"/>
    <w:rsid w:val="008B108D"/>
    <w:rsid w:val="008B13C2"/>
    <w:rsid w:val="008B15C7"/>
    <w:rsid w:val="008B169A"/>
    <w:rsid w:val="008B191F"/>
    <w:rsid w:val="008B1ABB"/>
    <w:rsid w:val="008B22E0"/>
    <w:rsid w:val="008B3DB1"/>
    <w:rsid w:val="008B6134"/>
    <w:rsid w:val="008B61C3"/>
    <w:rsid w:val="008B6725"/>
    <w:rsid w:val="008B71A5"/>
    <w:rsid w:val="008C1638"/>
    <w:rsid w:val="008C211D"/>
    <w:rsid w:val="008C2C40"/>
    <w:rsid w:val="008C37BE"/>
    <w:rsid w:val="008C43E3"/>
    <w:rsid w:val="008C47C8"/>
    <w:rsid w:val="008C5591"/>
    <w:rsid w:val="008C57EA"/>
    <w:rsid w:val="008C58C5"/>
    <w:rsid w:val="008C5EF0"/>
    <w:rsid w:val="008C6295"/>
    <w:rsid w:val="008C6EF5"/>
    <w:rsid w:val="008D0B9F"/>
    <w:rsid w:val="008D0F70"/>
    <w:rsid w:val="008D19B6"/>
    <w:rsid w:val="008D2F6F"/>
    <w:rsid w:val="008D3577"/>
    <w:rsid w:val="008D410C"/>
    <w:rsid w:val="008D443C"/>
    <w:rsid w:val="008D4BF0"/>
    <w:rsid w:val="008D4ECB"/>
    <w:rsid w:val="008D5F09"/>
    <w:rsid w:val="008D7298"/>
    <w:rsid w:val="008E0AA9"/>
    <w:rsid w:val="008E1225"/>
    <w:rsid w:val="008E1846"/>
    <w:rsid w:val="008E1BEF"/>
    <w:rsid w:val="008E2872"/>
    <w:rsid w:val="008E3E40"/>
    <w:rsid w:val="008E427E"/>
    <w:rsid w:val="008E6180"/>
    <w:rsid w:val="008E7D3A"/>
    <w:rsid w:val="008E7FAD"/>
    <w:rsid w:val="008F033E"/>
    <w:rsid w:val="008F1214"/>
    <w:rsid w:val="008F1407"/>
    <w:rsid w:val="008F1C68"/>
    <w:rsid w:val="008F2DC1"/>
    <w:rsid w:val="008F35B3"/>
    <w:rsid w:val="008F3639"/>
    <w:rsid w:val="008F3D25"/>
    <w:rsid w:val="008F40B2"/>
    <w:rsid w:val="008F4301"/>
    <w:rsid w:val="008F454E"/>
    <w:rsid w:val="008F483E"/>
    <w:rsid w:val="008F4BE3"/>
    <w:rsid w:val="008F4DFA"/>
    <w:rsid w:val="008F4FEE"/>
    <w:rsid w:val="008F5356"/>
    <w:rsid w:val="008F6CC4"/>
    <w:rsid w:val="008F7103"/>
    <w:rsid w:val="008F760D"/>
    <w:rsid w:val="008F768C"/>
    <w:rsid w:val="00900387"/>
    <w:rsid w:val="00900C37"/>
    <w:rsid w:val="00900D3B"/>
    <w:rsid w:val="0090101E"/>
    <w:rsid w:val="00901128"/>
    <w:rsid w:val="0090208E"/>
    <w:rsid w:val="0090225A"/>
    <w:rsid w:val="0090325D"/>
    <w:rsid w:val="009047F5"/>
    <w:rsid w:val="00905B3B"/>
    <w:rsid w:val="009062A3"/>
    <w:rsid w:val="00906495"/>
    <w:rsid w:val="00906842"/>
    <w:rsid w:val="0090686F"/>
    <w:rsid w:val="00906B38"/>
    <w:rsid w:val="00906CC0"/>
    <w:rsid w:val="00907642"/>
    <w:rsid w:val="0090770D"/>
    <w:rsid w:val="00910E6F"/>
    <w:rsid w:val="0091148C"/>
    <w:rsid w:val="0091215B"/>
    <w:rsid w:val="009121DD"/>
    <w:rsid w:val="009122CD"/>
    <w:rsid w:val="00912838"/>
    <w:rsid w:val="00912D4D"/>
    <w:rsid w:val="009137D0"/>
    <w:rsid w:val="00913B10"/>
    <w:rsid w:val="0091421C"/>
    <w:rsid w:val="00914D35"/>
    <w:rsid w:val="0091552D"/>
    <w:rsid w:val="00915CAC"/>
    <w:rsid w:val="00915E75"/>
    <w:rsid w:val="00915EA3"/>
    <w:rsid w:val="009160AE"/>
    <w:rsid w:val="009164B5"/>
    <w:rsid w:val="00917360"/>
    <w:rsid w:val="00920E3D"/>
    <w:rsid w:val="00921A2D"/>
    <w:rsid w:val="00923D01"/>
    <w:rsid w:val="00923F82"/>
    <w:rsid w:val="00924BF9"/>
    <w:rsid w:val="00925582"/>
    <w:rsid w:val="009256CB"/>
    <w:rsid w:val="00926EF2"/>
    <w:rsid w:val="00932011"/>
    <w:rsid w:val="009322FF"/>
    <w:rsid w:val="009323A1"/>
    <w:rsid w:val="00934C40"/>
    <w:rsid w:val="00936C1A"/>
    <w:rsid w:val="00937B02"/>
    <w:rsid w:val="00937F37"/>
    <w:rsid w:val="0094198F"/>
    <w:rsid w:val="00942AA1"/>
    <w:rsid w:val="00942DE6"/>
    <w:rsid w:val="0094316F"/>
    <w:rsid w:val="00943219"/>
    <w:rsid w:val="0094321B"/>
    <w:rsid w:val="00943BD5"/>
    <w:rsid w:val="00944045"/>
    <w:rsid w:val="00944D14"/>
    <w:rsid w:val="00944DE8"/>
    <w:rsid w:val="0094575C"/>
    <w:rsid w:val="00946260"/>
    <w:rsid w:val="00947A13"/>
    <w:rsid w:val="00947BFB"/>
    <w:rsid w:val="00950517"/>
    <w:rsid w:val="0095083C"/>
    <w:rsid w:val="009520EF"/>
    <w:rsid w:val="0095270E"/>
    <w:rsid w:val="00952DB3"/>
    <w:rsid w:val="00955524"/>
    <w:rsid w:val="009571EB"/>
    <w:rsid w:val="00957390"/>
    <w:rsid w:val="00957DF3"/>
    <w:rsid w:val="00960325"/>
    <w:rsid w:val="00960B77"/>
    <w:rsid w:val="009619ED"/>
    <w:rsid w:val="00961AF7"/>
    <w:rsid w:val="00962BD1"/>
    <w:rsid w:val="00963AA2"/>
    <w:rsid w:val="00963AFB"/>
    <w:rsid w:val="00964920"/>
    <w:rsid w:val="0096493E"/>
    <w:rsid w:val="00964D57"/>
    <w:rsid w:val="00965125"/>
    <w:rsid w:val="00965F79"/>
    <w:rsid w:val="0096618D"/>
    <w:rsid w:val="00966225"/>
    <w:rsid w:val="00966801"/>
    <w:rsid w:val="00966B8C"/>
    <w:rsid w:val="00967E94"/>
    <w:rsid w:val="009707B7"/>
    <w:rsid w:val="009708DB"/>
    <w:rsid w:val="009717A7"/>
    <w:rsid w:val="0097197F"/>
    <w:rsid w:val="00972002"/>
    <w:rsid w:val="009727EB"/>
    <w:rsid w:val="00972A71"/>
    <w:rsid w:val="009736CD"/>
    <w:rsid w:val="00974487"/>
    <w:rsid w:val="009757F8"/>
    <w:rsid w:val="00975C3F"/>
    <w:rsid w:val="00975FA3"/>
    <w:rsid w:val="00977389"/>
    <w:rsid w:val="00981065"/>
    <w:rsid w:val="00981198"/>
    <w:rsid w:val="009815BE"/>
    <w:rsid w:val="00982BE2"/>
    <w:rsid w:val="00982F79"/>
    <w:rsid w:val="00983376"/>
    <w:rsid w:val="00983926"/>
    <w:rsid w:val="00984396"/>
    <w:rsid w:val="0098452D"/>
    <w:rsid w:val="00984D07"/>
    <w:rsid w:val="00986771"/>
    <w:rsid w:val="00986E06"/>
    <w:rsid w:val="00990196"/>
    <w:rsid w:val="0099021E"/>
    <w:rsid w:val="009903F5"/>
    <w:rsid w:val="00990C41"/>
    <w:rsid w:val="00993003"/>
    <w:rsid w:val="009932A1"/>
    <w:rsid w:val="0099498B"/>
    <w:rsid w:val="00994BE0"/>
    <w:rsid w:val="009951D0"/>
    <w:rsid w:val="00995F33"/>
    <w:rsid w:val="0099678F"/>
    <w:rsid w:val="00996EFC"/>
    <w:rsid w:val="009A0163"/>
    <w:rsid w:val="009A0691"/>
    <w:rsid w:val="009A0BAC"/>
    <w:rsid w:val="009A0CCC"/>
    <w:rsid w:val="009A0D05"/>
    <w:rsid w:val="009A0D67"/>
    <w:rsid w:val="009A11D6"/>
    <w:rsid w:val="009A198D"/>
    <w:rsid w:val="009A1CA0"/>
    <w:rsid w:val="009A24C3"/>
    <w:rsid w:val="009A30BB"/>
    <w:rsid w:val="009A39D0"/>
    <w:rsid w:val="009A4702"/>
    <w:rsid w:val="009A56E9"/>
    <w:rsid w:val="009A730F"/>
    <w:rsid w:val="009B0E07"/>
    <w:rsid w:val="009B1472"/>
    <w:rsid w:val="009B1D22"/>
    <w:rsid w:val="009B2496"/>
    <w:rsid w:val="009B2499"/>
    <w:rsid w:val="009B2565"/>
    <w:rsid w:val="009B3058"/>
    <w:rsid w:val="009B3122"/>
    <w:rsid w:val="009B388C"/>
    <w:rsid w:val="009B4C10"/>
    <w:rsid w:val="009B4ED1"/>
    <w:rsid w:val="009B5D95"/>
    <w:rsid w:val="009B5F0D"/>
    <w:rsid w:val="009B6509"/>
    <w:rsid w:val="009B6F0B"/>
    <w:rsid w:val="009B7552"/>
    <w:rsid w:val="009B7561"/>
    <w:rsid w:val="009C039A"/>
    <w:rsid w:val="009C0664"/>
    <w:rsid w:val="009C09EB"/>
    <w:rsid w:val="009C24E1"/>
    <w:rsid w:val="009C2860"/>
    <w:rsid w:val="009C303C"/>
    <w:rsid w:val="009C304E"/>
    <w:rsid w:val="009C37DC"/>
    <w:rsid w:val="009C4375"/>
    <w:rsid w:val="009C4D71"/>
    <w:rsid w:val="009C4DBE"/>
    <w:rsid w:val="009C51DC"/>
    <w:rsid w:val="009C5394"/>
    <w:rsid w:val="009C59A7"/>
    <w:rsid w:val="009C6FA8"/>
    <w:rsid w:val="009C73FC"/>
    <w:rsid w:val="009C79B1"/>
    <w:rsid w:val="009D10A4"/>
    <w:rsid w:val="009D12E4"/>
    <w:rsid w:val="009D1542"/>
    <w:rsid w:val="009D1BD0"/>
    <w:rsid w:val="009D28EA"/>
    <w:rsid w:val="009D2940"/>
    <w:rsid w:val="009D2BCD"/>
    <w:rsid w:val="009D3778"/>
    <w:rsid w:val="009D3948"/>
    <w:rsid w:val="009D4CBC"/>
    <w:rsid w:val="009D524D"/>
    <w:rsid w:val="009D583F"/>
    <w:rsid w:val="009D5856"/>
    <w:rsid w:val="009D5A60"/>
    <w:rsid w:val="009D6B44"/>
    <w:rsid w:val="009D7005"/>
    <w:rsid w:val="009D768D"/>
    <w:rsid w:val="009D7A60"/>
    <w:rsid w:val="009E034B"/>
    <w:rsid w:val="009E0AF3"/>
    <w:rsid w:val="009E0C22"/>
    <w:rsid w:val="009E0CF7"/>
    <w:rsid w:val="009E13F4"/>
    <w:rsid w:val="009E1C29"/>
    <w:rsid w:val="009E1C67"/>
    <w:rsid w:val="009E4012"/>
    <w:rsid w:val="009E525E"/>
    <w:rsid w:val="009E58C8"/>
    <w:rsid w:val="009E696B"/>
    <w:rsid w:val="009E71DB"/>
    <w:rsid w:val="009E767D"/>
    <w:rsid w:val="009E7C90"/>
    <w:rsid w:val="009F01FE"/>
    <w:rsid w:val="009F06A4"/>
    <w:rsid w:val="009F0852"/>
    <w:rsid w:val="009F0EAB"/>
    <w:rsid w:val="009F1079"/>
    <w:rsid w:val="009F137C"/>
    <w:rsid w:val="009F16C2"/>
    <w:rsid w:val="009F21AB"/>
    <w:rsid w:val="009F254E"/>
    <w:rsid w:val="009F2BF8"/>
    <w:rsid w:val="009F440A"/>
    <w:rsid w:val="009F4E71"/>
    <w:rsid w:val="009F5AB0"/>
    <w:rsid w:val="009F660F"/>
    <w:rsid w:val="009F6B79"/>
    <w:rsid w:val="009F6B8F"/>
    <w:rsid w:val="009F7020"/>
    <w:rsid w:val="00A00AC1"/>
    <w:rsid w:val="00A011D9"/>
    <w:rsid w:val="00A012F4"/>
    <w:rsid w:val="00A014F9"/>
    <w:rsid w:val="00A01B27"/>
    <w:rsid w:val="00A023DE"/>
    <w:rsid w:val="00A032CD"/>
    <w:rsid w:val="00A03E26"/>
    <w:rsid w:val="00A041D9"/>
    <w:rsid w:val="00A046C9"/>
    <w:rsid w:val="00A04BDB"/>
    <w:rsid w:val="00A04BE1"/>
    <w:rsid w:val="00A059E4"/>
    <w:rsid w:val="00A06AF9"/>
    <w:rsid w:val="00A0790E"/>
    <w:rsid w:val="00A1091F"/>
    <w:rsid w:val="00A12644"/>
    <w:rsid w:val="00A12754"/>
    <w:rsid w:val="00A12C6A"/>
    <w:rsid w:val="00A135E3"/>
    <w:rsid w:val="00A138AC"/>
    <w:rsid w:val="00A13B82"/>
    <w:rsid w:val="00A14462"/>
    <w:rsid w:val="00A14AD4"/>
    <w:rsid w:val="00A14D91"/>
    <w:rsid w:val="00A150BC"/>
    <w:rsid w:val="00A1539C"/>
    <w:rsid w:val="00A17075"/>
    <w:rsid w:val="00A17573"/>
    <w:rsid w:val="00A211C6"/>
    <w:rsid w:val="00A22705"/>
    <w:rsid w:val="00A23F55"/>
    <w:rsid w:val="00A24114"/>
    <w:rsid w:val="00A245C7"/>
    <w:rsid w:val="00A246F2"/>
    <w:rsid w:val="00A24B89"/>
    <w:rsid w:val="00A2653C"/>
    <w:rsid w:val="00A26982"/>
    <w:rsid w:val="00A26B4D"/>
    <w:rsid w:val="00A27501"/>
    <w:rsid w:val="00A27E00"/>
    <w:rsid w:val="00A27E21"/>
    <w:rsid w:val="00A30136"/>
    <w:rsid w:val="00A30974"/>
    <w:rsid w:val="00A313D8"/>
    <w:rsid w:val="00A33D2B"/>
    <w:rsid w:val="00A345B5"/>
    <w:rsid w:val="00A348A6"/>
    <w:rsid w:val="00A350A9"/>
    <w:rsid w:val="00A35AB6"/>
    <w:rsid w:val="00A36036"/>
    <w:rsid w:val="00A3668C"/>
    <w:rsid w:val="00A3679F"/>
    <w:rsid w:val="00A369E4"/>
    <w:rsid w:val="00A373E6"/>
    <w:rsid w:val="00A4003F"/>
    <w:rsid w:val="00A400EE"/>
    <w:rsid w:val="00A42D8E"/>
    <w:rsid w:val="00A44385"/>
    <w:rsid w:val="00A44DCE"/>
    <w:rsid w:val="00A44F01"/>
    <w:rsid w:val="00A458B5"/>
    <w:rsid w:val="00A45B13"/>
    <w:rsid w:val="00A46869"/>
    <w:rsid w:val="00A46A09"/>
    <w:rsid w:val="00A47BD9"/>
    <w:rsid w:val="00A50474"/>
    <w:rsid w:val="00A50668"/>
    <w:rsid w:val="00A513BA"/>
    <w:rsid w:val="00A51953"/>
    <w:rsid w:val="00A51C6C"/>
    <w:rsid w:val="00A51DCB"/>
    <w:rsid w:val="00A51E3D"/>
    <w:rsid w:val="00A520AE"/>
    <w:rsid w:val="00A522EE"/>
    <w:rsid w:val="00A52CC3"/>
    <w:rsid w:val="00A52F24"/>
    <w:rsid w:val="00A54215"/>
    <w:rsid w:val="00A542A8"/>
    <w:rsid w:val="00A543D3"/>
    <w:rsid w:val="00A55CB9"/>
    <w:rsid w:val="00A564F9"/>
    <w:rsid w:val="00A572B8"/>
    <w:rsid w:val="00A574F4"/>
    <w:rsid w:val="00A57B79"/>
    <w:rsid w:val="00A6032C"/>
    <w:rsid w:val="00A60B69"/>
    <w:rsid w:val="00A613D7"/>
    <w:rsid w:val="00A61721"/>
    <w:rsid w:val="00A62077"/>
    <w:rsid w:val="00A62B8D"/>
    <w:rsid w:val="00A62EF7"/>
    <w:rsid w:val="00A6338A"/>
    <w:rsid w:val="00A635B6"/>
    <w:rsid w:val="00A659DD"/>
    <w:rsid w:val="00A6633C"/>
    <w:rsid w:val="00A67588"/>
    <w:rsid w:val="00A6774B"/>
    <w:rsid w:val="00A70F5F"/>
    <w:rsid w:val="00A71B27"/>
    <w:rsid w:val="00A71B41"/>
    <w:rsid w:val="00A7410F"/>
    <w:rsid w:val="00A74FFE"/>
    <w:rsid w:val="00A75184"/>
    <w:rsid w:val="00A75354"/>
    <w:rsid w:val="00A767E5"/>
    <w:rsid w:val="00A77235"/>
    <w:rsid w:val="00A802A3"/>
    <w:rsid w:val="00A80457"/>
    <w:rsid w:val="00A816B3"/>
    <w:rsid w:val="00A81BD8"/>
    <w:rsid w:val="00A81C2A"/>
    <w:rsid w:val="00A81CB0"/>
    <w:rsid w:val="00A82473"/>
    <w:rsid w:val="00A824D3"/>
    <w:rsid w:val="00A82C7C"/>
    <w:rsid w:val="00A82FD1"/>
    <w:rsid w:val="00A83F22"/>
    <w:rsid w:val="00A840F1"/>
    <w:rsid w:val="00A850B4"/>
    <w:rsid w:val="00A8555D"/>
    <w:rsid w:val="00A85E46"/>
    <w:rsid w:val="00A8664C"/>
    <w:rsid w:val="00A86708"/>
    <w:rsid w:val="00A874C8"/>
    <w:rsid w:val="00A87E83"/>
    <w:rsid w:val="00A87F9F"/>
    <w:rsid w:val="00A906AE"/>
    <w:rsid w:val="00A907EE"/>
    <w:rsid w:val="00A908FC"/>
    <w:rsid w:val="00A912F5"/>
    <w:rsid w:val="00A913F8"/>
    <w:rsid w:val="00A9166C"/>
    <w:rsid w:val="00A91C92"/>
    <w:rsid w:val="00A925EC"/>
    <w:rsid w:val="00A929C0"/>
    <w:rsid w:val="00A938FD"/>
    <w:rsid w:val="00A94890"/>
    <w:rsid w:val="00A94985"/>
    <w:rsid w:val="00A94A9E"/>
    <w:rsid w:val="00A9542D"/>
    <w:rsid w:val="00A96293"/>
    <w:rsid w:val="00A96707"/>
    <w:rsid w:val="00A96D3D"/>
    <w:rsid w:val="00A9798A"/>
    <w:rsid w:val="00A97E15"/>
    <w:rsid w:val="00AA09F3"/>
    <w:rsid w:val="00AA23AB"/>
    <w:rsid w:val="00AA2798"/>
    <w:rsid w:val="00AA2854"/>
    <w:rsid w:val="00AA362D"/>
    <w:rsid w:val="00AA42D5"/>
    <w:rsid w:val="00AA51EF"/>
    <w:rsid w:val="00AA525A"/>
    <w:rsid w:val="00AA5458"/>
    <w:rsid w:val="00AA7C59"/>
    <w:rsid w:val="00AB06AB"/>
    <w:rsid w:val="00AB0BD9"/>
    <w:rsid w:val="00AB1A68"/>
    <w:rsid w:val="00AB1BE1"/>
    <w:rsid w:val="00AB280D"/>
    <w:rsid w:val="00AB2A42"/>
    <w:rsid w:val="00AB2D60"/>
    <w:rsid w:val="00AB361D"/>
    <w:rsid w:val="00AB40F6"/>
    <w:rsid w:val="00AB450C"/>
    <w:rsid w:val="00AB4C04"/>
    <w:rsid w:val="00AB4EA1"/>
    <w:rsid w:val="00AB59E7"/>
    <w:rsid w:val="00AB662F"/>
    <w:rsid w:val="00AB66FE"/>
    <w:rsid w:val="00AB6B83"/>
    <w:rsid w:val="00AB723B"/>
    <w:rsid w:val="00AB7722"/>
    <w:rsid w:val="00AC0319"/>
    <w:rsid w:val="00AC17B6"/>
    <w:rsid w:val="00AC222F"/>
    <w:rsid w:val="00AC2E99"/>
    <w:rsid w:val="00AC4909"/>
    <w:rsid w:val="00AC5C45"/>
    <w:rsid w:val="00AC6A61"/>
    <w:rsid w:val="00AC720A"/>
    <w:rsid w:val="00AC7A72"/>
    <w:rsid w:val="00AC7B45"/>
    <w:rsid w:val="00AC7CDA"/>
    <w:rsid w:val="00AD0AE2"/>
    <w:rsid w:val="00AD0C3C"/>
    <w:rsid w:val="00AD0F6B"/>
    <w:rsid w:val="00AD17D4"/>
    <w:rsid w:val="00AD1AF0"/>
    <w:rsid w:val="00AD35C4"/>
    <w:rsid w:val="00AD4C06"/>
    <w:rsid w:val="00AD534F"/>
    <w:rsid w:val="00AD5941"/>
    <w:rsid w:val="00AD59F1"/>
    <w:rsid w:val="00AD624A"/>
    <w:rsid w:val="00AD68D0"/>
    <w:rsid w:val="00AD78B2"/>
    <w:rsid w:val="00AD7F03"/>
    <w:rsid w:val="00AE02CE"/>
    <w:rsid w:val="00AE03A8"/>
    <w:rsid w:val="00AE0F0F"/>
    <w:rsid w:val="00AE156E"/>
    <w:rsid w:val="00AE2245"/>
    <w:rsid w:val="00AE25FC"/>
    <w:rsid w:val="00AE2710"/>
    <w:rsid w:val="00AE27E7"/>
    <w:rsid w:val="00AE2ABA"/>
    <w:rsid w:val="00AE3299"/>
    <w:rsid w:val="00AE3AB6"/>
    <w:rsid w:val="00AE4321"/>
    <w:rsid w:val="00AE4BE6"/>
    <w:rsid w:val="00AE5427"/>
    <w:rsid w:val="00AE5B68"/>
    <w:rsid w:val="00AE7836"/>
    <w:rsid w:val="00AE79F1"/>
    <w:rsid w:val="00AF08C3"/>
    <w:rsid w:val="00AF1020"/>
    <w:rsid w:val="00AF1D38"/>
    <w:rsid w:val="00AF1FA6"/>
    <w:rsid w:val="00AF2161"/>
    <w:rsid w:val="00AF2C2D"/>
    <w:rsid w:val="00AF2EBA"/>
    <w:rsid w:val="00AF3320"/>
    <w:rsid w:val="00AF3636"/>
    <w:rsid w:val="00AF416C"/>
    <w:rsid w:val="00AF4ED8"/>
    <w:rsid w:val="00AF4FF0"/>
    <w:rsid w:val="00AF5930"/>
    <w:rsid w:val="00AF7389"/>
    <w:rsid w:val="00AF73B9"/>
    <w:rsid w:val="00AF7FE7"/>
    <w:rsid w:val="00B02198"/>
    <w:rsid w:val="00B02459"/>
    <w:rsid w:val="00B02B69"/>
    <w:rsid w:val="00B044F3"/>
    <w:rsid w:val="00B04D07"/>
    <w:rsid w:val="00B061D2"/>
    <w:rsid w:val="00B0665D"/>
    <w:rsid w:val="00B0700F"/>
    <w:rsid w:val="00B07AE3"/>
    <w:rsid w:val="00B107A7"/>
    <w:rsid w:val="00B10A8A"/>
    <w:rsid w:val="00B117C7"/>
    <w:rsid w:val="00B11D49"/>
    <w:rsid w:val="00B123C9"/>
    <w:rsid w:val="00B13802"/>
    <w:rsid w:val="00B13BB6"/>
    <w:rsid w:val="00B14483"/>
    <w:rsid w:val="00B14CCC"/>
    <w:rsid w:val="00B15E54"/>
    <w:rsid w:val="00B172FF"/>
    <w:rsid w:val="00B17549"/>
    <w:rsid w:val="00B20533"/>
    <w:rsid w:val="00B22705"/>
    <w:rsid w:val="00B229A5"/>
    <w:rsid w:val="00B22FF3"/>
    <w:rsid w:val="00B2314A"/>
    <w:rsid w:val="00B2324B"/>
    <w:rsid w:val="00B234E9"/>
    <w:rsid w:val="00B2373C"/>
    <w:rsid w:val="00B24570"/>
    <w:rsid w:val="00B24697"/>
    <w:rsid w:val="00B25487"/>
    <w:rsid w:val="00B257AD"/>
    <w:rsid w:val="00B2582A"/>
    <w:rsid w:val="00B25FF3"/>
    <w:rsid w:val="00B269F1"/>
    <w:rsid w:val="00B27017"/>
    <w:rsid w:val="00B27F13"/>
    <w:rsid w:val="00B30ACA"/>
    <w:rsid w:val="00B30C4A"/>
    <w:rsid w:val="00B31E4B"/>
    <w:rsid w:val="00B3399C"/>
    <w:rsid w:val="00B356C6"/>
    <w:rsid w:val="00B35A0E"/>
    <w:rsid w:val="00B369C2"/>
    <w:rsid w:val="00B36B37"/>
    <w:rsid w:val="00B36E1D"/>
    <w:rsid w:val="00B37FC8"/>
    <w:rsid w:val="00B402E2"/>
    <w:rsid w:val="00B40EB0"/>
    <w:rsid w:val="00B4149C"/>
    <w:rsid w:val="00B42B7D"/>
    <w:rsid w:val="00B42E4F"/>
    <w:rsid w:val="00B43596"/>
    <w:rsid w:val="00B43825"/>
    <w:rsid w:val="00B44B57"/>
    <w:rsid w:val="00B44E92"/>
    <w:rsid w:val="00B46248"/>
    <w:rsid w:val="00B46C89"/>
    <w:rsid w:val="00B47A6D"/>
    <w:rsid w:val="00B47F7E"/>
    <w:rsid w:val="00B50484"/>
    <w:rsid w:val="00B513E8"/>
    <w:rsid w:val="00B51800"/>
    <w:rsid w:val="00B51869"/>
    <w:rsid w:val="00B52B49"/>
    <w:rsid w:val="00B52EE2"/>
    <w:rsid w:val="00B5329A"/>
    <w:rsid w:val="00B54B42"/>
    <w:rsid w:val="00B54BCC"/>
    <w:rsid w:val="00B5562C"/>
    <w:rsid w:val="00B55DEE"/>
    <w:rsid w:val="00B56EB0"/>
    <w:rsid w:val="00B57846"/>
    <w:rsid w:val="00B617E5"/>
    <w:rsid w:val="00B62087"/>
    <w:rsid w:val="00B621F1"/>
    <w:rsid w:val="00B6358D"/>
    <w:rsid w:val="00B645F2"/>
    <w:rsid w:val="00B64DA7"/>
    <w:rsid w:val="00B64E2A"/>
    <w:rsid w:val="00B6575F"/>
    <w:rsid w:val="00B66C2E"/>
    <w:rsid w:val="00B6732C"/>
    <w:rsid w:val="00B67561"/>
    <w:rsid w:val="00B70CA9"/>
    <w:rsid w:val="00B71094"/>
    <w:rsid w:val="00B72634"/>
    <w:rsid w:val="00B726FB"/>
    <w:rsid w:val="00B729D4"/>
    <w:rsid w:val="00B7438B"/>
    <w:rsid w:val="00B74FFB"/>
    <w:rsid w:val="00B7527D"/>
    <w:rsid w:val="00B76971"/>
    <w:rsid w:val="00B77170"/>
    <w:rsid w:val="00B77F6B"/>
    <w:rsid w:val="00B80DE8"/>
    <w:rsid w:val="00B80E69"/>
    <w:rsid w:val="00B814F6"/>
    <w:rsid w:val="00B817F0"/>
    <w:rsid w:val="00B81E52"/>
    <w:rsid w:val="00B8205E"/>
    <w:rsid w:val="00B827B8"/>
    <w:rsid w:val="00B83A4F"/>
    <w:rsid w:val="00B83DB2"/>
    <w:rsid w:val="00B842F8"/>
    <w:rsid w:val="00B8442B"/>
    <w:rsid w:val="00B845F9"/>
    <w:rsid w:val="00B86544"/>
    <w:rsid w:val="00B87888"/>
    <w:rsid w:val="00B87AFE"/>
    <w:rsid w:val="00B9058A"/>
    <w:rsid w:val="00B915F4"/>
    <w:rsid w:val="00B91740"/>
    <w:rsid w:val="00B9233C"/>
    <w:rsid w:val="00B92494"/>
    <w:rsid w:val="00B9270F"/>
    <w:rsid w:val="00B9311B"/>
    <w:rsid w:val="00B93B1D"/>
    <w:rsid w:val="00B948CF"/>
    <w:rsid w:val="00B951A6"/>
    <w:rsid w:val="00B955F9"/>
    <w:rsid w:val="00B957C4"/>
    <w:rsid w:val="00B95B63"/>
    <w:rsid w:val="00B95C1D"/>
    <w:rsid w:val="00B960A1"/>
    <w:rsid w:val="00B96114"/>
    <w:rsid w:val="00B966AB"/>
    <w:rsid w:val="00B96FC1"/>
    <w:rsid w:val="00BA00B0"/>
    <w:rsid w:val="00BA12E9"/>
    <w:rsid w:val="00BA1394"/>
    <w:rsid w:val="00BA17A3"/>
    <w:rsid w:val="00BA23BA"/>
    <w:rsid w:val="00BA26E0"/>
    <w:rsid w:val="00BA293B"/>
    <w:rsid w:val="00BA4081"/>
    <w:rsid w:val="00BA40BB"/>
    <w:rsid w:val="00BA683D"/>
    <w:rsid w:val="00BA68C8"/>
    <w:rsid w:val="00BB05BE"/>
    <w:rsid w:val="00BB1994"/>
    <w:rsid w:val="00BB1C59"/>
    <w:rsid w:val="00BB1D0C"/>
    <w:rsid w:val="00BB6335"/>
    <w:rsid w:val="00BB7817"/>
    <w:rsid w:val="00BB7A9B"/>
    <w:rsid w:val="00BC0C8C"/>
    <w:rsid w:val="00BC107D"/>
    <w:rsid w:val="00BC10AA"/>
    <w:rsid w:val="00BC125B"/>
    <w:rsid w:val="00BC2205"/>
    <w:rsid w:val="00BC2CAF"/>
    <w:rsid w:val="00BC2DB8"/>
    <w:rsid w:val="00BC2E90"/>
    <w:rsid w:val="00BC2EB5"/>
    <w:rsid w:val="00BC339B"/>
    <w:rsid w:val="00BC36A2"/>
    <w:rsid w:val="00BC3F0A"/>
    <w:rsid w:val="00BC4C84"/>
    <w:rsid w:val="00BC5506"/>
    <w:rsid w:val="00BC57C5"/>
    <w:rsid w:val="00BC6B44"/>
    <w:rsid w:val="00BD0838"/>
    <w:rsid w:val="00BD1CD2"/>
    <w:rsid w:val="00BD1F95"/>
    <w:rsid w:val="00BD4F51"/>
    <w:rsid w:val="00BD597A"/>
    <w:rsid w:val="00BD65A9"/>
    <w:rsid w:val="00BD68EE"/>
    <w:rsid w:val="00BD6D9E"/>
    <w:rsid w:val="00BD6E1A"/>
    <w:rsid w:val="00BD716D"/>
    <w:rsid w:val="00BD7A3C"/>
    <w:rsid w:val="00BE007D"/>
    <w:rsid w:val="00BE0836"/>
    <w:rsid w:val="00BE090C"/>
    <w:rsid w:val="00BE0FE1"/>
    <w:rsid w:val="00BE1B0D"/>
    <w:rsid w:val="00BE216E"/>
    <w:rsid w:val="00BE2309"/>
    <w:rsid w:val="00BE25CA"/>
    <w:rsid w:val="00BE2C85"/>
    <w:rsid w:val="00BE3D9B"/>
    <w:rsid w:val="00BE4232"/>
    <w:rsid w:val="00BE56AF"/>
    <w:rsid w:val="00BE5823"/>
    <w:rsid w:val="00BE5848"/>
    <w:rsid w:val="00BE74D6"/>
    <w:rsid w:val="00BE774A"/>
    <w:rsid w:val="00BE7829"/>
    <w:rsid w:val="00BE7E35"/>
    <w:rsid w:val="00BF0BE9"/>
    <w:rsid w:val="00BF100D"/>
    <w:rsid w:val="00BF1136"/>
    <w:rsid w:val="00BF1BEF"/>
    <w:rsid w:val="00BF27E2"/>
    <w:rsid w:val="00BF3B40"/>
    <w:rsid w:val="00BF40F5"/>
    <w:rsid w:val="00BF4824"/>
    <w:rsid w:val="00BF68AC"/>
    <w:rsid w:val="00BF6ABC"/>
    <w:rsid w:val="00BF6B1F"/>
    <w:rsid w:val="00BF7279"/>
    <w:rsid w:val="00BF78C2"/>
    <w:rsid w:val="00C00348"/>
    <w:rsid w:val="00C00946"/>
    <w:rsid w:val="00C012B0"/>
    <w:rsid w:val="00C0139D"/>
    <w:rsid w:val="00C013F0"/>
    <w:rsid w:val="00C01A90"/>
    <w:rsid w:val="00C025BD"/>
    <w:rsid w:val="00C03A9B"/>
    <w:rsid w:val="00C03BF1"/>
    <w:rsid w:val="00C0428C"/>
    <w:rsid w:val="00C043A7"/>
    <w:rsid w:val="00C04B00"/>
    <w:rsid w:val="00C04D3A"/>
    <w:rsid w:val="00C079CA"/>
    <w:rsid w:val="00C07EF4"/>
    <w:rsid w:val="00C11915"/>
    <w:rsid w:val="00C119B7"/>
    <w:rsid w:val="00C13581"/>
    <w:rsid w:val="00C145FB"/>
    <w:rsid w:val="00C1754C"/>
    <w:rsid w:val="00C175DE"/>
    <w:rsid w:val="00C17D4E"/>
    <w:rsid w:val="00C203F4"/>
    <w:rsid w:val="00C20C0F"/>
    <w:rsid w:val="00C21789"/>
    <w:rsid w:val="00C2287E"/>
    <w:rsid w:val="00C22BD1"/>
    <w:rsid w:val="00C23726"/>
    <w:rsid w:val="00C23B67"/>
    <w:rsid w:val="00C2434A"/>
    <w:rsid w:val="00C2594E"/>
    <w:rsid w:val="00C26D0F"/>
    <w:rsid w:val="00C2702C"/>
    <w:rsid w:val="00C27480"/>
    <w:rsid w:val="00C27A58"/>
    <w:rsid w:val="00C27FE7"/>
    <w:rsid w:val="00C3127A"/>
    <w:rsid w:val="00C313B9"/>
    <w:rsid w:val="00C324F0"/>
    <w:rsid w:val="00C3390E"/>
    <w:rsid w:val="00C33DF5"/>
    <w:rsid w:val="00C344E4"/>
    <w:rsid w:val="00C357E5"/>
    <w:rsid w:val="00C3745F"/>
    <w:rsid w:val="00C3774E"/>
    <w:rsid w:val="00C37996"/>
    <w:rsid w:val="00C4144F"/>
    <w:rsid w:val="00C41BD4"/>
    <w:rsid w:val="00C42C3C"/>
    <w:rsid w:val="00C42F91"/>
    <w:rsid w:val="00C435EF"/>
    <w:rsid w:val="00C43DD0"/>
    <w:rsid w:val="00C441F6"/>
    <w:rsid w:val="00C442C3"/>
    <w:rsid w:val="00C4467C"/>
    <w:rsid w:val="00C44FE2"/>
    <w:rsid w:val="00C4565E"/>
    <w:rsid w:val="00C45C28"/>
    <w:rsid w:val="00C46087"/>
    <w:rsid w:val="00C4670E"/>
    <w:rsid w:val="00C4761D"/>
    <w:rsid w:val="00C506F6"/>
    <w:rsid w:val="00C50CA3"/>
    <w:rsid w:val="00C50F03"/>
    <w:rsid w:val="00C5165D"/>
    <w:rsid w:val="00C51DB5"/>
    <w:rsid w:val="00C52F3A"/>
    <w:rsid w:val="00C530D4"/>
    <w:rsid w:val="00C5457E"/>
    <w:rsid w:val="00C54681"/>
    <w:rsid w:val="00C54DF5"/>
    <w:rsid w:val="00C5520F"/>
    <w:rsid w:val="00C556FD"/>
    <w:rsid w:val="00C56741"/>
    <w:rsid w:val="00C575ED"/>
    <w:rsid w:val="00C57E05"/>
    <w:rsid w:val="00C60BC7"/>
    <w:rsid w:val="00C61031"/>
    <w:rsid w:val="00C633EE"/>
    <w:rsid w:val="00C63B00"/>
    <w:rsid w:val="00C64B14"/>
    <w:rsid w:val="00C654F8"/>
    <w:rsid w:val="00C66430"/>
    <w:rsid w:val="00C66A52"/>
    <w:rsid w:val="00C66A58"/>
    <w:rsid w:val="00C67D5E"/>
    <w:rsid w:val="00C70102"/>
    <w:rsid w:val="00C7037E"/>
    <w:rsid w:val="00C70961"/>
    <w:rsid w:val="00C70A2D"/>
    <w:rsid w:val="00C70C6E"/>
    <w:rsid w:val="00C7142D"/>
    <w:rsid w:val="00C714EC"/>
    <w:rsid w:val="00C71913"/>
    <w:rsid w:val="00C71F54"/>
    <w:rsid w:val="00C728AF"/>
    <w:rsid w:val="00C73385"/>
    <w:rsid w:val="00C73B76"/>
    <w:rsid w:val="00C74969"/>
    <w:rsid w:val="00C74DFC"/>
    <w:rsid w:val="00C74FFD"/>
    <w:rsid w:val="00C754DE"/>
    <w:rsid w:val="00C75659"/>
    <w:rsid w:val="00C761D4"/>
    <w:rsid w:val="00C763E5"/>
    <w:rsid w:val="00C767E7"/>
    <w:rsid w:val="00C76C25"/>
    <w:rsid w:val="00C76E5F"/>
    <w:rsid w:val="00C77DA0"/>
    <w:rsid w:val="00C802AA"/>
    <w:rsid w:val="00C80323"/>
    <w:rsid w:val="00C80983"/>
    <w:rsid w:val="00C814DD"/>
    <w:rsid w:val="00C820AE"/>
    <w:rsid w:val="00C8226F"/>
    <w:rsid w:val="00C8271E"/>
    <w:rsid w:val="00C82960"/>
    <w:rsid w:val="00C82FB4"/>
    <w:rsid w:val="00C835BD"/>
    <w:rsid w:val="00C83790"/>
    <w:rsid w:val="00C839A9"/>
    <w:rsid w:val="00C83A5C"/>
    <w:rsid w:val="00C844A5"/>
    <w:rsid w:val="00C84676"/>
    <w:rsid w:val="00C84BA7"/>
    <w:rsid w:val="00C8514D"/>
    <w:rsid w:val="00C85250"/>
    <w:rsid w:val="00C85C41"/>
    <w:rsid w:val="00C85E5E"/>
    <w:rsid w:val="00C873E3"/>
    <w:rsid w:val="00C8777B"/>
    <w:rsid w:val="00C878AA"/>
    <w:rsid w:val="00C91525"/>
    <w:rsid w:val="00C919A0"/>
    <w:rsid w:val="00C91BC3"/>
    <w:rsid w:val="00C931C4"/>
    <w:rsid w:val="00C93303"/>
    <w:rsid w:val="00C93A8A"/>
    <w:rsid w:val="00C94226"/>
    <w:rsid w:val="00C94433"/>
    <w:rsid w:val="00C9488E"/>
    <w:rsid w:val="00C94F68"/>
    <w:rsid w:val="00C954F5"/>
    <w:rsid w:val="00C9563D"/>
    <w:rsid w:val="00C95CE1"/>
    <w:rsid w:val="00C95D72"/>
    <w:rsid w:val="00C967FA"/>
    <w:rsid w:val="00C9793A"/>
    <w:rsid w:val="00CA09BB"/>
    <w:rsid w:val="00CA10FA"/>
    <w:rsid w:val="00CA14A4"/>
    <w:rsid w:val="00CA1707"/>
    <w:rsid w:val="00CA1CA9"/>
    <w:rsid w:val="00CA23CC"/>
    <w:rsid w:val="00CA2A80"/>
    <w:rsid w:val="00CA35AE"/>
    <w:rsid w:val="00CA3CF5"/>
    <w:rsid w:val="00CA50A9"/>
    <w:rsid w:val="00CA50FA"/>
    <w:rsid w:val="00CA5117"/>
    <w:rsid w:val="00CA5839"/>
    <w:rsid w:val="00CA7421"/>
    <w:rsid w:val="00CA7CD4"/>
    <w:rsid w:val="00CA7FB4"/>
    <w:rsid w:val="00CB17D0"/>
    <w:rsid w:val="00CB24AF"/>
    <w:rsid w:val="00CB30B0"/>
    <w:rsid w:val="00CB4438"/>
    <w:rsid w:val="00CB49C6"/>
    <w:rsid w:val="00CB4ABF"/>
    <w:rsid w:val="00CB4D1C"/>
    <w:rsid w:val="00CB4E5D"/>
    <w:rsid w:val="00CB4F00"/>
    <w:rsid w:val="00CB566B"/>
    <w:rsid w:val="00CB567B"/>
    <w:rsid w:val="00CB5BDB"/>
    <w:rsid w:val="00CB619E"/>
    <w:rsid w:val="00CB63FA"/>
    <w:rsid w:val="00CB6852"/>
    <w:rsid w:val="00CB7221"/>
    <w:rsid w:val="00CB7828"/>
    <w:rsid w:val="00CB792D"/>
    <w:rsid w:val="00CC03B0"/>
    <w:rsid w:val="00CC0502"/>
    <w:rsid w:val="00CC0D58"/>
    <w:rsid w:val="00CC0F11"/>
    <w:rsid w:val="00CC110E"/>
    <w:rsid w:val="00CC115B"/>
    <w:rsid w:val="00CC3724"/>
    <w:rsid w:val="00CC3CD1"/>
    <w:rsid w:val="00CC40D6"/>
    <w:rsid w:val="00CC41CF"/>
    <w:rsid w:val="00CC437F"/>
    <w:rsid w:val="00CC5F0C"/>
    <w:rsid w:val="00CC61B6"/>
    <w:rsid w:val="00CC683A"/>
    <w:rsid w:val="00CC69E5"/>
    <w:rsid w:val="00CC77D7"/>
    <w:rsid w:val="00CD049A"/>
    <w:rsid w:val="00CD0AEF"/>
    <w:rsid w:val="00CD1083"/>
    <w:rsid w:val="00CD2313"/>
    <w:rsid w:val="00CD2836"/>
    <w:rsid w:val="00CD31E1"/>
    <w:rsid w:val="00CD3B61"/>
    <w:rsid w:val="00CD3E20"/>
    <w:rsid w:val="00CD4EC9"/>
    <w:rsid w:val="00CD5088"/>
    <w:rsid w:val="00CD653F"/>
    <w:rsid w:val="00CD664A"/>
    <w:rsid w:val="00CD6B16"/>
    <w:rsid w:val="00CD6C20"/>
    <w:rsid w:val="00CD6D6D"/>
    <w:rsid w:val="00CD6FED"/>
    <w:rsid w:val="00CD7034"/>
    <w:rsid w:val="00CD72C0"/>
    <w:rsid w:val="00CD733F"/>
    <w:rsid w:val="00CE035C"/>
    <w:rsid w:val="00CE0599"/>
    <w:rsid w:val="00CE0D96"/>
    <w:rsid w:val="00CE0E6D"/>
    <w:rsid w:val="00CE1CA9"/>
    <w:rsid w:val="00CE203E"/>
    <w:rsid w:val="00CE237A"/>
    <w:rsid w:val="00CE2663"/>
    <w:rsid w:val="00CE2680"/>
    <w:rsid w:val="00CE2AB0"/>
    <w:rsid w:val="00CE2B1D"/>
    <w:rsid w:val="00CE30A1"/>
    <w:rsid w:val="00CE4F93"/>
    <w:rsid w:val="00CE5817"/>
    <w:rsid w:val="00CE5E47"/>
    <w:rsid w:val="00CE5EF5"/>
    <w:rsid w:val="00CE6701"/>
    <w:rsid w:val="00CE6D41"/>
    <w:rsid w:val="00CE72E6"/>
    <w:rsid w:val="00CE7FCD"/>
    <w:rsid w:val="00CF018D"/>
    <w:rsid w:val="00CF0BF0"/>
    <w:rsid w:val="00CF0E99"/>
    <w:rsid w:val="00CF0FBC"/>
    <w:rsid w:val="00CF1650"/>
    <w:rsid w:val="00CF1DA5"/>
    <w:rsid w:val="00CF3519"/>
    <w:rsid w:val="00CF3CE1"/>
    <w:rsid w:val="00CF464D"/>
    <w:rsid w:val="00CF51D2"/>
    <w:rsid w:val="00CF5AE6"/>
    <w:rsid w:val="00CF5C95"/>
    <w:rsid w:val="00CF5EC4"/>
    <w:rsid w:val="00CF71A7"/>
    <w:rsid w:val="00CF733F"/>
    <w:rsid w:val="00CF763C"/>
    <w:rsid w:val="00CF79CB"/>
    <w:rsid w:val="00D00162"/>
    <w:rsid w:val="00D0075D"/>
    <w:rsid w:val="00D00A71"/>
    <w:rsid w:val="00D013AE"/>
    <w:rsid w:val="00D01776"/>
    <w:rsid w:val="00D017D1"/>
    <w:rsid w:val="00D01B8C"/>
    <w:rsid w:val="00D0257C"/>
    <w:rsid w:val="00D02E12"/>
    <w:rsid w:val="00D03981"/>
    <w:rsid w:val="00D04179"/>
    <w:rsid w:val="00D04D8D"/>
    <w:rsid w:val="00D05F65"/>
    <w:rsid w:val="00D073D3"/>
    <w:rsid w:val="00D104EC"/>
    <w:rsid w:val="00D11D67"/>
    <w:rsid w:val="00D12F68"/>
    <w:rsid w:val="00D13D26"/>
    <w:rsid w:val="00D15529"/>
    <w:rsid w:val="00D15BEF"/>
    <w:rsid w:val="00D15F2B"/>
    <w:rsid w:val="00D17BE2"/>
    <w:rsid w:val="00D2010B"/>
    <w:rsid w:val="00D20254"/>
    <w:rsid w:val="00D20649"/>
    <w:rsid w:val="00D20B88"/>
    <w:rsid w:val="00D21B60"/>
    <w:rsid w:val="00D21CE8"/>
    <w:rsid w:val="00D22A35"/>
    <w:rsid w:val="00D244FD"/>
    <w:rsid w:val="00D24502"/>
    <w:rsid w:val="00D247C0"/>
    <w:rsid w:val="00D24CBA"/>
    <w:rsid w:val="00D25B90"/>
    <w:rsid w:val="00D272F0"/>
    <w:rsid w:val="00D27536"/>
    <w:rsid w:val="00D277ED"/>
    <w:rsid w:val="00D3016F"/>
    <w:rsid w:val="00D305B4"/>
    <w:rsid w:val="00D30CA6"/>
    <w:rsid w:val="00D30D63"/>
    <w:rsid w:val="00D31BB9"/>
    <w:rsid w:val="00D320E1"/>
    <w:rsid w:val="00D3223E"/>
    <w:rsid w:val="00D323B8"/>
    <w:rsid w:val="00D32437"/>
    <w:rsid w:val="00D325BB"/>
    <w:rsid w:val="00D327D7"/>
    <w:rsid w:val="00D335CD"/>
    <w:rsid w:val="00D3469D"/>
    <w:rsid w:val="00D34C14"/>
    <w:rsid w:val="00D34ED7"/>
    <w:rsid w:val="00D35382"/>
    <w:rsid w:val="00D35AEF"/>
    <w:rsid w:val="00D35B61"/>
    <w:rsid w:val="00D35FB9"/>
    <w:rsid w:val="00D36B6D"/>
    <w:rsid w:val="00D37718"/>
    <w:rsid w:val="00D37B8E"/>
    <w:rsid w:val="00D41FD1"/>
    <w:rsid w:val="00D4310D"/>
    <w:rsid w:val="00D43647"/>
    <w:rsid w:val="00D4381F"/>
    <w:rsid w:val="00D43998"/>
    <w:rsid w:val="00D439B3"/>
    <w:rsid w:val="00D43C2D"/>
    <w:rsid w:val="00D446B0"/>
    <w:rsid w:val="00D45C0B"/>
    <w:rsid w:val="00D45FBF"/>
    <w:rsid w:val="00D47355"/>
    <w:rsid w:val="00D47547"/>
    <w:rsid w:val="00D479D8"/>
    <w:rsid w:val="00D47E6F"/>
    <w:rsid w:val="00D504D0"/>
    <w:rsid w:val="00D51C2A"/>
    <w:rsid w:val="00D5282C"/>
    <w:rsid w:val="00D52BE7"/>
    <w:rsid w:val="00D5349D"/>
    <w:rsid w:val="00D539BB"/>
    <w:rsid w:val="00D5405F"/>
    <w:rsid w:val="00D55176"/>
    <w:rsid w:val="00D558B2"/>
    <w:rsid w:val="00D56772"/>
    <w:rsid w:val="00D56803"/>
    <w:rsid w:val="00D57A74"/>
    <w:rsid w:val="00D57D76"/>
    <w:rsid w:val="00D604DB"/>
    <w:rsid w:val="00D60820"/>
    <w:rsid w:val="00D608B0"/>
    <w:rsid w:val="00D61A7A"/>
    <w:rsid w:val="00D61FBD"/>
    <w:rsid w:val="00D6242E"/>
    <w:rsid w:val="00D625B0"/>
    <w:rsid w:val="00D628E2"/>
    <w:rsid w:val="00D62A37"/>
    <w:rsid w:val="00D62F81"/>
    <w:rsid w:val="00D6342A"/>
    <w:rsid w:val="00D63775"/>
    <w:rsid w:val="00D64D23"/>
    <w:rsid w:val="00D6597D"/>
    <w:rsid w:val="00D661CD"/>
    <w:rsid w:val="00D6678C"/>
    <w:rsid w:val="00D67C4E"/>
    <w:rsid w:val="00D7100D"/>
    <w:rsid w:val="00D71B31"/>
    <w:rsid w:val="00D71E19"/>
    <w:rsid w:val="00D72439"/>
    <w:rsid w:val="00D72667"/>
    <w:rsid w:val="00D72C67"/>
    <w:rsid w:val="00D72CE8"/>
    <w:rsid w:val="00D7360A"/>
    <w:rsid w:val="00D73A81"/>
    <w:rsid w:val="00D747A7"/>
    <w:rsid w:val="00D759F8"/>
    <w:rsid w:val="00D760F6"/>
    <w:rsid w:val="00D76449"/>
    <w:rsid w:val="00D76637"/>
    <w:rsid w:val="00D76CBA"/>
    <w:rsid w:val="00D77093"/>
    <w:rsid w:val="00D80070"/>
    <w:rsid w:val="00D80DD5"/>
    <w:rsid w:val="00D8135D"/>
    <w:rsid w:val="00D82FE6"/>
    <w:rsid w:val="00D83495"/>
    <w:rsid w:val="00D8433A"/>
    <w:rsid w:val="00D844AC"/>
    <w:rsid w:val="00D849EB"/>
    <w:rsid w:val="00D84E29"/>
    <w:rsid w:val="00D855E6"/>
    <w:rsid w:val="00D85602"/>
    <w:rsid w:val="00D85A1B"/>
    <w:rsid w:val="00D87233"/>
    <w:rsid w:val="00D87839"/>
    <w:rsid w:val="00D87869"/>
    <w:rsid w:val="00D87B3B"/>
    <w:rsid w:val="00D87BBA"/>
    <w:rsid w:val="00D905D4"/>
    <w:rsid w:val="00D90745"/>
    <w:rsid w:val="00D91F1B"/>
    <w:rsid w:val="00D926F5"/>
    <w:rsid w:val="00D9339A"/>
    <w:rsid w:val="00D941FB"/>
    <w:rsid w:val="00D94E04"/>
    <w:rsid w:val="00D953AB"/>
    <w:rsid w:val="00D959F3"/>
    <w:rsid w:val="00D95EC9"/>
    <w:rsid w:val="00D96E79"/>
    <w:rsid w:val="00D971AB"/>
    <w:rsid w:val="00D9729C"/>
    <w:rsid w:val="00D976CC"/>
    <w:rsid w:val="00D97840"/>
    <w:rsid w:val="00D97932"/>
    <w:rsid w:val="00D97D7A"/>
    <w:rsid w:val="00DA0967"/>
    <w:rsid w:val="00DA0BCA"/>
    <w:rsid w:val="00DA1ADF"/>
    <w:rsid w:val="00DA28A3"/>
    <w:rsid w:val="00DA34CF"/>
    <w:rsid w:val="00DA3A5A"/>
    <w:rsid w:val="00DA3EB3"/>
    <w:rsid w:val="00DA4B02"/>
    <w:rsid w:val="00DA5CE9"/>
    <w:rsid w:val="00DA6233"/>
    <w:rsid w:val="00DA68FA"/>
    <w:rsid w:val="00DA6B84"/>
    <w:rsid w:val="00DA6FD5"/>
    <w:rsid w:val="00DA7204"/>
    <w:rsid w:val="00DA77C0"/>
    <w:rsid w:val="00DA7BD2"/>
    <w:rsid w:val="00DB0731"/>
    <w:rsid w:val="00DB1B14"/>
    <w:rsid w:val="00DB245C"/>
    <w:rsid w:val="00DB2860"/>
    <w:rsid w:val="00DB291F"/>
    <w:rsid w:val="00DB2CE3"/>
    <w:rsid w:val="00DB32D0"/>
    <w:rsid w:val="00DB3ED1"/>
    <w:rsid w:val="00DB400F"/>
    <w:rsid w:val="00DB43C1"/>
    <w:rsid w:val="00DB4603"/>
    <w:rsid w:val="00DB46B9"/>
    <w:rsid w:val="00DB49AF"/>
    <w:rsid w:val="00DB4C4B"/>
    <w:rsid w:val="00DB4CDA"/>
    <w:rsid w:val="00DB5872"/>
    <w:rsid w:val="00DB5998"/>
    <w:rsid w:val="00DB60C6"/>
    <w:rsid w:val="00DB626A"/>
    <w:rsid w:val="00DB6844"/>
    <w:rsid w:val="00DB73BE"/>
    <w:rsid w:val="00DB7D69"/>
    <w:rsid w:val="00DC10C4"/>
    <w:rsid w:val="00DC13A7"/>
    <w:rsid w:val="00DC156C"/>
    <w:rsid w:val="00DC1927"/>
    <w:rsid w:val="00DC1ADA"/>
    <w:rsid w:val="00DC389C"/>
    <w:rsid w:val="00DC43E3"/>
    <w:rsid w:val="00DC491C"/>
    <w:rsid w:val="00DC534F"/>
    <w:rsid w:val="00DC5421"/>
    <w:rsid w:val="00DC5732"/>
    <w:rsid w:val="00DC5945"/>
    <w:rsid w:val="00DC6CD3"/>
    <w:rsid w:val="00DD08D4"/>
    <w:rsid w:val="00DD08F0"/>
    <w:rsid w:val="00DD0DB2"/>
    <w:rsid w:val="00DD0FA0"/>
    <w:rsid w:val="00DD1714"/>
    <w:rsid w:val="00DD3DF1"/>
    <w:rsid w:val="00DD3E92"/>
    <w:rsid w:val="00DD3FE2"/>
    <w:rsid w:val="00DD491D"/>
    <w:rsid w:val="00DD4EA5"/>
    <w:rsid w:val="00DD5A71"/>
    <w:rsid w:val="00DD5D90"/>
    <w:rsid w:val="00DD5E12"/>
    <w:rsid w:val="00DD5F00"/>
    <w:rsid w:val="00DD6941"/>
    <w:rsid w:val="00DD6B3B"/>
    <w:rsid w:val="00DE09FA"/>
    <w:rsid w:val="00DE0E15"/>
    <w:rsid w:val="00DE1218"/>
    <w:rsid w:val="00DE1C38"/>
    <w:rsid w:val="00DE2548"/>
    <w:rsid w:val="00DE5CE4"/>
    <w:rsid w:val="00DE60AB"/>
    <w:rsid w:val="00DE617E"/>
    <w:rsid w:val="00DE7B1B"/>
    <w:rsid w:val="00DE7B57"/>
    <w:rsid w:val="00DE7FD1"/>
    <w:rsid w:val="00DF0410"/>
    <w:rsid w:val="00DF1206"/>
    <w:rsid w:val="00DF32BD"/>
    <w:rsid w:val="00DF396B"/>
    <w:rsid w:val="00DF3DD9"/>
    <w:rsid w:val="00DF4154"/>
    <w:rsid w:val="00DF41B3"/>
    <w:rsid w:val="00DF5A05"/>
    <w:rsid w:val="00DF6FD5"/>
    <w:rsid w:val="00E001E3"/>
    <w:rsid w:val="00E00242"/>
    <w:rsid w:val="00E00D86"/>
    <w:rsid w:val="00E01986"/>
    <w:rsid w:val="00E01EFA"/>
    <w:rsid w:val="00E02580"/>
    <w:rsid w:val="00E03037"/>
    <w:rsid w:val="00E0326E"/>
    <w:rsid w:val="00E03DE8"/>
    <w:rsid w:val="00E05461"/>
    <w:rsid w:val="00E05720"/>
    <w:rsid w:val="00E05FA6"/>
    <w:rsid w:val="00E0641F"/>
    <w:rsid w:val="00E06710"/>
    <w:rsid w:val="00E101DE"/>
    <w:rsid w:val="00E107F0"/>
    <w:rsid w:val="00E109DF"/>
    <w:rsid w:val="00E10E00"/>
    <w:rsid w:val="00E11143"/>
    <w:rsid w:val="00E129B3"/>
    <w:rsid w:val="00E12B57"/>
    <w:rsid w:val="00E14BDD"/>
    <w:rsid w:val="00E150D4"/>
    <w:rsid w:val="00E15FA1"/>
    <w:rsid w:val="00E16989"/>
    <w:rsid w:val="00E16D7B"/>
    <w:rsid w:val="00E16E8F"/>
    <w:rsid w:val="00E16EC8"/>
    <w:rsid w:val="00E2105B"/>
    <w:rsid w:val="00E21419"/>
    <w:rsid w:val="00E23534"/>
    <w:rsid w:val="00E2461F"/>
    <w:rsid w:val="00E25157"/>
    <w:rsid w:val="00E254C6"/>
    <w:rsid w:val="00E25961"/>
    <w:rsid w:val="00E26D6D"/>
    <w:rsid w:val="00E26DB0"/>
    <w:rsid w:val="00E275D1"/>
    <w:rsid w:val="00E27CC1"/>
    <w:rsid w:val="00E3038A"/>
    <w:rsid w:val="00E31FDE"/>
    <w:rsid w:val="00E32E69"/>
    <w:rsid w:val="00E32F37"/>
    <w:rsid w:val="00E33307"/>
    <w:rsid w:val="00E34156"/>
    <w:rsid w:val="00E3479C"/>
    <w:rsid w:val="00E35117"/>
    <w:rsid w:val="00E35673"/>
    <w:rsid w:val="00E35835"/>
    <w:rsid w:val="00E361BA"/>
    <w:rsid w:val="00E36D47"/>
    <w:rsid w:val="00E377EC"/>
    <w:rsid w:val="00E37EDC"/>
    <w:rsid w:val="00E40181"/>
    <w:rsid w:val="00E40317"/>
    <w:rsid w:val="00E403AF"/>
    <w:rsid w:val="00E40715"/>
    <w:rsid w:val="00E407F4"/>
    <w:rsid w:val="00E410D3"/>
    <w:rsid w:val="00E4226F"/>
    <w:rsid w:val="00E4283F"/>
    <w:rsid w:val="00E42DB3"/>
    <w:rsid w:val="00E42FB7"/>
    <w:rsid w:val="00E43098"/>
    <w:rsid w:val="00E430AC"/>
    <w:rsid w:val="00E4330A"/>
    <w:rsid w:val="00E435EC"/>
    <w:rsid w:val="00E45A92"/>
    <w:rsid w:val="00E4616D"/>
    <w:rsid w:val="00E47343"/>
    <w:rsid w:val="00E50FD1"/>
    <w:rsid w:val="00E52182"/>
    <w:rsid w:val="00E52284"/>
    <w:rsid w:val="00E52BC1"/>
    <w:rsid w:val="00E52BC5"/>
    <w:rsid w:val="00E53BF1"/>
    <w:rsid w:val="00E54FB4"/>
    <w:rsid w:val="00E5561F"/>
    <w:rsid w:val="00E55ACC"/>
    <w:rsid w:val="00E56B2F"/>
    <w:rsid w:val="00E56E98"/>
    <w:rsid w:val="00E60A57"/>
    <w:rsid w:val="00E60EB2"/>
    <w:rsid w:val="00E6271F"/>
    <w:rsid w:val="00E63F06"/>
    <w:rsid w:val="00E6436A"/>
    <w:rsid w:val="00E65191"/>
    <w:rsid w:val="00E66022"/>
    <w:rsid w:val="00E66515"/>
    <w:rsid w:val="00E66EB7"/>
    <w:rsid w:val="00E67646"/>
    <w:rsid w:val="00E6772C"/>
    <w:rsid w:val="00E7011D"/>
    <w:rsid w:val="00E70382"/>
    <w:rsid w:val="00E70659"/>
    <w:rsid w:val="00E7084D"/>
    <w:rsid w:val="00E70A23"/>
    <w:rsid w:val="00E71383"/>
    <w:rsid w:val="00E71AAD"/>
    <w:rsid w:val="00E720E5"/>
    <w:rsid w:val="00E72F15"/>
    <w:rsid w:val="00E73582"/>
    <w:rsid w:val="00E73797"/>
    <w:rsid w:val="00E741ED"/>
    <w:rsid w:val="00E74226"/>
    <w:rsid w:val="00E750F7"/>
    <w:rsid w:val="00E75F24"/>
    <w:rsid w:val="00E76157"/>
    <w:rsid w:val="00E76174"/>
    <w:rsid w:val="00E76A69"/>
    <w:rsid w:val="00E76CA3"/>
    <w:rsid w:val="00E77402"/>
    <w:rsid w:val="00E77B99"/>
    <w:rsid w:val="00E8002C"/>
    <w:rsid w:val="00E80277"/>
    <w:rsid w:val="00E80280"/>
    <w:rsid w:val="00E8051A"/>
    <w:rsid w:val="00E805EE"/>
    <w:rsid w:val="00E80950"/>
    <w:rsid w:val="00E80D84"/>
    <w:rsid w:val="00E80FED"/>
    <w:rsid w:val="00E81995"/>
    <w:rsid w:val="00E81C8A"/>
    <w:rsid w:val="00E8214F"/>
    <w:rsid w:val="00E82486"/>
    <w:rsid w:val="00E82C76"/>
    <w:rsid w:val="00E82DCC"/>
    <w:rsid w:val="00E8363B"/>
    <w:rsid w:val="00E84966"/>
    <w:rsid w:val="00E855E3"/>
    <w:rsid w:val="00E85717"/>
    <w:rsid w:val="00E85783"/>
    <w:rsid w:val="00E860D7"/>
    <w:rsid w:val="00E862F3"/>
    <w:rsid w:val="00E870EF"/>
    <w:rsid w:val="00E87231"/>
    <w:rsid w:val="00E872F1"/>
    <w:rsid w:val="00E87BCC"/>
    <w:rsid w:val="00E87F36"/>
    <w:rsid w:val="00E90494"/>
    <w:rsid w:val="00E9123D"/>
    <w:rsid w:val="00E91621"/>
    <w:rsid w:val="00E91D54"/>
    <w:rsid w:val="00E95146"/>
    <w:rsid w:val="00E9639C"/>
    <w:rsid w:val="00E9728E"/>
    <w:rsid w:val="00EA0118"/>
    <w:rsid w:val="00EA0EC9"/>
    <w:rsid w:val="00EA19C1"/>
    <w:rsid w:val="00EA29C4"/>
    <w:rsid w:val="00EA35A4"/>
    <w:rsid w:val="00EA3996"/>
    <w:rsid w:val="00EA3FC4"/>
    <w:rsid w:val="00EA433A"/>
    <w:rsid w:val="00EA4A07"/>
    <w:rsid w:val="00EA4A1C"/>
    <w:rsid w:val="00EA4C50"/>
    <w:rsid w:val="00EA4EF5"/>
    <w:rsid w:val="00EA6317"/>
    <w:rsid w:val="00EA686C"/>
    <w:rsid w:val="00EA6A57"/>
    <w:rsid w:val="00EA6BA5"/>
    <w:rsid w:val="00EA6C5B"/>
    <w:rsid w:val="00EA6EE2"/>
    <w:rsid w:val="00EA7012"/>
    <w:rsid w:val="00EA79E0"/>
    <w:rsid w:val="00EB04A1"/>
    <w:rsid w:val="00EB0CC5"/>
    <w:rsid w:val="00EB17AF"/>
    <w:rsid w:val="00EB2733"/>
    <w:rsid w:val="00EB29BE"/>
    <w:rsid w:val="00EB2E91"/>
    <w:rsid w:val="00EB37B4"/>
    <w:rsid w:val="00EB3D76"/>
    <w:rsid w:val="00EB51F2"/>
    <w:rsid w:val="00EB56E7"/>
    <w:rsid w:val="00EB5D0A"/>
    <w:rsid w:val="00EB6A26"/>
    <w:rsid w:val="00EB702D"/>
    <w:rsid w:val="00EC0878"/>
    <w:rsid w:val="00EC121C"/>
    <w:rsid w:val="00EC17C5"/>
    <w:rsid w:val="00EC20B7"/>
    <w:rsid w:val="00EC3DF4"/>
    <w:rsid w:val="00EC3DF5"/>
    <w:rsid w:val="00EC4194"/>
    <w:rsid w:val="00EC539C"/>
    <w:rsid w:val="00EC6397"/>
    <w:rsid w:val="00EC6406"/>
    <w:rsid w:val="00EC663C"/>
    <w:rsid w:val="00EC67B9"/>
    <w:rsid w:val="00EC6D7A"/>
    <w:rsid w:val="00EC7341"/>
    <w:rsid w:val="00EC7BC2"/>
    <w:rsid w:val="00EC7C43"/>
    <w:rsid w:val="00ED030B"/>
    <w:rsid w:val="00ED0355"/>
    <w:rsid w:val="00ED0D6E"/>
    <w:rsid w:val="00ED1660"/>
    <w:rsid w:val="00ED1BBA"/>
    <w:rsid w:val="00ED230C"/>
    <w:rsid w:val="00ED41D8"/>
    <w:rsid w:val="00ED46F0"/>
    <w:rsid w:val="00ED5E11"/>
    <w:rsid w:val="00ED69A0"/>
    <w:rsid w:val="00ED6CE9"/>
    <w:rsid w:val="00ED729B"/>
    <w:rsid w:val="00ED79DD"/>
    <w:rsid w:val="00EE0429"/>
    <w:rsid w:val="00EE0B3A"/>
    <w:rsid w:val="00EE1EBB"/>
    <w:rsid w:val="00EE2219"/>
    <w:rsid w:val="00EE2CC4"/>
    <w:rsid w:val="00EE2D8B"/>
    <w:rsid w:val="00EE2ECB"/>
    <w:rsid w:val="00EE3287"/>
    <w:rsid w:val="00EE427D"/>
    <w:rsid w:val="00EE531A"/>
    <w:rsid w:val="00EE64F5"/>
    <w:rsid w:val="00EE6675"/>
    <w:rsid w:val="00EE66A5"/>
    <w:rsid w:val="00EE70B7"/>
    <w:rsid w:val="00EF02C2"/>
    <w:rsid w:val="00EF0346"/>
    <w:rsid w:val="00EF0853"/>
    <w:rsid w:val="00EF0FC9"/>
    <w:rsid w:val="00EF11CB"/>
    <w:rsid w:val="00EF1230"/>
    <w:rsid w:val="00EF131C"/>
    <w:rsid w:val="00EF2941"/>
    <w:rsid w:val="00EF325A"/>
    <w:rsid w:val="00EF47C2"/>
    <w:rsid w:val="00EF4CB0"/>
    <w:rsid w:val="00EF52D3"/>
    <w:rsid w:val="00EF5850"/>
    <w:rsid w:val="00EF5F39"/>
    <w:rsid w:val="00EF736E"/>
    <w:rsid w:val="00F00282"/>
    <w:rsid w:val="00F00AC6"/>
    <w:rsid w:val="00F01212"/>
    <w:rsid w:val="00F012DD"/>
    <w:rsid w:val="00F01DE5"/>
    <w:rsid w:val="00F0283B"/>
    <w:rsid w:val="00F02DC2"/>
    <w:rsid w:val="00F0319C"/>
    <w:rsid w:val="00F042F2"/>
    <w:rsid w:val="00F0452D"/>
    <w:rsid w:val="00F04C98"/>
    <w:rsid w:val="00F05D3F"/>
    <w:rsid w:val="00F07731"/>
    <w:rsid w:val="00F078CF"/>
    <w:rsid w:val="00F10722"/>
    <w:rsid w:val="00F107EF"/>
    <w:rsid w:val="00F11130"/>
    <w:rsid w:val="00F11487"/>
    <w:rsid w:val="00F1151F"/>
    <w:rsid w:val="00F11D9D"/>
    <w:rsid w:val="00F124E6"/>
    <w:rsid w:val="00F12C19"/>
    <w:rsid w:val="00F12E2F"/>
    <w:rsid w:val="00F13156"/>
    <w:rsid w:val="00F13309"/>
    <w:rsid w:val="00F13DB3"/>
    <w:rsid w:val="00F13EB2"/>
    <w:rsid w:val="00F1472A"/>
    <w:rsid w:val="00F147FE"/>
    <w:rsid w:val="00F155A2"/>
    <w:rsid w:val="00F155FC"/>
    <w:rsid w:val="00F17DC6"/>
    <w:rsid w:val="00F2212F"/>
    <w:rsid w:val="00F23E54"/>
    <w:rsid w:val="00F242F2"/>
    <w:rsid w:val="00F250CF"/>
    <w:rsid w:val="00F25618"/>
    <w:rsid w:val="00F2611D"/>
    <w:rsid w:val="00F26D93"/>
    <w:rsid w:val="00F307CE"/>
    <w:rsid w:val="00F30C3B"/>
    <w:rsid w:val="00F30CE7"/>
    <w:rsid w:val="00F31DC4"/>
    <w:rsid w:val="00F3241A"/>
    <w:rsid w:val="00F33040"/>
    <w:rsid w:val="00F33882"/>
    <w:rsid w:val="00F3425D"/>
    <w:rsid w:val="00F3526A"/>
    <w:rsid w:val="00F353F5"/>
    <w:rsid w:val="00F379E9"/>
    <w:rsid w:val="00F40220"/>
    <w:rsid w:val="00F40514"/>
    <w:rsid w:val="00F40F45"/>
    <w:rsid w:val="00F417CC"/>
    <w:rsid w:val="00F41FAD"/>
    <w:rsid w:val="00F4231E"/>
    <w:rsid w:val="00F4318F"/>
    <w:rsid w:val="00F432D7"/>
    <w:rsid w:val="00F4339A"/>
    <w:rsid w:val="00F43783"/>
    <w:rsid w:val="00F443F2"/>
    <w:rsid w:val="00F44820"/>
    <w:rsid w:val="00F448E6"/>
    <w:rsid w:val="00F46384"/>
    <w:rsid w:val="00F46DA9"/>
    <w:rsid w:val="00F473C2"/>
    <w:rsid w:val="00F47A32"/>
    <w:rsid w:val="00F51B03"/>
    <w:rsid w:val="00F51B28"/>
    <w:rsid w:val="00F5229B"/>
    <w:rsid w:val="00F522E1"/>
    <w:rsid w:val="00F535F6"/>
    <w:rsid w:val="00F539BA"/>
    <w:rsid w:val="00F55C47"/>
    <w:rsid w:val="00F574B9"/>
    <w:rsid w:val="00F57B3C"/>
    <w:rsid w:val="00F57D5D"/>
    <w:rsid w:val="00F60658"/>
    <w:rsid w:val="00F609B9"/>
    <w:rsid w:val="00F60FA4"/>
    <w:rsid w:val="00F615A1"/>
    <w:rsid w:val="00F629E2"/>
    <w:rsid w:val="00F63005"/>
    <w:rsid w:val="00F63646"/>
    <w:rsid w:val="00F63FDA"/>
    <w:rsid w:val="00F642B6"/>
    <w:rsid w:val="00F64703"/>
    <w:rsid w:val="00F6510A"/>
    <w:rsid w:val="00F6562E"/>
    <w:rsid w:val="00F661C5"/>
    <w:rsid w:val="00F66385"/>
    <w:rsid w:val="00F67300"/>
    <w:rsid w:val="00F70C19"/>
    <w:rsid w:val="00F70E99"/>
    <w:rsid w:val="00F717EF"/>
    <w:rsid w:val="00F719B9"/>
    <w:rsid w:val="00F71CCE"/>
    <w:rsid w:val="00F71E9C"/>
    <w:rsid w:val="00F71F9C"/>
    <w:rsid w:val="00F7249A"/>
    <w:rsid w:val="00F72721"/>
    <w:rsid w:val="00F72C95"/>
    <w:rsid w:val="00F73AD4"/>
    <w:rsid w:val="00F772FB"/>
    <w:rsid w:val="00F778AC"/>
    <w:rsid w:val="00F77F75"/>
    <w:rsid w:val="00F81889"/>
    <w:rsid w:val="00F81AD1"/>
    <w:rsid w:val="00F81E4F"/>
    <w:rsid w:val="00F8294A"/>
    <w:rsid w:val="00F82ADF"/>
    <w:rsid w:val="00F82CC9"/>
    <w:rsid w:val="00F82FF6"/>
    <w:rsid w:val="00F83040"/>
    <w:rsid w:val="00F8346D"/>
    <w:rsid w:val="00F83C8A"/>
    <w:rsid w:val="00F84423"/>
    <w:rsid w:val="00F84869"/>
    <w:rsid w:val="00F84FB7"/>
    <w:rsid w:val="00F852B0"/>
    <w:rsid w:val="00F86256"/>
    <w:rsid w:val="00F86B31"/>
    <w:rsid w:val="00F87575"/>
    <w:rsid w:val="00F878C6"/>
    <w:rsid w:val="00F87AE5"/>
    <w:rsid w:val="00F87C76"/>
    <w:rsid w:val="00F90012"/>
    <w:rsid w:val="00F9110A"/>
    <w:rsid w:val="00F91118"/>
    <w:rsid w:val="00F91DC5"/>
    <w:rsid w:val="00F935AF"/>
    <w:rsid w:val="00F939DE"/>
    <w:rsid w:val="00F945A5"/>
    <w:rsid w:val="00F95361"/>
    <w:rsid w:val="00F9553F"/>
    <w:rsid w:val="00F955B9"/>
    <w:rsid w:val="00F95FB5"/>
    <w:rsid w:val="00F9611F"/>
    <w:rsid w:val="00F96452"/>
    <w:rsid w:val="00F9675B"/>
    <w:rsid w:val="00F96763"/>
    <w:rsid w:val="00F969CD"/>
    <w:rsid w:val="00F97FC8"/>
    <w:rsid w:val="00FA03F3"/>
    <w:rsid w:val="00FA0CB0"/>
    <w:rsid w:val="00FA0CFE"/>
    <w:rsid w:val="00FA0DA6"/>
    <w:rsid w:val="00FA120D"/>
    <w:rsid w:val="00FA131F"/>
    <w:rsid w:val="00FA258C"/>
    <w:rsid w:val="00FA3470"/>
    <w:rsid w:val="00FA3BC4"/>
    <w:rsid w:val="00FA3D20"/>
    <w:rsid w:val="00FA4E09"/>
    <w:rsid w:val="00FA58B4"/>
    <w:rsid w:val="00FA5F41"/>
    <w:rsid w:val="00FA604F"/>
    <w:rsid w:val="00FA621A"/>
    <w:rsid w:val="00FA6AD2"/>
    <w:rsid w:val="00FA7588"/>
    <w:rsid w:val="00FA77EA"/>
    <w:rsid w:val="00FA7B54"/>
    <w:rsid w:val="00FB015E"/>
    <w:rsid w:val="00FB0F5A"/>
    <w:rsid w:val="00FB11B4"/>
    <w:rsid w:val="00FB14D5"/>
    <w:rsid w:val="00FB1E43"/>
    <w:rsid w:val="00FB2317"/>
    <w:rsid w:val="00FB25C9"/>
    <w:rsid w:val="00FB2724"/>
    <w:rsid w:val="00FB4C9C"/>
    <w:rsid w:val="00FB5007"/>
    <w:rsid w:val="00FB5105"/>
    <w:rsid w:val="00FB6BC5"/>
    <w:rsid w:val="00FB7042"/>
    <w:rsid w:val="00FB71C6"/>
    <w:rsid w:val="00FB730A"/>
    <w:rsid w:val="00FB7794"/>
    <w:rsid w:val="00FB7A7A"/>
    <w:rsid w:val="00FC023D"/>
    <w:rsid w:val="00FC1329"/>
    <w:rsid w:val="00FC168E"/>
    <w:rsid w:val="00FC1857"/>
    <w:rsid w:val="00FC2898"/>
    <w:rsid w:val="00FC28B2"/>
    <w:rsid w:val="00FC315A"/>
    <w:rsid w:val="00FC32A8"/>
    <w:rsid w:val="00FC3713"/>
    <w:rsid w:val="00FC3A0E"/>
    <w:rsid w:val="00FC448E"/>
    <w:rsid w:val="00FC44F7"/>
    <w:rsid w:val="00FC5073"/>
    <w:rsid w:val="00FC612E"/>
    <w:rsid w:val="00FC658B"/>
    <w:rsid w:val="00FC6CA4"/>
    <w:rsid w:val="00FC71E5"/>
    <w:rsid w:val="00FC7253"/>
    <w:rsid w:val="00FC7F85"/>
    <w:rsid w:val="00FD0BEB"/>
    <w:rsid w:val="00FD2141"/>
    <w:rsid w:val="00FD2F84"/>
    <w:rsid w:val="00FD377C"/>
    <w:rsid w:val="00FD37F2"/>
    <w:rsid w:val="00FD3B73"/>
    <w:rsid w:val="00FD4157"/>
    <w:rsid w:val="00FD4597"/>
    <w:rsid w:val="00FD4CD0"/>
    <w:rsid w:val="00FD5704"/>
    <w:rsid w:val="00FD581F"/>
    <w:rsid w:val="00FD588D"/>
    <w:rsid w:val="00FD5AB8"/>
    <w:rsid w:val="00FD69A6"/>
    <w:rsid w:val="00FD7206"/>
    <w:rsid w:val="00FD7F0F"/>
    <w:rsid w:val="00FD7F9D"/>
    <w:rsid w:val="00FE052E"/>
    <w:rsid w:val="00FE0EA1"/>
    <w:rsid w:val="00FE2CCB"/>
    <w:rsid w:val="00FE2E35"/>
    <w:rsid w:val="00FE3122"/>
    <w:rsid w:val="00FE3268"/>
    <w:rsid w:val="00FE365C"/>
    <w:rsid w:val="00FE3710"/>
    <w:rsid w:val="00FE3F51"/>
    <w:rsid w:val="00FE468B"/>
    <w:rsid w:val="00FE4C2F"/>
    <w:rsid w:val="00FE5386"/>
    <w:rsid w:val="00FE6C41"/>
    <w:rsid w:val="00FE72F8"/>
    <w:rsid w:val="00FE74CE"/>
    <w:rsid w:val="00FE79BC"/>
    <w:rsid w:val="00FF1C65"/>
    <w:rsid w:val="00FF2AB1"/>
    <w:rsid w:val="00FF2E9F"/>
    <w:rsid w:val="00FF3834"/>
    <w:rsid w:val="00FF56C4"/>
    <w:rsid w:val="00FF63CB"/>
    <w:rsid w:val="10EA39D7"/>
    <w:rsid w:val="134D5FA1"/>
    <w:rsid w:val="29637FEA"/>
    <w:rsid w:val="3CCE2B43"/>
    <w:rsid w:val="54F92DE1"/>
    <w:rsid w:val="609B092E"/>
    <w:rsid w:val="62674D36"/>
    <w:rsid w:val="6CF64A57"/>
    <w:rsid w:val="6D3516C5"/>
    <w:rsid w:val="735636B3"/>
    <w:rsid w:val="745570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94" fillcolor="white">
      <v:fill color="white"/>
    </o:shapedefaults>
    <o:shapelayout v:ext="edit">
      <o:idmap v:ext="edit" data="2"/>
      <o:rules v:ext="edit">
        <o:r id="V:Rule1" type="connector" idref="#AutoShape 11"/>
        <o:r id="V:Rule2" type="connector" idref="#_x0000_s2084"/>
        <o:r id="V:Rule3" type="connector" idref="#_x0000_s2086"/>
        <o:r id="V:Rule4" type="connector" idref="#_x0000_s2083"/>
        <o:r id="V:Rule5" type="connector" idref="#_x0000_s2085"/>
        <o:r id="V:Rule6" type="connector" idref="#_x0000_s2082"/>
      </o:rules>
    </o:shapelayout>
  </w:shapeDefaults>
  <w:decimalSymbol w:val="."/>
  <w:listSeparator w:val=","/>
  <w14:docId w14:val="07560EEC"/>
  <w15:docId w15:val="{1C6B8030-F489-411A-9382-BF29FB91B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qFormat="1"/>
    <w:lsdException w:name="toc 2" w:semiHidden="1" w:uiPriority="39" w:qFormat="1"/>
    <w:lsdException w:name="toc 3" w:semiHidden="1" w:uiPriority="39" w:qFormat="1"/>
    <w:lsdException w:name="toc 4" w:semiHidden="1" w:uiPriority="39" w:qFormat="1"/>
    <w:lsdException w:name="toc 5" w:semiHidden="1" w:uiPriority="39" w:qFormat="1"/>
    <w:lsdException w:name="toc 6" w:semiHidden="1" w:uiPriority="39" w:qFormat="1"/>
    <w:lsdException w:name="toc 7" w:semiHidden="1" w:uiPriority="39" w:qFormat="1"/>
    <w:lsdException w:name="toc 8" w:semiHidden="1" w:uiPriority="39" w:qFormat="1"/>
    <w:lsdException w:name="toc 9" w:semiHidden="1" w:uiPriority="39" w:qFormat="1"/>
    <w:lsdException w:name="Normal Indent" w:locked="1" w:semiHidden="1" w:unhideWhenUsed="1"/>
    <w:lsdException w:name="footnote text" w:semiHidden="1" w:qFormat="1"/>
    <w:lsdException w:name="annotation text" w:semiHidden="1" w:qFormat="1"/>
    <w:lsdException w:name="header" w:qFormat="1"/>
    <w:lsdException w:name="footer" w:qFormat="1"/>
    <w:lsdException w:name="index heading" w:locked="1" w:semiHidden="1" w:unhideWhenUsed="1"/>
    <w:lsdException w:name="caption" w:qFormat="1"/>
    <w:lsdException w:name="table of figures" w:locked="1" w:semiHidden="1" w:unhideWhenUsed="1"/>
    <w:lsdException w:name="envelope address" w:locked="1" w:semiHidden="1" w:unhideWhenUsed="1"/>
    <w:lsdException w:name="envelope return" w:locked="1" w:semiHidden="1" w:unhideWhenUsed="1"/>
    <w:lsdException w:name="footnote reference" w:semiHidden="1" w:qFormat="1"/>
    <w:lsdException w:name="annotation reference" w:semiHidden="1" w:qFormat="1"/>
    <w:lsdException w:name="line number" w:locked="1" w:semiHidden="1" w:unhideWhenUsed="1"/>
    <w:lsdException w:name="page number" w:semiHidden="1" w:qFormat="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semiHidden="1" w:qFormat="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qFormat="1"/>
    <w:lsdException w:name="Body Text" w:semiHidden="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qFormat="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qFormat="1"/>
    <w:lsdException w:name="FollowedHyperlink" w:semiHidden="1" w:qFormat="1"/>
    <w:lsdException w:name="Strong" w:qFormat="1"/>
    <w:lsdException w:name="Emphasis" w:qFormat="1"/>
    <w:lsdException w:name="Document Map" w:locked="1" w:semiHidden="1" w:unhideWhenUsed="1"/>
    <w:lsdException w:name="Plain Text" w:uiPriority="0" w:qFormat="1"/>
    <w:lsdException w:name="E-mail Signature" w:locked="1" w:semiHidden="1" w:unhideWhenUsed="1"/>
    <w:lsdException w:name="HTML Top of Form" w:semiHidden="1" w:unhideWhenUsed="1"/>
    <w:lsdException w:name="HTML Bottom of Form" w:semiHidden="1" w:unhideWhenUsed="1"/>
    <w:lsdException w:name="Normal (Web)" w:locked="1" w:semiHidden="1" w:unhideWhenUsed="1"/>
    <w:lsdException w:name="HTML Acronym" w:semiHidden="1" w:qFormat="1"/>
    <w:lsdException w:name="HTML Address" w:semiHidden="1" w:qFormat="1"/>
    <w:lsdException w:name="HTML Cite" w:semiHidden="1" w:qFormat="1"/>
    <w:lsdException w:name="HTML Code" w:semiHidden="1" w:qFormat="1"/>
    <w:lsdException w:name="HTML Definition" w:semiHidden="1" w:qFormat="1"/>
    <w:lsdException w:name="HTML Keyboard" w:semiHidden="1" w:qFormat="1"/>
    <w:lsdException w:name="HTML Preformatted" w:semiHidden="1" w:qFormat="1"/>
    <w:lsdException w:name="HTML Sample" w:semiHidden="1" w:qFormat="1"/>
    <w:lsdException w:name="HTML Typewriter" w:semiHidden="1" w:qFormat="1"/>
    <w:lsdException w:name="HTML Variable" w:semiHidden="1" w:qFormat="1"/>
    <w:lsdException w:name="Normal Table" w:semiHidden="1" w:unhideWhenUsed="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qFormat="1"/>
    <w:lsdException w:name="Table Grid" w:uiPriority="39" w:qFormat="1"/>
    <w:lsdException w:name="Table Theme" w:locked="1"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c">
    <w:name w:val="Normal"/>
    <w:qFormat/>
    <w:rsid w:val="00F31DC4"/>
    <w:pPr>
      <w:widowControl w:val="0"/>
      <w:jc w:val="both"/>
    </w:pPr>
    <w:rPr>
      <w:rFonts w:cs="Calibri"/>
      <w:kern w:val="2"/>
      <w:sz w:val="21"/>
      <w:szCs w:val="21"/>
    </w:rPr>
  </w:style>
  <w:style w:type="paragraph" w:styleId="1">
    <w:name w:val="heading 1"/>
    <w:basedOn w:val="ac"/>
    <w:next w:val="ac"/>
    <w:link w:val="10"/>
    <w:uiPriority w:val="99"/>
    <w:qFormat/>
    <w:rsid w:val="00F31DC4"/>
    <w:pPr>
      <w:keepNext/>
      <w:keepLines/>
      <w:spacing w:before="340" w:after="330" w:line="578" w:lineRule="auto"/>
      <w:outlineLvl w:val="0"/>
    </w:pPr>
    <w:rPr>
      <w:b/>
      <w:bCs/>
      <w:kern w:val="44"/>
      <w:sz w:val="44"/>
      <w:szCs w:val="44"/>
    </w:rPr>
  </w:style>
  <w:style w:type="paragraph" w:styleId="2">
    <w:name w:val="heading 2"/>
    <w:basedOn w:val="ac"/>
    <w:next w:val="ac"/>
    <w:link w:val="20"/>
    <w:uiPriority w:val="99"/>
    <w:qFormat/>
    <w:rsid w:val="00F31DC4"/>
    <w:pPr>
      <w:keepNext/>
      <w:keepLines/>
      <w:spacing w:before="260" w:after="260" w:line="416" w:lineRule="auto"/>
      <w:outlineLvl w:val="1"/>
    </w:pPr>
    <w:rPr>
      <w:rFonts w:ascii="Cambria" w:hAnsi="Cambria" w:cs="Cambria"/>
      <w:b/>
      <w:bCs/>
      <w:sz w:val="32"/>
      <w:szCs w:val="32"/>
    </w:rPr>
  </w:style>
  <w:style w:type="paragraph" w:styleId="3">
    <w:name w:val="heading 3"/>
    <w:basedOn w:val="ac"/>
    <w:next w:val="ac"/>
    <w:link w:val="30"/>
    <w:uiPriority w:val="99"/>
    <w:qFormat/>
    <w:rsid w:val="00F31DC4"/>
    <w:pPr>
      <w:keepNext/>
      <w:keepLines/>
      <w:spacing w:before="260" w:after="260" w:line="416" w:lineRule="auto"/>
      <w:outlineLvl w:val="2"/>
    </w:pPr>
    <w:rPr>
      <w:b/>
      <w:bCs/>
      <w:sz w:val="32"/>
      <w:szCs w:val="32"/>
    </w:rPr>
  </w:style>
  <w:style w:type="paragraph" w:styleId="4">
    <w:name w:val="heading 4"/>
    <w:basedOn w:val="ac"/>
    <w:next w:val="ac"/>
    <w:link w:val="40"/>
    <w:uiPriority w:val="99"/>
    <w:qFormat/>
    <w:rsid w:val="00F31DC4"/>
    <w:pPr>
      <w:keepNext/>
      <w:keepLines/>
      <w:spacing w:before="280" w:after="290" w:line="376" w:lineRule="auto"/>
      <w:outlineLvl w:val="3"/>
    </w:pPr>
    <w:rPr>
      <w:rFonts w:ascii="Cambria" w:hAnsi="Cambria" w:cs="Cambria"/>
      <w:b/>
      <w:bCs/>
      <w:sz w:val="28"/>
      <w:szCs w:val="28"/>
    </w:rPr>
  </w:style>
  <w:style w:type="paragraph" w:styleId="5">
    <w:name w:val="heading 5"/>
    <w:basedOn w:val="ac"/>
    <w:next w:val="ac"/>
    <w:link w:val="50"/>
    <w:uiPriority w:val="99"/>
    <w:qFormat/>
    <w:rsid w:val="00F31DC4"/>
    <w:pPr>
      <w:keepNext/>
      <w:keepLines/>
      <w:spacing w:before="280" w:after="290" w:line="376" w:lineRule="auto"/>
      <w:outlineLvl w:val="4"/>
    </w:pPr>
    <w:rPr>
      <w:b/>
      <w:bCs/>
      <w:sz w:val="28"/>
      <w:szCs w:val="28"/>
    </w:rPr>
  </w:style>
  <w:style w:type="paragraph" w:styleId="6">
    <w:name w:val="heading 6"/>
    <w:basedOn w:val="ac"/>
    <w:next w:val="ac"/>
    <w:link w:val="60"/>
    <w:uiPriority w:val="99"/>
    <w:qFormat/>
    <w:rsid w:val="00F31DC4"/>
    <w:pPr>
      <w:keepNext/>
      <w:keepLines/>
      <w:spacing w:before="240" w:after="64" w:line="320" w:lineRule="auto"/>
      <w:outlineLvl w:val="5"/>
    </w:pPr>
    <w:rPr>
      <w:rFonts w:ascii="Arial" w:eastAsia="黑体" w:hAnsi="Arial" w:cs="Arial"/>
      <w:b/>
      <w:bCs/>
      <w:sz w:val="24"/>
      <w:szCs w:val="24"/>
    </w:rPr>
  </w:style>
  <w:style w:type="paragraph" w:styleId="7">
    <w:name w:val="heading 7"/>
    <w:basedOn w:val="ac"/>
    <w:next w:val="ac"/>
    <w:link w:val="70"/>
    <w:uiPriority w:val="99"/>
    <w:qFormat/>
    <w:rsid w:val="00F31DC4"/>
    <w:pPr>
      <w:keepNext/>
      <w:keepLines/>
      <w:spacing w:before="240" w:after="64" w:line="320" w:lineRule="auto"/>
      <w:outlineLvl w:val="6"/>
    </w:pPr>
    <w:rPr>
      <w:b/>
      <w:bCs/>
      <w:sz w:val="24"/>
      <w:szCs w:val="24"/>
    </w:rPr>
  </w:style>
  <w:style w:type="paragraph" w:styleId="8">
    <w:name w:val="heading 8"/>
    <w:basedOn w:val="ac"/>
    <w:next w:val="ac"/>
    <w:link w:val="80"/>
    <w:uiPriority w:val="99"/>
    <w:qFormat/>
    <w:rsid w:val="00F31DC4"/>
    <w:pPr>
      <w:keepNext/>
      <w:keepLines/>
      <w:spacing w:before="240" w:after="64" w:line="320" w:lineRule="auto"/>
      <w:outlineLvl w:val="7"/>
    </w:pPr>
    <w:rPr>
      <w:rFonts w:ascii="Arial" w:eastAsia="黑体" w:hAnsi="Arial" w:cs="Arial"/>
      <w:sz w:val="24"/>
      <w:szCs w:val="24"/>
    </w:rPr>
  </w:style>
  <w:style w:type="paragraph" w:styleId="9">
    <w:name w:val="heading 9"/>
    <w:basedOn w:val="ac"/>
    <w:next w:val="ac"/>
    <w:link w:val="90"/>
    <w:uiPriority w:val="99"/>
    <w:qFormat/>
    <w:rsid w:val="00F31DC4"/>
    <w:pPr>
      <w:keepNext/>
      <w:keepLines/>
      <w:spacing w:before="240" w:after="64" w:line="320" w:lineRule="auto"/>
      <w:outlineLvl w:val="8"/>
    </w:pPr>
    <w:rPr>
      <w:rFonts w:ascii="Arial" w:eastAsia="黑体" w:hAnsi="Arial" w:cs="Arial"/>
    </w:r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paragraph" w:styleId="TOC7">
    <w:name w:val="toc 7"/>
    <w:basedOn w:val="TOC6"/>
    <w:next w:val="ac"/>
    <w:uiPriority w:val="39"/>
    <w:qFormat/>
    <w:rsid w:val="00F31DC4"/>
  </w:style>
  <w:style w:type="paragraph" w:styleId="TOC6">
    <w:name w:val="toc 6"/>
    <w:basedOn w:val="TOC5"/>
    <w:next w:val="ac"/>
    <w:uiPriority w:val="39"/>
    <w:qFormat/>
    <w:rsid w:val="00F31DC4"/>
  </w:style>
  <w:style w:type="paragraph" w:styleId="TOC5">
    <w:name w:val="toc 5"/>
    <w:basedOn w:val="TOC4"/>
    <w:next w:val="ac"/>
    <w:uiPriority w:val="39"/>
    <w:qFormat/>
    <w:rsid w:val="00F31DC4"/>
  </w:style>
  <w:style w:type="paragraph" w:styleId="TOC4">
    <w:name w:val="toc 4"/>
    <w:basedOn w:val="TOC3"/>
    <w:next w:val="ac"/>
    <w:uiPriority w:val="39"/>
    <w:qFormat/>
    <w:rsid w:val="00F31DC4"/>
  </w:style>
  <w:style w:type="paragraph" w:styleId="TOC3">
    <w:name w:val="toc 3"/>
    <w:basedOn w:val="TOC2"/>
    <w:next w:val="ac"/>
    <w:uiPriority w:val="39"/>
    <w:qFormat/>
    <w:rsid w:val="00F31DC4"/>
  </w:style>
  <w:style w:type="paragraph" w:styleId="TOC2">
    <w:name w:val="toc 2"/>
    <w:basedOn w:val="TOC1"/>
    <w:next w:val="ac"/>
    <w:uiPriority w:val="39"/>
    <w:qFormat/>
    <w:rsid w:val="00F31DC4"/>
  </w:style>
  <w:style w:type="paragraph" w:styleId="TOC1">
    <w:name w:val="toc 1"/>
    <w:basedOn w:val="ac"/>
    <w:next w:val="ac"/>
    <w:uiPriority w:val="39"/>
    <w:qFormat/>
    <w:rsid w:val="00F31DC4"/>
    <w:pPr>
      <w:widowControl/>
    </w:pPr>
    <w:rPr>
      <w:rFonts w:ascii="宋体" w:hAnsi="Times New Roman" w:cs="宋体"/>
      <w:kern w:val="0"/>
    </w:rPr>
  </w:style>
  <w:style w:type="paragraph" w:styleId="af0">
    <w:name w:val="List Number"/>
    <w:basedOn w:val="ac"/>
    <w:uiPriority w:val="99"/>
    <w:semiHidden/>
    <w:qFormat/>
    <w:rsid w:val="00F31DC4"/>
    <w:pPr>
      <w:tabs>
        <w:tab w:val="left" w:pos="140"/>
        <w:tab w:val="left" w:pos="280"/>
        <w:tab w:val="left" w:pos="360"/>
        <w:tab w:val="left" w:pos="560"/>
        <w:tab w:val="left" w:pos="900"/>
        <w:tab w:val="left" w:pos="945"/>
        <w:tab w:val="left" w:pos="1260"/>
      </w:tabs>
      <w:spacing w:line="360" w:lineRule="auto"/>
      <w:ind w:left="420"/>
    </w:pPr>
    <w:rPr>
      <w:rFonts w:ascii="Arial" w:hAnsi="Arial" w:cs="Arial"/>
    </w:rPr>
  </w:style>
  <w:style w:type="paragraph" w:styleId="af1">
    <w:name w:val="caption"/>
    <w:basedOn w:val="ac"/>
    <w:next w:val="ac"/>
    <w:uiPriority w:val="99"/>
    <w:qFormat/>
    <w:rsid w:val="00F31DC4"/>
    <w:rPr>
      <w:b/>
      <w:bCs/>
      <w:sz w:val="18"/>
      <w:szCs w:val="18"/>
    </w:rPr>
  </w:style>
  <w:style w:type="paragraph" w:styleId="af2">
    <w:name w:val="annotation text"/>
    <w:basedOn w:val="ac"/>
    <w:link w:val="af3"/>
    <w:uiPriority w:val="99"/>
    <w:semiHidden/>
    <w:qFormat/>
    <w:rsid w:val="00F31DC4"/>
    <w:pPr>
      <w:jc w:val="left"/>
    </w:pPr>
  </w:style>
  <w:style w:type="paragraph" w:styleId="af4">
    <w:name w:val="Body Text"/>
    <w:basedOn w:val="ac"/>
    <w:link w:val="af5"/>
    <w:uiPriority w:val="99"/>
    <w:semiHidden/>
    <w:qFormat/>
    <w:rsid w:val="00F31DC4"/>
    <w:pPr>
      <w:spacing w:after="120"/>
    </w:pPr>
  </w:style>
  <w:style w:type="paragraph" w:styleId="HTML">
    <w:name w:val="HTML Address"/>
    <w:basedOn w:val="ac"/>
    <w:link w:val="HTML0"/>
    <w:uiPriority w:val="99"/>
    <w:semiHidden/>
    <w:qFormat/>
    <w:rsid w:val="00F31DC4"/>
    <w:rPr>
      <w:i/>
      <w:iCs/>
    </w:rPr>
  </w:style>
  <w:style w:type="paragraph" w:styleId="af6">
    <w:name w:val="Plain Text"/>
    <w:basedOn w:val="ac"/>
    <w:link w:val="af7"/>
    <w:qFormat/>
    <w:rsid w:val="00F31DC4"/>
    <w:rPr>
      <w:rFonts w:ascii="宋体" w:hAnsi="Courier New" w:cs="宋体"/>
    </w:rPr>
  </w:style>
  <w:style w:type="paragraph" w:styleId="TOC8">
    <w:name w:val="toc 8"/>
    <w:basedOn w:val="TOC7"/>
    <w:next w:val="ac"/>
    <w:uiPriority w:val="39"/>
    <w:qFormat/>
    <w:rsid w:val="00F31DC4"/>
  </w:style>
  <w:style w:type="paragraph" w:styleId="af8">
    <w:name w:val="Date"/>
    <w:basedOn w:val="ac"/>
    <w:next w:val="ac"/>
    <w:link w:val="af9"/>
    <w:uiPriority w:val="99"/>
    <w:qFormat/>
    <w:rsid w:val="00F31DC4"/>
    <w:pPr>
      <w:ind w:leftChars="2500" w:left="100"/>
    </w:pPr>
  </w:style>
  <w:style w:type="paragraph" w:styleId="afa">
    <w:name w:val="Balloon Text"/>
    <w:basedOn w:val="ac"/>
    <w:link w:val="afb"/>
    <w:uiPriority w:val="99"/>
    <w:semiHidden/>
    <w:qFormat/>
    <w:rsid w:val="00F31DC4"/>
    <w:rPr>
      <w:sz w:val="18"/>
      <w:szCs w:val="18"/>
    </w:rPr>
  </w:style>
  <w:style w:type="paragraph" w:styleId="afc">
    <w:name w:val="footer"/>
    <w:basedOn w:val="ac"/>
    <w:link w:val="afd"/>
    <w:uiPriority w:val="99"/>
    <w:qFormat/>
    <w:rsid w:val="00F31DC4"/>
    <w:pPr>
      <w:tabs>
        <w:tab w:val="center" w:pos="4153"/>
        <w:tab w:val="right" w:pos="8306"/>
      </w:tabs>
      <w:snapToGrid w:val="0"/>
      <w:jc w:val="left"/>
    </w:pPr>
    <w:rPr>
      <w:sz w:val="18"/>
      <w:szCs w:val="18"/>
    </w:rPr>
  </w:style>
  <w:style w:type="paragraph" w:styleId="afe">
    <w:name w:val="header"/>
    <w:basedOn w:val="ac"/>
    <w:link w:val="aff"/>
    <w:uiPriority w:val="99"/>
    <w:qFormat/>
    <w:rsid w:val="00F31DC4"/>
    <w:pPr>
      <w:pBdr>
        <w:bottom w:val="single" w:sz="6" w:space="1" w:color="auto"/>
      </w:pBdr>
      <w:tabs>
        <w:tab w:val="center" w:pos="4153"/>
        <w:tab w:val="right" w:pos="8306"/>
      </w:tabs>
      <w:snapToGrid w:val="0"/>
      <w:jc w:val="center"/>
    </w:pPr>
    <w:rPr>
      <w:sz w:val="18"/>
      <w:szCs w:val="18"/>
    </w:rPr>
  </w:style>
  <w:style w:type="paragraph" w:styleId="aff0">
    <w:name w:val="Subtitle"/>
    <w:basedOn w:val="ac"/>
    <w:next w:val="ac"/>
    <w:link w:val="aff1"/>
    <w:uiPriority w:val="99"/>
    <w:qFormat/>
    <w:rsid w:val="00F31DC4"/>
    <w:pPr>
      <w:spacing w:before="200" w:after="900"/>
      <w:jc w:val="right"/>
    </w:pPr>
    <w:rPr>
      <w:i/>
      <w:iCs/>
      <w:sz w:val="24"/>
      <w:szCs w:val="24"/>
    </w:rPr>
  </w:style>
  <w:style w:type="paragraph" w:styleId="aff2">
    <w:name w:val="footnote text"/>
    <w:basedOn w:val="ac"/>
    <w:link w:val="aff3"/>
    <w:uiPriority w:val="99"/>
    <w:semiHidden/>
    <w:qFormat/>
    <w:rsid w:val="00F31DC4"/>
    <w:pPr>
      <w:snapToGrid w:val="0"/>
      <w:jc w:val="left"/>
    </w:pPr>
    <w:rPr>
      <w:sz w:val="18"/>
      <w:szCs w:val="18"/>
    </w:rPr>
  </w:style>
  <w:style w:type="paragraph" w:styleId="TOC9">
    <w:name w:val="toc 9"/>
    <w:basedOn w:val="TOC8"/>
    <w:next w:val="ac"/>
    <w:uiPriority w:val="39"/>
    <w:qFormat/>
    <w:rsid w:val="00F31DC4"/>
  </w:style>
  <w:style w:type="paragraph" w:styleId="HTML1">
    <w:name w:val="HTML Preformatted"/>
    <w:basedOn w:val="ac"/>
    <w:link w:val="HTML2"/>
    <w:uiPriority w:val="99"/>
    <w:semiHidden/>
    <w:qFormat/>
    <w:rsid w:val="00F31DC4"/>
    <w:rPr>
      <w:rFonts w:ascii="Courier New" w:hAnsi="Courier New" w:cs="Courier New"/>
      <w:sz w:val="20"/>
      <w:szCs w:val="20"/>
    </w:rPr>
  </w:style>
  <w:style w:type="paragraph" w:styleId="aff4">
    <w:name w:val="Title"/>
    <w:basedOn w:val="ac"/>
    <w:link w:val="aff5"/>
    <w:uiPriority w:val="99"/>
    <w:qFormat/>
    <w:rsid w:val="00F31DC4"/>
    <w:pPr>
      <w:spacing w:before="240" w:after="60"/>
      <w:jc w:val="center"/>
      <w:outlineLvl w:val="0"/>
    </w:pPr>
    <w:rPr>
      <w:rFonts w:ascii="Arial" w:hAnsi="Arial" w:cs="Arial"/>
      <w:b/>
      <w:bCs/>
      <w:sz w:val="32"/>
      <w:szCs w:val="32"/>
    </w:rPr>
  </w:style>
  <w:style w:type="paragraph" w:styleId="aff6">
    <w:name w:val="annotation subject"/>
    <w:basedOn w:val="af2"/>
    <w:next w:val="af2"/>
    <w:link w:val="aff7"/>
    <w:uiPriority w:val="99"/>
    <w:semiHidden/>
    <w:qFormat/>
    <w:rsid w:val="00F31DC4"/>
    <w:rPr>
      <w:b/>
      <w:bCs/>
    </w:rPr>
  </w:style>
  <w:style w:type="table" w:styleId="aff8">
    <w:name w:val="Table Grid"/>
    <w:basedOn w:val="ae"/>
    <w:uiPriority w:val="39"/>
    <w:qFormat/>
    <w:rsid w:val="00F31DC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9">
    <w:name w:val="Strong"/>
    <w:uiPriority w:val="99"/>
    <w:qFormat/>
    <w:rsid w:val="00F31DC4"/>
    <w:rPr>
      <w:b/>
      <w:bCs/>
      <w:spacing w:val="0"/>
    </w:rPr>
  </w:style>
  <w:style w:type="character" w:styleId="affa">
    <w:name w:val="page number"/>
    <w:uiPriority w:val="99"/>
    <w:semiHidden/>
    <w:qFormat/>
    <w:rsid w:val="00F31DC4"/>
    <w:rPr>
      <w:rFonts w:ascii="Times New Roman" w:eastAsia="宋体" w:hAnsi="Times New Roman" w:cs="Times New Roman"/>
      <w:sz w:val="18"/>
      <w:szCs w:val="18"/>
    </w:rPr>
  </w:style>
  <w:style w:type="character" w:styleId="affb">
    <w:name w:val="FollowedHyperlink"/>
    <w:uiPriority w:val="99"/>
    <w:semiHidden/>
    <w:qFormat/>
    <w:rsid w:val="00F31DC4"/>
    <w:rPr>
      <w:color w:val="800080"/>
      <w:u w:val="single"/>
    </w:rPr>
  </w:style>
  <w:style w:type="character" w:styleId="affc">
    <w:name w:val="Emphasis"/>
    <w:uiPriority w:val="99"/>
    <w:qFormat/>
    <w:rsid w:val="00F31DC4"/>
    <w:rPr>
      <w:b/>
      <w:bCs/>
      <w:i/>
      <w:iCs/>
      <w:color w:val="5A5A5A"/>
    </w:rPr>
  </w:style>
  <w:style w:type="character" w:styleId="HTML3">
    <w:name w:val="HTML Definition"/>
    <w:uiPriority w:val="99"/>
    <w:semiHidden/>
    <w:qFormat/>
    <w:rsid w:val="00F31DC4"/>
    <w:rPr>
      <w:i/>
      <w:iCs/>
    </w:rPr>
  </w:style>
  <w:style w:type="character" w:styleId="HTML4">
    <w:name w:val="HTML Typewriter"/>
    <w:uiPriority w:val="99"/>
    <w:semiHidden/>
    <w:qFormat/>
    <w:rsid w:val="00F31DC4"/>
    <w:rPr>
      <w:rFonts w:ascii="Courier New" w:hAnsi="Courier New" w:cs="Courier New"/>
      <w:sz w:val="20"/>
      <w:szCs w:val="20"/>
    </w:rPr>
  </w:style>
  <w:style w:type="character" w:styleId="HTML5">
    <w:name w:val="HTML Acronym"/>
    <w:basedOn w:val="ad"/>
    <w:uiPriority w:val="99"/>
    <w:semiHidden/>
    <w:qFormat/>
    <w:rsid w:val="00F31DC4"/>
  </w:style>
  <w:style w:type="character" w:styleId="HTML6">
    <w:name w:val="HTML Variable"/>
    <w:uiPriority w:val="99"/>
    <w:semiHidden/>
    <w:qFormat/>
    <w:rsid w:val="00F31DC4"/>
    <w:rPr>
      <w:i/>
      <w:iCs/>
    </w:rPr>
  </w:style>
  <w:style w:type="character" w:styleId="affd">
    <w:name w:val="Hyperlink"/>
    <w:uiPriority w:val="99"/>
    <w:qFormat/>
    <w:rsid w:val="00F31DC4"/>
    <w:rPr>
      <w:rFonts w:ascii="Times New Roman" w:eastAsia="宋体" w:hAnsi="Times New Roman" w:cs="Times New Roman"/>
      <w:color w:val="auto"/>
      <w:spacing w:val="0"/>
      <w:w w:val="100"/>
      <w:position w:val="0"/>
      <w:sz w:val="21"/>
      <w:szCs w:val="21"/>
      <w:u w:val="none"/>
      <w:vertAlign w:val="baseline"/>
    </w:rPr>
  </w:style>
  <w:style w:type="character" w:styleId="HTML7">
    <w:name w:val="HTML Code"/>
    <w:uiPriority w:val="99"/>
    <w:semiHidden/>
    <w:qFormat/>
    <w:rsid w:val="00F31DC4"/>
    <w:rPr>
      <w:rFonts w:ascii="Courier New" w:hAnsi="Courier New" w:cs="Courier New"/>
      <w:sz w:val="20"/>
      <w:szCs w:val="20"/>
    </w:rPr>
  </w:style>
  <w:style w:type="character" w:styleId="affe">
    <w:name w:val="annotation reference"/>
    <w:uiPriority w:val="99"/>
    <w:semiHidden/>
    <w:qFormat/>
    <w:rsid w:val="00F31DC4"/>
    <w:rPr>
      <w:sz w:val="21"/>
      <w:szCs w:val="21"/>
    </w:rPr>
  </w:style>
  <w:style w:type="character" w:styleId="HTML8">
    <w:name w:val="HTML Cite"/>
    <w:uiPriority w:val="99"/>
    <w:semiHidden/>
    <w:qFormat/>
    <w:rsid w:val="00F31DC4"/>
    <w:rPr>
      <w:i/>
      <w:iCs/>
    </w:rPr>
  </w:style>
  <w:style w:type="character" w:styleId="afff">
    <w:name w:val="footnote reference"/>
    <w:uiPriority w:val="99"/>
    <w:semiHidden/>
    <w:qFormat/>
    <w:rsid w:val="00F31DC4"/>
    <w:rPr>
      <w:vertAlign w:val="superscript"/>
    </w:rPr>
  </w:style>
  <w:style w:type="character" w:styleId="HTML9">
    <w:name w:val="HTML Keyboard"/>
    <w:uiPriority w:val="99"/>
    <w:semiHidden/>
    <w:qFormat/>
    <w:rsid w:val="00F31DC4"/>
    <w:rPr>
      <w:rFonts w:ascii="Courier New" w:hAnsi="Courier New" w:cs="Courier New"/>
      <w:sz w:val="20"/>
      <w:szCs w:val="20"/>
    </w:rPr>
  </w:style>
  <w:style w:type="character" w:styleId="HTMLa">
    <w:name w:val="HTML Sample"/>
    <w:uiPriority w:val="99"/>
    <w:semiHidden/>
    <w:qFormat/>
    <w:rsid w:val="00F31DC4"/>
    <w:rPr>
      <w:rFonts w:ascii="Courier New" w:hAnsi="Courier New" w:cs="Courier New"/>
    </w:rPr>
  </w:style>
  <w:style w:type="character" w:customStyle="1" w:styleId="10">
    <w:name w:val="标题 1 字符"/>
    <w:link w:val="1"/>
    <w:uiPriority w:val="99"/>
    <w:qFormat/>
    <w:locked/>
    <w:rsid w:val="00F31DC4"/>
    <w:rPr>
      <w:rFonts w:ascii="Calibri" w:eastAsia="宋体" w:hAnsi="Calibri" w:cs="Calibri"/>
      <w:b/>
      <w:bCs/>
      <w:kern w:val="44"/>
      <w:sz w:val="44"/>
      <w:szCs w:val="44"/>
    </w:rPr>
  </w:style>
  <w:style w:type="character" w:customStyle="1" w:styleId="20">
    <w:name w:val="标题 2 字符"/>
    <w:link w:val="2"/>
    <w:uiPriority w:val="99"/>
    <w:qFormat/>
    <w:locked/>
    <w:rsid w:val="00F31DC4"/>
    <w:rPr>
      <w:rFonts w:ascii="Cambria" w:eastAsia="宋体" w:hAnsi="Cambria" w:cs="Cambria"/>
      <w:b/>
      <w:bCs/>
      <w:kern w:val="2"/>
      <w:sz w:val="32"/>
      <w:szCs w:val="32"/>
    </w:rPr>
  </w:style>
  <w:style w:type="character" w:customStyle="1" w:styleId="30">
    <w:name w:val="标题 3 字符"/>
    <w:link w:val="3"/>
    <w:uiPriority w:val="99"/>
    <w:qFormat/>
    <w:locked/>
    <w:rsid w:val="00F31DC4"/>
    <w:rPr>
      <w:rFonts w:ascii="Calibri" w:eastAsia="宋体" w:hAnsi="Calibri" w:cs="Calibri"/>
      <w:b/>
      <w:bCs/>
      <w:kern w:val="2"/>
      <w:sz w:val="32"/>
      <w:szCs w:val="32"/>
    </w:rPr>
  </w:style>
  <w:style w:type="character" w:customStyle="1" w:styleId="40">
    <w:name w:val="标题 4 字符"/>
    <w:link w:val="4"/>
    <w:uiPriority w:val="99"/>
    <w:qFormat/>
    <w:locked/>
    <w:rsid w:val="00F31DC4"/>
    <w:rPr>
      <w:rFonts w:ascii="Cambria" w:eastAsia="宋体" w:hAnsi="Cambria" w:cs="Cambria"/>
      <w:b/>
      <w:bCs/>
      <w:kern w:val="2"/>
      <w:sz w:val="28"/>
      <w:szCs w:val="28"/>
    </w:rPr>
  </w:style>
  <w:style w:type="character" w:customStyle="1" w:styleId="50">
    <w:name w:val="标题 5 字符"/>
    <w:link w:val="5"/>
    <w:uiPriority w:val="9"/>
    <w:semiHidden/>
    <w:qFormat/>
    <w:rsid w:val="00F31DC4"/>
    <w:rPr>
      <w:rFonts w:cs="Calibri"/>
      <w:b/>
      <w:bCs/>
      <w:sz w:val="28"/>
      <w:szCs w:val="28"/>
    </w:rPr>
  </w:style>
  <w:style w:type="character" w:customStyle="1" w:styleId="60">
    <w:name w:val="标题 6 字符"/>
    <w:link w:val="6"/>
    <w:uiPriority w:val="9"/>
    <w:semiHidden/>
    <w:qFormat/>
    <w:rsid w:val="00F31DC4"/>
    <w:rPr>
      <w:rFonts w:ascii="Cambria" w:eastAsia="宋体" w:hAnsi="Cambria" w:cs="Times New Roman"/>
      <w:b/>
      <w:bCs/>
      <w:sz w:val="24"/>
      <w:szCs w:val="24"/>
    </w:rPr>
  </w:style>
  <w:style w:type="character" w:customStyle="1" w:styleId="70">
    <w:name w:val="标题 7 字符"/>
    <w:link w:val="7"/>
    <w:uiPriority w:val="9"/>
    <w:semiHidden/>
    <w:qFormat/>
    <w:rsid w:val="00F31DC4"/>
    <w:rPr>
      <w:rFonts w:cs="Calibri"/>
      <w:b/>
      <w:bCs/>
      <w:sz w:val="24"/>
      <w:szCs w:val="24"/>
    </w:rPr>
  </w:style>
  <w:style w:type="character" w:customStyle="1" w:styleId="80">
    <w:name w:val="标题 8 字符"/>
    <w:link w:val="8"/>
    <w:uiPriority w:val="9"/>
    <w:semiHidden/>
    <w:qFormat/>
    <w:rsid w:val="00F31DC4"/>
    <w:rPr>
      <w:rFonts w:ascii="Cambria" w:eastAsia="宋体" w:hAnsi="Cambria" w:cs="Times New Roman"/>
      <w:sz w:val="24"/>
      <w:szCs w:val="24"/>
    </w:rPr>
  </w:style>
  <w:style w:type="character" w:customStyle="1" w:styleId="90">
    <w:name w:val="标题 9 字符"/>
    <w:link w:val="9"/>
    <w:uiPriority w:val="9"/>
    <w:semiHidden/>
    <w:qFormat/>
    <w:rsid w:val="00F31DC4"/>
    <w:rPr>
      <w:rFonts w:ascii="Cambria" w:eastAsia="宋体" w:hAnsi="Cambria" w:cs="Times New Roman"/>
      <w:szCs w:val="21"/>
    </w:rPr>
  </w:style>
  <w:style w:type="character" w:customStyle="1" w:styleId="6Char">
    <w:name w:val="标题 6 Char"/>
    <w:uiPriority w:val="99"/>
    <w:qFormat/>
    <w:rsid w:val="00F31DC4"/>
    <w:rPr>
      <w:rFonts w:ascii="Cambria" w:eastAsia="宋体" w:hAnsi="Cambria" w:cs="Cambria"/>
      <w:i/>
      <w:iCs/>
      <w:color w:val="4F81BD"/>
    </w:rPr>
  </w:style>
  <w:style w:type="character" w:customStyle="1" w:styleId="7Char">
    <w:name w:val="标题 7 Char"/>
    <w:uiPriority w:val="99"/>
    <w:qFormat/>
    <w:rsid w:val="00F31DC4"/>
    <w:rPr>
      <w:rFonts w:ascii="Cambria" w:eastAsia="宋体" w:hAnsi="Cambria" w:cs="Cambria"/>
      <w:b/>
      <w:bCs/>
      <w:color w:val="9BBB59"/>
      <w:sz w:val="20"/>
      <w:szCs w:val="20"/>
    </w:rPr>
  </w:style>
  <w:style w:type="character" w:customStyle="1" w:styleId="9Char">
    <w:name w:val="标题 9 Char"/>
    <w:uiPriority w:val="99"/>
    <w:qFormat/>
    <w:rsid w:val="00F31DC4"/>
    <w:rPr>
      <w:rFonts w:ascii="Cambria" w:eastAsia="宋体" w:hAnsi="Cambria" w:cs="Cambria"/>
      <w:i/>
      <w:iCs/>
      <w:color w:val="9BBB59"/>
      <w:sz w:val="20"/>
      <w:szCs w:val="20"/>
    </w:rPr>
  </w:style>
  <w:style w:type="character" w:customStyle="1" w:styleId="Char">
    <w:name w:val="副标题 Char"/>
    <w:uiPriority w:val="99"/>
    <w:qFormat/>
    <w:rsid w:val="00F31DC4"/>
    <w:rPr>
      <w:rFonts w:ascii="Calibri" w:cs="Calibri"/>
      <w:i/>
      <w:iCs/>
      <w:sz w:val="24"/>
      <w:szCs w:val="24"/>
    </w:rPr>
  </w:style>
  <w:style w:type="character" w:customStyle="1" w:styleId="Char0">
    <w:name w:val="标题 Char"/>
    <w:uiPriority w:val="99"/>
    <w:qFormat/>
    <w:rsid w:val="00F31DC4"/>
    <w:rPr>
      <w:rFonts w:ascii="Cambria" w:eastAsia="宋体" w:hAnsi="Cambria" w:cs="Cambria"/>
      <w:i/>
      <w:iCs/>
      <w:color w:val="auto"/>
      <w:sz w:val="60"/>
      <w:szCs w:val="60"/>
    </w:rPr>
  </w:style>
  <w:style w:type="character" w:customStyle="1" w:styleId="5Char">
    <w:name w:val="标题 5 Char"/>
    <w:uiPriority w:val="99"/>
    <w:qFormat/>
    <w:rsid w:val="00F31DC4"/>
    <w:rPr>
      <w:rFonts w:ascii="Cambria" w:eastAsia="宋体" w:hAnsi="Cambria" w:cs="Cambria"/>
      <w:color w:val="4F81BD"/>
    </w:rPr>
  </w:style>
  <w:style w:type="character" w:customStyle="1" w:styleId="8Char">
    <w:name w:val="标题 8 Char"/>
    <w:uiPriority w:val="99"/>
    <w:qFormat/>
    <w:rsid w:val="00F31DC4"/>
    <w:rPr>
      <w:rFonts w:ascii="Cambria" w:eastAsia="宋体" w:hAnsi="Cambria" w:cs="Cambria"/>
      <w:b/>
      <w:bCs/>
      <w:i/>
      <w:iCs/>
      <w:color w:val="9BBB59"/>
      <w:sz w:val="20"/>
      <w:szCs w:val="20"/>
    </w:rPr>
  </w:style>
  <w:style w:type="character" w:customStyle="1" w:styleId="11">
    <w:name w:val="不明显强调1"/>
    <w:uiPriority w:val="99"/>
    <w:qFormat/>
    <w:rsid w:val="00F31DC4"/>
    <w:rPr>
      <w:i/>
      <w:iCs/>
      <w:color w:val="5A5A5A"/>
    </w:rPr>
  </w:style>
  <w:style w:type="character" w:customStyle="1" w:styleId="Char1">
    <w:name w:val="二级条标题 Char"/>
    <w:basedOn w:val="Char2"/>
    <w:uiPriority w:val="99"/>
    <w:qFormat/>
    <w:rsid w:val="00F31DC4"/>
    <w:rPr>
      <w:rFonts w:eastAsia="黑体"/>
      <w:sz w:val="21"/>
      <w:szCs w:val="21"/>
      <w:lang w:val="en-US" w:eastAsia="zh-CN"/>
    </w:rPr>
  </w:style>
  <w:style w:type="character" w:customStyle="1" w:styleId="Char2">
    <w:name w:val="一级条标题 Char"/>
    <w:uiPriority w:val="99"/>
    <w:qFormat/>
    <w:rsid w:val="00F31DC4"/>
    <w:rPr>
      <w:rFonts w:eastAsia="黑体"/>
      <w:sz w:val="21"/>
      <w:szCs w:val="21"/>
      <w:lang w:val="en-US" w:eastAsia="zh-CN"/>
    </w:rPr>
  </w:style>
  <w:style w:type="character" w:customStyle="1" w:styleId="Char3">
    <w:name w:val="引用 Char"/>
    <w:uiPriority w:val="99"/>
    <w:qFormat/>
    <w:rsid w:val="00F31DC4"/>
    <w:rPr>
      <w:rFonts w:ascii="Cambria" w:eastAsia="宋体" w:hAnsi="Cambria" w:cs="Cambria"/>
      <w:i/>
      <w:iCs/>
      <w:color w:val="5A5A5A"/>
    </w:rPr>
  </w:style>
  <w:style w:type="character" w:customStyle="1" w:styleId="aff">
    <w:name w:val="页眉 字符"/>
    <w:link w:val="afe"/>
    <w:uiPriority w:val="99"/>
    <w:qFormat/>
    <w:locked/>
    <w:rsid w:val="00F31DC4"/>
    <w:rPr>
      <w:rFonts w:ascii="Calibri" w:eastAsia="宋体" w:hAnsi="Calibri" w:cs="Calibri"/>
      <w:kern w:val="2"/>
      <w:sz w:val="18"/>
      <w:szCs w:val="18"/>
    </w:rPr>
  </w:style>
  <w:style w:type="character" w:customStyle="1" w:styleId="afff0">
    <w:name w:val="个人撰写风格"/>
    <w:uiPriority w:val="99"/>
    <w:qFormat/>
    <w:rsid w:val="00F31DC4"/>
    <w:rPr>
      <w:rFonts w:ascii="Arial" w:eastAsia="宋体" w:hAnsi="Arial" w:cs="Arial"/>
      <w:color w:val="auto"/>
      <w:sz w:val="20"/>
      <w:szCs w:val="20"/>
    </w:rPr>
  </w:style>
  <w:style w:type="character" w:customStyle="1" w:styleId="afff1">
    <w:name w:val="个人答复风格"/>
    <w:uiPriority w:val="99"/>
    <w:qFormat/>
    <w:rsid w:val="00F31DC4"/>
    <w:rPr>
      <w:rFonts w:ascii="Arial" w:eastAsia="宋体" w:hAnsi="Arial" w:cs="Arial"/>
      <w:color w:val="auto"/>
      <w:sz w:val="20"/>
      <w:szCs w:val="20"/>
    </w:rPr>
  </w:style>
  <w:style w:type="character" w:customStyle="1" w:styleId="afd">
    <w:name w:val="页脚 字符"/>
    <w:link w:val="afc"/>
    <w:uiPriority w:val="99"/>
    <w:qFormat/>
    <w:locked/>
    <w:rsid w:val="00F31DC4"/>
    <w:rPr>
      <w:rFonts w:ascii="Calibri" w:eastAsia="宋体" w:hAnsi="Calibri" w:cs="Calibri"/>
      <w:kern w:val="2"/>
      <w:sz w:val="18"/>
      <w:szCs w:val="18"/>
    </w:rPr>
  </w:style>
  <w:style w:type="character" w:customStyle="1" w:styleId="Char4">
    <w:name w:val="编号列项（三级） Char"/>
    <w:uiPriority w:val="99"/>
    <w:qFormat/>
    <w:rsid w:val="00F31DC4"/>
    <w:rPr>
      <w:rFonts w:ascii="宋体" w:eastAsia="宋体" w:cs="宋体"/>
      <w:sz w:val="21"/>
      <w:szCs w:val="21"/>
      <w:lang w:val="en-US" w:eastAsia="zh-CN"/>
    </w:rPr>
  </w:style>
  <w:style w:type="character" w:customStyle="1" w:styleId="Char5">
    <w:name w:val="明显引用 Char"/>
    <w:uiPriority w:val="99"/>
    <w:qFormat/>
    <w:rsid w:val="00F31DC4"/>
    <w:rPr>
      <w:rFonts w:ascii="Cambria" w:eastAsia="宋体" w:hAnsi="Cambria" w:cs="Cambria"/>
      <w:i/>
      <w:iCs/>
      <w:color w:val="FFFFFF"/>
      <w:sz w:val="24"/>
      <w:szCs w:val="24"/>
      <w:shd w:val="clear" w:color="auto" w:fill="4F81BD"/>
    </w:rPr>
  </w:style>
  <w:style w:type="character" w:customStyle="1" w:styleId="Char6">
    <w:name w:val="三级条标题 Char"/>
    <w:basedOn w:val="Char10"/>
    <w:uiPriority w:val="99"/>
    <w:qFormat/>
    <w:rsid w:val="00F31DC4"/>
    <w:rPr>
      <w:rFonts w:eastAsia="黑体"/>
      <w:sz w:val="21"/>
      <w:szCs w:val="21"/>
      <w:lang w:val="en-US" w:eastAsia="zh-CN"/>
    </w:rPr>
  </w:style>
  <w:style w:type="character" w:customStyle="1" w:styleId="Char10">
    <w:name w:val="二级条标题 Char1"/>
    <w:basedOn w:val="Char11"/>
    <w:uiPriority w:val="99"/>
    <w:qFormat/>
    <w:rsid w:val="00F31DC4"/>
    <w:rPr>
      <w:rFonts w:eastAsia="黑体"/>
      <w:sz w:val="21"/>
      <w:szCs w:val="21"/>
      <w:lang w:val="en-US" w:eastAsia="zh-CN"/>
    </w:rPr>
  </w:style>
  <w:style w:type="character" w:customStyle="1" w:styleId="Char11">
    <w:name w:val="一级条标题 Char1"/>
    <w:uiPriority w:val="99"/>
    <w:qFormat/>
    <w:rsid w:val="00F31DC4"/>
    <w:rPr>
      <w:rFonts w:eastAsia="黑体"/>
      <w:sz w:val="21"/>
      <w:szCs w:val="21"/>
      <w:lang w:val="en-US" w:eastAsia="zh-CN"/>
    </w:rPr>
  </w:style>
  <w:style w:type="character" w:customStyle="1" w:styleId="afff2">
    <w:name w:val="发布"/>
    <w:uiPriority w:val="99"/>
    <w:qFormat/>
    <w:rsid w:val="00F31DC4"/>
    <w:rPr>
      <w:rFonts w:ascii="黑体" w:eastAsia="黑体" w:cs="黑体"/>
      <w:spacing w:val="22"/>
      <w:w w:val="100"/>
      <w:position w:val="3"/>
      <w:sz w:val="28"/>
      <w:szCs w:val="28"/>
    </w:rPr>
  </w:style>
  <w:style w:type="character" w:customStyle="1" w:styleId="12">
    <w:name w:val="明显强调1"/>
    <w:uiPriority w:val="99"/>
    <w:qFormat/>
    <w:rsid w:val="00F31DC4"/>
    <w:rPr>
      <w:b/>
      <w:bCs/>
      <w:i/>
      <w:iCs/>
      <w:color w:val="4F81BD"/>
      <w:sz w:val="22"/>
      <w:szCs w:val="22"/>
    </w:rPr>
  </w:style>
  <w:style w:type="character" w:customStyle="1" w:styleId="13">
    <w:name w:val="不明显参考1"/>
    <w:uiPriority w:val="99"/>
    <w:qFormat/>
    <w:rsid w:val="00F31DC4"/>
    <w:rPr>
      <w:color w:val="auto"/>
      <w:u w:val="single" w:color="9BBB59"/>
    </w:rPr>
  </w:style>
  <w:style w:type="character" w:customStyle="1" w:styleId="14">
    <w:name w:val="书籍标题1"/>
    <w:uiPriority w:val="99"/>
    <w:qFormat/>
    <w:rsid w:val="00F31DC4"/>
    <w:rPr>
      <w:rFonts w:ascii="Cambria" w:eastAsia="宋体" w:hAnsi="Cambria" w:cs="Cambria"/>
      <w:b/>
      <w:bCs/>
      <w:i/>
      <w:iCs/>
      <w:color w:val="auto"/>
    </w:rPr>
  </w:style>
  <w:style w:type="character" w:customStyle="1" w:styleId="Char7">
    <w:name w:val="无间隔 Char"/>
    <w:basedOn w:val="ad"/>
    <w:uiPriority w:val="99"/>
    <w:qFormat/>
    <w:rsid w:val="00F31DC4"/>
  </w:style>
  <w:style w:type="character" w:customStyle="1" w:styleId="Char8">
    <w:name w:val="段 Char"/>
    <w:link w:val="afff3"/>
    <w:qFormat/>
    <w:locked/>
    <w:rsid w:val="00F31DC4"/>
    <w:rPr>
      <w:rFonts w:ascii="宋体" w:hAnsi="Times New Roman" w:cs="宋体"/>
      <w:sz w:val="21"/>
      <w:szCs w:val="21"/>
      <w:lang w:val="en-US" w:eastAsia="zh-CN"/>
    </w:rPr>
  </w:style>
  <w:style w:type="paragraph" w:customStyle="1" w:styleId="afff3">
    <w:name w:val="段"/>
    <w:link w:val="Char8"/>
    <w:qFormat/>
    <w:rsid w:val="00F31DC4"/>
    <w:pPr>
      <w:autoSpaceDE w:val="0"/>
      <w:autoSpaceDN w:val="0"/>
      <w:ind w:firstLineChars="200" w:firstLine="200"/>
      <w:jc w:val="both"/>
    </w:pPr>
    <w:rPr>
      <w:rFonts w:ascii="宋体" w:hAnsi="Times New Roman" w:cs="宋体"/>
      <w:sz w:val="21"/>
      <w:szCs w:val="21"/>
    </w:rPr>
  </w:style>
  <w:style w:type="character" w:customStyle="1" w:styleId="Char9">
    <w:name w:val="日期 Char"/>
    <w:uiPriority w:val="99"/>
    <w:semiHidden/>
    <w:qFormat/>
    <w:rsid w:val="00F31DC4"/>
    <w:rPr>
      <w:kern w:val="2"/>
      <w:sz w:val="24"/>
      <w:szCs w:val="24"/>
    </w:rPr>
  </w:style>
  <w:style w:type="character" w:customStyle="1" w:styleId="15">
    <w:name w:val="明显参考1"/>
    <w:uiPriority w:val="99"/>
    <w:qFormat/>
    <w:rsid w:val="00F31DC4"/>
    <w:rPr>
      <w:b/>
      <w:bCs/>
      <w:color w:val="auto"/>
      <w:u w:val="single" w:color="9BBB59"/>
    </w:rPr>
  </w:style>
  <w:style w:type="character" w:customStyle="1" w:styleId="FooterChar1">
    <w:name w:val="Footer Char1"/>
    <w:uiPriority w:val="99"/>
    <w:semiHidden/>
    <w:qFormat/>
    <w:rsid w:val="00F31DC4"/>
    <w:rPr>
      <w:rFonts w:cs="Calibri"/>
      <w:sz w:val="18"/>
      <w:szCs w:val="18"/>
    </w:rPr>
  </w:style>
  <w:style w:type="character" w:customStyle="1" w:styleId="HeaderChar1">
    <w:name w:val="Header Char1"/>
    <w:uiPriority w:val="99"/>
    <w:semiHidden/>
    <w:qFormat/>
    <w:rsid w:val="00F31DC4"/>
    <w:rPr>
      <w:rFonts w:cs="Calibri"/>
      <w:sz w:val="18"/>
      <w:szCs w:val="18"/>
    </w:rPr>
  </w:style>
  <w:style w:type="character" w:customStyle="1" w:styleId="af9">
    <w:name w:val="日期 字符"/>
    <w:link w:val="af8"/>
    <w:uiPriority w:val="99"/>
    <w:semiHidden/>
    <w:qFormat/>
    <w:rsid w:val="00F31DC4"/>
    <w:rPr>
      <w:rFonts w:cs="Calibri"/>
      <w:szCs w:val="21"/>
    </w:rPr>
  </w:style>
  <w:style w:type="character" w:customStyle="1" w:styleId="aff3">
    <w:name w:val="脚注文本 字符"/>
    <w:link w:val="aff2"/>
    <w:uiPriority w:val="99"/>
    <w:semiHidden/>
    <w:qFormat/>
    <w:rsid w:val="00F31DC4"/>
    <w:rPr>
      <w:rFonts w:cs="Calibri"/>
      <w:sz w:val="18"/>
      <w:szCs w:val="18"/>
    </w:rPr>
  </w:style>
  <w:style w:type="character" w:customStyle="1" w:styleId="af5">
    <w:name w:val="正文文本 字符"/>
    <w:link w:val="af4"/>
    <w:uiPriority w:val="99"/>
    <w:semiHidden/>
    <w:qFormat/>
    <w:rsid w:val="00F31DC4"/>
    <w:rPr>
      <w:rFonts w:cs="Calibri"/>
      <w:szCs w:val="21"/>
    </w:rPr>
  </w:style>
  <w:style w:type="character" w:customStyle="1" w:styleId="HTML0">
    <w:name w:val="HTML 地址 字符"/>
    <w:link w:val="HTML"/>
    <w:uiPriority w:val="99"/>
    <w:semiHidden/>
    <w:qFormat/>
    <w:rsid w:val="00F31DC4"/>
    <w:rPr>
      <w:rFonts w:cs="Calibri"/>
      <w:i/>
      <w:iCs/>
      <w:szCs w:val="21"/>
    </w:rPr>
  </w:style>
  <w:style w:type="character" w:customStyle="1" w:styleId="afb">
    <w:name w:val="批注框文本 字符"/>
    <w:link w:val="afa"/>
    <w:uiPriority w:val="99"/>
    <w:semiHidden/>
    <w:qFormat/>
    <w:rsid w:val="00F31DC4"/>
    <w:rPr>
      <w:rFonts w:cs="Calibri"/>
      <w:sz w:val="0"/>
      <w:szCs w:val="0"/>
    </w:rPr>
  </w:style>
  <w:style w:type="character" w:customStyle="1" w:styleId="aff1">
    <w:name w:val="副标题 字符"/>
    <w:link w:val="aff0"/>
    <w:uiPriority w:val="11"/>
    <w:qFormat/>
    <w:rsid w:val="00F31DC4"/>
    <w:rPr>
      <w:rFonts w:ascii="Cambria" w:hAnsi="Cambria" w:cs="Times New Roman"/>
      <w:b/>
      <w:bCs/>
      <w:kern w:val="28"/>
      <w:sz w:val="32"/>
      <w:szCs w:val="32"/>
    </w:rPr>
  </w:style>
  <w:style w:type="character" w:customStyle="1" w:styleId="HTML2">
    <w:name w:val="HTML 预设格式 字符"/>
    <w:link w:val="HTML1"/>
    <w:uiPriority w:val="99"/>
    <w:semiHidden/>
    <w:qFormat/>
    <w:rsid w:val="00F31DC4"/>
    <w:rPr>
      <w:rFonts w:ascii="Courier New" w:hAnsi="Courier New" w:cs="Courier New"/>
      <w:sz w:val="20"/>
      <w:szCs w:val="20"/>
    </w:rPr>
  </w:style>
  <w:style w:type="character" w:customStyle="1" w:styleId="aff5">
    <w:name w:val="标题 字符"/>
    <w:link w:val="aff4"/>
    <w:uiPriority w:val="10"/>
    <w:qFormat/>
    <w:rsid w:val="00F31DC4"/>
    <w:rPr>
      <w:rFonts w:ascii="Cambria" w:hAnsi="Cambria" w:cs="Times New Roman"/>
      <w:b/>
      <w:bCs/>
      <w:sz w:val="32"/>
      <w:szCs w:val="32"/>
    </w:rPr>
  </w:style>
  <w:style w:type="paragraph" w:customStyle="1" w:styleId="31">
    <w:name w:val="3"/>
    <w:next w:val="ac"/>
    <w:uiPriority w:val="99"/>
    <w:qFormat/>
    <w:rsid w:val="00F31DC4"/>
    <w:pPr>
      <w:widowControl w:val="0"/>
      <w:ind w:firstLine="360"/>
      <w:jc w:val="both"/>
    </w:pPr>
    <w:rPr>
      <w:rFonts w:cs="Calibri"/>
      <w:kern w:val="2"/>
      <w:sz w:val="21"/>
      <w:szCs w:val="21"/>
    </w:rPr>
  </w:style>
  <w:style w:type="paragraph" w:customStyle="1" w:styleId="afff4">
    <w:name w:val="三级条标题"/>
    <w:basedOn w:val="afff5"/>
    <w:next w:val="afff3"/>
    <w:uiPriority w:val="99"/>
    <w:qFormat/>
    <w:rsid w:val="00F31DC4"/>
    <w:pPr>
      <w:ind w:left="851"/>
      <w:outlineLvl w:val="4"/>
    </w:pPr>
  </w:style>
  <w:style w:type="paragraph" w:customStyle="1" w:styleId="afff5">
    <w:name w:val="二级条标题"/>
    <w:basedOn w:val="afff6"/>
    <w:next w:val="afff3"/>
    <w:uiPriority w:val="99"/>
    <w:qFormat/>
    <w:rsid w:val="00F31DC4"/>
    <w:pPr>
      <w:ind w:left="993"/>
      <w:outlineLvl w:val="3"/>
    </w:pPr>
  </w:style>
  <w:style w:type="paragraph" w:customStyle="1" w:styleId="afff6">
    <w:name w:val="一级条标题"/>
    <w:next w:val="afff3"/>
    <w:uiPriority w:val="99"/>
    <w:qFormat/>
    <w:rsid w:val="00F31DC4"/>
    <w:pPr>
      <w:outlineLvl w:val="2"/>
    </w:pPr>
    <w:rPr>
      <w:rFonts w:ascii="Times New Roman" w:eastAsia="黑体" w:hAnsi="Times New Roman"/>
      <w:sz w:val="21"/>
      <w:szCs w:val="21"/>
    </w:rPr>
  </w:style>
  <w:style w:type="paragraph" w:customStyle="1" w:styleId="afff7">
    <w:name w:val="前言、引言标题"/>
    <w:next w:val="ac"/>
    <w:uiPriority w:val="99"/>
    <w:qFormat/>
    <w:rsid w:val="00F31DC4"/>
    <w:pPr>
      <w:shd w:val="clear" w:color="FFFFFF" w:fill="FFFFFF"/>
      <w:spacing w:before="640" w:after="560"/>
      <w:jc w:val="center"/>
      <w:outlineLvl w:val="0"/>
    </w:pPr>
    <w:rPr>
      <w:rFonts w:ascii="黑体" w:eastAsia="黑体" w:hAnsi="Times New Roman" w:cs="黑体"/>
      <w:sz w:val="32"/>
      <w:szCs w:val="32"/>
    </w:rPr>
  </w:style>
  <w:style w:type="paragraph" w:customStyle="1" w:styleId="afff8">
    <w:name w:val="章标题"/>
    <w:next w:val="afff3"/>
    <w:uiPriority w:val="99"/>
    <w:qFormat/>
    <w:rsid w:val="00F31DC4"/>
    <w:pPr>
      <w:spacing w:beforeLines="50" w:afterLines="50"/>
      <w:jc w:val="both"/>
      <w:outlineLvl w:val="1"/>
    </w:pPr>
    <w:rPr>
      <w:rFonts w:ascii="黑体" w:eastAsia="黑体" w:hAnsi="Times New Roman" w:cs="黑体"/>
      <w:sz w:val="21"/>
      <w:szCs w:val="21"/>
    </w:rPr>
  </w:style>
  <w:style w:type="paragraph" w:customStyle="1" w:styleId="afff9">
    <w:name w:val="目次、索引正文"/>
    <w:uiPriority w:val="99"/>
    <w:qFormat/>
    <w:rsid w:val="00F31DC4"/>
    <w:pPr>
      <w:spacing w:line="320" w:lineRule="exact"/>
      <w:jc w:val="both"/>
    </w:pPr>
    <w:rPr>
      <w:rFonts w:ascii="宋体" w:hAnsi="Times New Roman" w:cs="宋体"/>
      <w:sz w:val="21"/>
      <w:szCs w:val="21"/>
    </w:rPr>
  </w:style>
  <w:style w:type="paragraph" w:customStyle="1" w:styleId="afffa">
    <w:name w:val="附录一级条标题"/>
    <w:basedOn w:val="afffb"/>
    <w:next w:val="afff3"/>
    <w:uiPriority w:val="99"/>
    <w:qFormat/>
    <w:rsid w:val="00F31DC4"/>
    <w:pPr>
      <w:numPr>
        <w:ilvl w:val="2"/>
      </w:numPr>
      <w:autoSpaceDN w:val="0"/>
      <w:spacing w:beforeLines="0" w:afterLines="0"/>
      <w:ind w:left="426"/>
      <w:outlineLvl w:val="2"/>
    </w:pPr>
  </w:style>
  <w:style w:type="paragraph" w:customStyle="1" w:styleId="afffb">
    <w:name w:val="附录章标题"/>
    <w:next w:val="afff3"/>
    <w:uiPriority w:val="99"/>
    <w:qFormat/>
    <w:rsid w:val="00F31DC4"/>
    <w:pPr>
      <w:wordWrap w:val="0"/>
      <w:overflowPunct w:val="0"/>
      <w:autoSpaceDE w:val="0"/>
      <w:spacing w:beforeLines="50" w:afterLines="50"/>
      <w:jc w:val="both"/>
      <w:textAlignment w:val="baseline"/>
      <w:outlineLvl w:val="1"/>
    </w:pPr>
    <w:rPr>
      <w:rFonts w:ascii="黑体" w:eastAsia="黑体" w:hAnsi="Times New Roman" w:cs="黑体"/>
      <w:kern w:val="21"/>
      <w:sz w:val="21"/>
      <w:szCs w:val="21"/>
    </w:rPr>
  </w:style>
  <w:style w:type="paragraph" w:customStyle="1" w:styleId="afffc">
    <w:name w:val="参考文献、索引标题"/>
    <w:basedOn w:val="afff7"/>
    <w:next w:val="ac"/>
    <w:uiPriority w:val="99"/>
    <w:qFormat/>
    <w:rsid w:val="00F31DC4"/>
    <w:pPr>
      <w:spacing w:after="200"/>
    </w:pPr>
    <w:rPr>
      <w:sz w:val="21"/>
      <w:szCs w:val="21"/>
    </w:rPr>
  </w:style>
  <w:style w:type="paragraph" w:customStyle="1" w:styleId="afffd">
    <w:name w:val="发布日期"/>
    <w:uiPriority w:val="99"/>
    <w:qFormat/>
    <w:rsid w:val="00F31DC4"/>
    <w:rPr>
      <w:rFonts w:ascii="Times New Roman" w:eastAsia="黑体" w:hAnsi="Times New Roman"/>
      <w:sz w:val="28"/>
      <w:szCs w:val="28"/>
    </w:rPr>
  </w:style>
  <w:style w:type="paragraph" w:styleId="afffe">
    <w:name w:val="No Spacing"/>
    <w:uiPriority w:val="99"/>
    <w:qFormat/>
    <w:rsid w:val="00F31DC4"/>
    <w:pPr>
      <w:widowControl w:val="0"/>
      <w:jc w:val="both"/>
    </w:pPr>
    <w:rPr>
      <w:rFonts w:cs="Calibri"/>
      <w:kern w:val="2"/>
      <w:sz w:val="21"/>
      <w:szCs w:val="21"/>
    </w:rPr>
  </w:style>
  <w:style w:type="paragraph" w:customStyle="1" w:styleId="a1">
    <w:name w:val="附录图标题"/>
    <w:next w:val="afff3"/>
    <w:uiPriority w:val="99"/>
    <w:qFormat/>
    <w:rsid w:val="00F31DC4"/>
    <w:pPr>
      <w:numPr>
        <w:numId w:val="2"/>
      </w:numPr>
      <w:jc w:val="center"/>
    </w:pPr>
    <w:rPr>
      <w:rFonts w:ascii="黑体" w:eastAsia="黑体" w:hAnsi="Times New Roman" w:cs="黑体"/>
      <w:sz w:val="21"/>
      <w:szCs w:val="21"/>
    </w:rPr>
  </w:style>
  <w:style w:type="paragraph" w:customStyle="1" w:styleId="affff">
    <w:name w:val="标准书脚_奇数页"/>
    <w:uiPriority w:val="99"/>
    <w:qFormat/>
    <w:rsid w:val="00F31DC4"/>
    <w:pPr>
      <w:spacing w:before="120"/>
      <w:jc w:val="right"/>
    </w:pPr>
    <w:rPr>
      <w:rFonts w:ascii="Times New Roman" w:hAnsi="Times New Roman"/>
      <w:sz w:val="18"/>
      <w:szCs w:val="18"/>
    </w:rPr>
  </w:style>
  <w:style w:type="paragraph" w:customStyle="1" w:styleId="affff0">
    <w:name w:val="四级条标题"/>
    <w:basedOn w:val="afff4"/>
    <w:next w:val="afff3"/>
    <w:uiPriority w:val="99"/>
    <w:qFormat/>
    <w:rsid w:val="00F31DC4"/>
    <w:pPr>
      <w:outlineLvl w:val="5"/>
    </w:pPr>
  </w:style>
  <w:style w:type="paragraph" w:customStyle="1" w:styleId="affff1">
    <w:name w:val="附录四级条标题"/>
    <w:basedOn w:val="affff2"/>
    <w:next w:val="afff3"/>
    <w:uiPriority w:val="99"/>
    <w:qFormat/>
    <w:rsid w:val="00F31DC4"/>
    <w:pPr>
      <w:numPr>
        <w:ilvl w:val="5"/>
      </w:numPr>
      <w:ind w:left="851"/>
      <w:outlineLvl w:val="5"/>
    </w:pPr>
  </w:style>
  <w:style w:type="paragraph" w:customStyle="1" w:styleId="affff2">
    <w:name w:val="附录三级条标题"/>
    <w:basedOn w:val="affff3"/>
    <w:next w:val="afff3"/>
    <w:uiPriority w:val="99"/>
    <w:qFormat/>
    <w:rsid w:val="00F31DC4"/>
    <w:pPr>
      <w:numPr>
        <w:ilvl w:val="4"/>
      </w:numPr>
      <w:ind w:left="851"/>
      <w:outlineLvl w:val="4"/>
    </w:pPr>
  </w:style>
  <w:style w:type="paragraph" w:customStyle="1" w:styleId="affff3">
    <w:name w:val="附录二级条标题"/>
    <w:basedOn w:val="afffa"/>
    <w:next w:val="afff3"/>
    <w:uiPriority w:val="99"/>
    <w:qFormat/>
    <w:rsid w:val="00F31DC4"/>
    <w:pPr>
      <w:numPr>
        <w:ilvl w:val="3"/>
      </w:numPr>
      <w:ind w:left="993"/>
      <w:outlineLvl w:val="3"/>
    </w:pPr>
  </w:style>
  <w:style w:type="paragraph" w:customStyle="1" w:styleId="affff4">
    <w:name w:val="标准书脚_偶数页"/>
    <w:uiPriority w:val="99"/>
    <w:qFormat/>
    <w:rsid w:val="00F31DC4"/>
    <w:pPr>
      <w:spacing w:before="120"/>
    </w:pPr>
    <w:rPr>
      <w:rFonts w:ascii="Times New Roman" w:hAnsi="Times New Roman"/>
      <w:sz w:val="18"/>
      <w:szCs w:val="18"/>
    </w:rPr>
  </w:style>
  <w:style w:type="paragraph" w:customStyle="1" w:styleId="affff5">
    <w:name w:val="标准书眉一"/>
    <w:uiPriority w:val="99"/>
    <w:qFormat/>
    <w:rsid w:val="00F31DC4"/>
    <w:pPr>
      <w:jc w:val="both"/>
    </w:pPr>
    <w:rPr>
      <w:rFonts w:ascii="Times New Roman" w:hAnsi="Times New Roman"/>
    </w:rPr>
  </w:style>
  <w:style w:type="paragraph" w:customStyle="1" w:styleId="affff6">
    <w:name w:val="附录标识"/>
    <w:basedOn w:val="afff7"/>
    <w:uiPriority w:val="99"/>
    <w:qFormat/>
    <w:rsid w:val="00F31DC4"/>
    <w:pPr>
      <w:tabs>
        <w:tab w:val="left" w:pos="6405"/>
      </w:tabs>
      <w:spacing w:after="200"/>
    </w:pPr>
    <w:rPr>
      <w:sz w:val="21"/>
      <w:szCs w:val="21"/>
    </w:rPr>
  </w:style>
  <w:style w:type="paragraph" w:customStyle="1" w:styleId="a5">
    <w:name w:val="正文图标题"/>
    <w:next w:val="afff3"/>
    <w:uiPriority w:val="99"/>
    <w:qFormat/>
    <w:rsid w:val="00F31DC4"/>
    <w:pPr>
      <w:numPr>
        <w:numId w:val="3"/>
      </w:numPr>
      <w:jc w:val="center"/>
    </w:pPr>
    <w:rPr>
      <w:rFonts w:ascii="黑体" w:eastAsia="黑体" w:hAnsi="Times New Roman" w:cs="黑体"/>
      <w:sz w:val="21"/>
      <w:szCs w:val="21"/>
    </w:rPr>
  </w:style>
  <w:style w:type="paragraph" w:styleId="affff7">
    <w:name w:val="List Paragraph"/>
    <w:basedOn w:val="ac"/>
    <w:uiPriority w:val="99"/>
    <w:qFormat/>
    <w:rsid w:val="00F31DC4"/>
    <w:pPr>
      <w:ind w:firstLine="420"/>
    </w:pPr>
  </w:style>
  <w:style w:type="paragraph" w:customStyle="1" w:styleId="affff8">
    <w:name w:val="目次、标准名称标题"/>
    <w:basedOn w:val="afff7"/>
    <w:next w:val="afff3"/>
    <w:uiPriority w:val="99"/>
    <w:rsid w:val="00F31DC4"/>
    <w:pPr>
      <w:spacing w:line="460" w:lineRule="exact"/>
    </w:pPr>
  </w:style>
  <w:style w:type="paragraph" w:customStyle="1" w:styleId="affff9">
    <w:name w:val="文献分类号"/>
    <w:uiPriority w:val="99"/>
    <w:qFormat/>
    <w:rsid w:val="00F31DC4"/>
    <w:pPr>
      <w:widowControl w:val="0"/>
      <w:textAlignment w:val="center"/>
    </w:pPr>
    <w:rPr>
      <w:rFonts w:ascii="Times New Roman" w:eastAsia="黑体" w:hAnsi="Times New Roman"/>
      <w:sz w:val="21"/>
      <w:szCs w:val="21"/>
    </w:rPr>
  </w:style>
  <w:style w:type="paragraph" w:customStyle="1" w:styleId="affffa">
    <w:name w:val="五级条标题"/>
    <w:basedOn w:val="affff0"/>
    <w:next w:val="afff3"/>
    <w:uiPriority w:val="99"/>
    <w:qFormat/>
    <w:rsid w:val="00F31DC4"/>
    <w:pPr>
      <w:outlineLvl w:val="6"/>
    </w:pPr>
  </w:style>
  <w:style w:type="paragraph" w:customStyle="1" w:styleId="affffb">
    <w:name w:val="封面标准英文名称"/>
    <w:uiPriority w:val="99"/>
    <w:qFormat/>
    <w:rsid w:val="00F31DC4"/>
    <w:pPr>
      <w:widowControl w:val="0"/>
      <w:spacing w:before="370" w:line="400" w:lineRule="exact"/>
      <w:jc w:val="center"/>
    </w:pPr>
    <w:rPr>
      <w:rFonts w:ascii="Times New Roman" w:hAnsi="Times New Roman"/>
      <w:sz w:val="28"/>
      <w:szCs w:val="28"/>
    </w:rPr>
  </w:style>
  <w:style w:type="paragraph" w:customStyle="1" w:styleId="affffc">
    <w:name w:val="封面标准名称"/>
    <w:uiPriority w:val="99"/>
    <w:qFormat/>
    <w:rsid w:val="00F31DC4"/>
    <w:pPr>
      <w:widowControl w:val="0"/>
      <w:spacing w:line="680" w:lineRule="exact"/>
      <w:jc w:val="center"/>
      <w:textAlignment w:val="center"/>
    </w:pPr>
    <w:rPr>
      <w:rFonts w:ascii="黑体" w:eastAsia="黑体" w:hAnsi="Times New Roman" w:cs="黑体"/>
      <w:sz w:val="52"/>
      <w:szCs w:val="52"/>
    </w:rPr>
  </w:style>
  <w:style w:type="paragraph" w:customStyle="1" w:styleId="affffd">
    <w:name w:val="标准称谓"/>
    <w:next w:val="ac"/>
    <w:uiPriority w:val="99"/>
    <w:qFormat/>
    <w:rsid w:val="00F31DC4"/>
    <w:pPr>
      <w:widowControl w:val="0"/>
      <w:kinsoku w:val="0"/>
      <w:overflowPunct w:val="0"/>
      <w:autoSpaceDE w:val="0"/>
      <w:autoSpaceDN w:val="0"/>
      <w:spacing w:line="240" w:lineRule="atLeast"/>
      <w:jc w:val="distribute"/>
    </w:pPr>
    <w:rPr>
      <w:rFonts w:ascii="宋体" w:hAnsi="Times New Roman" w:cs="宋体"/>
      <w:b/>
      <w:bCs/>
      <w:spacing w:val="20"/>
      <w:w w:val="148"/>
      <w:sz w:val="52"/>
      <w:szCs w:val="52"/>
    </w:rPr>
  </w:style>
  <w:style w:type="paragraph" w:customStyle="1" w:styleId="21">
    <w:name w:val="2"/>
    <w:next w:val="ac"/>
    <w:uiPriority w:val="99"/>
    <w:rsid w:val="00F31DC4"/>
    <w:pPr>
      <w:widowControl w:val="0"/>
      <w:ind w:firstLine="360"/>
      <w:jc w:val="both"/>
    </w:pPr>
    <w:rPr>
      <w:rFonts w:cs="Calibri"/>
      <w:kern w:val="2"/>
      <w:sz w:val="21"/>
      <w:szCs w:val="21"/>
    </w:rPr>
  </w:style>
  <w:style w:type="paragraph" w:customStyle="1" w:styleId="affffe">
    <w:name w:val="封面正文"/>
    <w:uiPriority w:val="99"/>
    <w:qFormat/>
    <w:rsid w:val="00F31DC4"/>
    <w:pPr>
      <w:jc w:val="both"/>
    </w:pPr>
    <w:rPr>
      <w:rFonts w:ascii="Times New Roman" w:hAnsi="Times New Roman"/>
    </w:rPr>
  </w:style>
  <w:style w:type="paragraph" w:styleId="afffff">
    <w:name w:val="Intense Quote"/>
    <w:basedOn w:val="ac"/>
    <w:next w:val="ac"/>
    <w:link w:val="afffff0"/>
    <w:uiPriority w:val="99"/>
    <w:qFormat/>
    <w:rsid w:val="00F31DC4"/>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hAnsi="Cambria" w:cs="Cambria"/>
      <w:i/>
      <w:iCs/>
      <w:color w:val="FFFFFF"/>
      <w:sz w:val="24"/>
      <w:szCs w:val="24"/>
    </w:rPr>
  </w:style>
  <w:style w:type="character" w:customStyle="1" w:styleId="afffff0">
    <w:name w:val="明显引用 字符"/>
    <w:link w:val="afffff"/>
    <w:uiPriority w:val="30"/>
    <w:rsid w:val="00F31DC4"/>
    <w:rPr>
      <w:rFonts w:cs="Calibri"/>
      <w:b/>
      <w:bCs/>
      <w:i/>
      <w:iCs/>
      <w:color w:val="4F81BD"/>
      <w:szCs w:val="21"/>
    </w:rPr>
  </w:style>
  <w:style w:type="paragraph" w:customStyle="1" w:styleId="41">
    <w:name w:val="4"/>
    <w:next w:val="ac"/>
    <w:uiPriority w:val="99"/>
    <w:qFormat/>
    <w:rsid w:val="00F31DC4"/>
    <w:pPr>
      <w:widowControl w:val="0"/>
      <w:ind w:firstLine="360"/>
      <w:jc w:val="both"/>
    </w:pPr>
    <w:rPr>
      <w:rFonts w:cs="Calibri"/>
      <w:kern w:val="2"/>
      <w:sz w:val="21"/>
      <w:szCs w:val="21"/>
    </w:rPr>
  </w:style>
  <w:style w:type="paragraph" w:customStyle="1" w:styleId="afffff1">
    <w:name w:val="标准标志"/>
    <w:next w:val="ac"/>
    <w:uiPriority w:val="99"/>
    <w:qFormat/>
    <w:rsid w:val="00F31DC4"/>
    <w:pPr>
      <w:shd w:val="solid" w:color="FFFFFF" w:fill="FFFFFF"/>
      <w:spacing w:line="240" w:lineRule="atLeast"/>
      <w:jc w:val="right"/>
    </w:pPr>
    <w:rPr>
      <w:rFonts w:ascii="Times New Roman" w:hAnsi="Times New Roman"/>
      <w:b/>
      <w:bCs/>
      <w:w w:val="130"/>
      <w:sz w:val="96"/>
      <w:szCs w:val="96"/>
    </w:rPr>
  </w:style>
  <w:style w:type="paragraph" w:customStyle="1" w:styleId="afffff2">
    <w:name w:val="实施日期"/>
    <w:basedOn w:val="afffd"/>
    <w:uiPriority w:val="99"/>
    <w:qFormat/>
    <w:rsid w:val="00F31DC4"/>
    <w:pPr>
      <w:jc w:val="right"/>
    </w:pPr>
  </w:style>
  <w:style w:type="paragraph" w:customStyle="1" w:styleId="afffff3">
    <w:name w:val="发布部门"/>
    <w:next w:val="afff3"/>
    <w:uiPriority w:val="99"/>
    <w:qFormat/>
    <w:rsid w:val="00F31DC4"/>
    <w:pPr>
      <w:jc w:val="center"/>
    </w:pPr>
    <w:rPr>
      <w:rFonts w:ascii="宋体" w:hAnsi="Times New Roman" w:cs="宋体"/>
      <w:b/>
      <w:bCs/>
      <w:spacing w:val="20"/>
      <w:w w:val="135"/>
      <w:sz w:val="36"/>
      <w:szCs w:val="36"/>
    </w:rPr>
  </w:style>
  <w:style w:type="paragraph" w:customStyle="1" w:styleId="afffff4">
    <w:name w:val="其他发布部门"/>
    <w:basedOn w:val="afffff3"/>
    <w:uiPriority w:val="99"/>
    <w:qFormat/>
    <w:rsid w:val="00F31DC4"/>
    <w:pPr>
      <w:spacing w:line="240" w:lineRule="atLeast"/>
    </w:pPr>
    <w:rPr>
      <w:rFonts w:ascii="黑体" w:eastAsia="黑体" w:cs="黑体"/>
      <w:b w:val="0"/>
      <w:bCs w:val="0"/>
    </w:rPr>
  </w:style>
  <w:style w:type="paragraph" w:customStyle="1" w:styleId="afffff5">
    <w:name w:val="封面一致性程度标识"/>
    <w:uiPriority w:val="99"/>
    <w:qFormat/>
    <w:rsid w:val="00F31DC4"/>
    <w:pPr>
      <w:spacing w:before="440" w:line="400" w:lineRule="exact"/>
      <w:jc w:val="center"/>
    </w:pPr>
    <w:rPr>
      <w:rFonts w:ascii="宋体" w:hAnsi="Times New Roman" w:cs="宋体"/>
      <w:sz w:val="28"/>
      <w:szCs w:val="28"/>
    </w:rPr>
  </w:style>
  <w:style w:type="paragraph" w:customStyle="1" w:styleId="afffff6">
    <w:name w:val="其他标准称谓"/>
    <w:uiPriority w:val="99"/>
    <w:qFormat/>
    <w:rsid w:val="00F31DC4"/>
    <w:pPr>
      <w:spacing w:line="240" w:lineRule="atLeast"/>
      <w:jc w:val="distribute"/>
    </w:pPr>
    <w:rPr>
      <w:rFonts w:ascii="黑体" w:eastAsia="黑体" w:hAnsi="宋体" w:cs="黑体"/>
      <w:sz w:val="52"/>
      <w:szCs w:val="52"/>
    </w:rPr>
  </w:style>
  <w:style w:type="paragraph" w:customStyle="1" w:styleId="22">
    <w:name w:val="样式2"/>
    <w:basedOn w:val="ac"/>
    <w:next w:val="ac"/>
    <w:uiPriority w:val="99"/>
    <w:qFormat/>
    <w:rsid w:val="00F31DC4"/>
    <w:pPr>
      <w:widowControl/>
      <w:jc w:val="center"/>
      <w:outlineLvl w:val="4"/>
    </w:pPr>
    <w:rPr>
      <w:rFonts w:ascii="宋体" w:eastAsia="黑体" w:hAnsi="宋体" w:cs="宋体"/>
      <w:kern w:val="0"/>
    </w:rPr>
  </w:style>
  <w:style w:type="paragraph" w:customStyle="1" w:styleId="aa">
    <w:name w:val="列项——（一级）"/>
    <w:qFormat/>
    <w:rsid w:val="00F31DC4"/>
    <w:pPr>
      <w:widowControl w:val="0"/>
      <w:numPr>
        <w:numId w:val="4"/>
      </w:numPr>
      <w:tabs>
        <w:tab w:val="clear" w:pos="1140"/>
        <w:tab w:val="left" w:pos="854"/>
      </w:tabs>
      <w:ind w:leftChars="200" w:left="200" w:hangingChars="200" w:hanging="200"/>
      <w:jc w:val="both"/>
    </w:pPr>
    <w:rPr>
      <w:rFonts w:ascii="宋体" w:hAnsi="Times New Roman" w:cs="宋体"/>
      <w:sz w:val="21"/>
      <w:szCs w:val="21"/>
    </w:rPr>
  </w:style>
  <w:style w:type="paragraph" w:customStyle="1" w:styleId="a6">
    <w:name w:val="列项●（二级）"/>
    <w:uiPriority w:val="99"/>
    <w:qFormat/>
    <w:rsid w:val="00F31DC4"/>
    <w:pPr>
      <w:numPr>
        <w:numId w:val="5"/>
      </w:numPr>
      <w:tabs>
        <w:tab w:val="clear" w:pos="760"/>
        <w:tab w:val="left" w:pos="840"/>
      </w:tabs>
      <w:ind w:leftChars="400" w:left="600" w:hangingChars="200" w:hanging="200"/>
      <w:jc w:val="both"/>
    </w:pPr>
    <w:rPr>
      <w:rFonts w:ascii="宋体" w:hAnsi="Times New Roman" w:cs="宋体"/>
      <w:sz w:val="21"/>
      <w:szCs w:val="21"/>
    </w:rPr>
  </w:style>
  <w:style w:type="paragraph" w:customStyle="1" w:styleId="TOC10">
    <w:name w:val="TOC 标题1"/>
    <w:basedOn w:val="1"/>
    <w:next w:val="ac"/>
    <w:uiPriority w:val="99"/>
    <w:qFormat/>
    <w:rsid w:val="00F31DC4"/>
    <w:pPr>
      <w:outlineLvl w:val="9"/>
    </w:pPr>
  </w:style>
  <w:style w:type="paragraph" w:customStyle="1" w:styleId="a0">
    <w:name w:val="示例"/>
    <w:next w:val="afff3"/>
    <w:uiPriority w:val="99"/>
    <w:qFormat/>
    <w:rsid w:val="00F31DC4"/>
    <w:pPr>
      <w:numPr>
        <w:numId w:val="6"/>
      </w:numPr>
      <w:tabs>
        <w:tab w:val="clear" w:pos="1120"/>
        <w:tab w:val="left" w:pos="816"/>
      </w:tabs>
      <w:ind w:firstLineChars="233" w:firstLine="419"/>
      <w:jc w:val="both"/>
    </w:pPr>
    <w:rPr>
      <w:rFonts w:ascii="宋体" w:hAnsi="Times New Roman" w:cs="宋体"/>
      <w:sz w:val="18"/>
      <w:szCs w:val="18"/>
    </w:rPr>
  </w:style>
  <w:style w:type="paragraph" w:customStyle="1" w:styleId="23">
    <w:name w:val="样式 段 + 首行缩进:  2 字符"/>
    <w:basedOn w:val="afff3"/>
    <w:next w:val="af4"/>
    <w:uiPriority w:val="99"/>
    <w:qFormat/>
    <w:rsid w:val="00F31DC4"/>
    <w:pPr>
      <w:ind w:firstLine="420"/>
    </w:pPr>
  </w:style>
  <w:style w:type="paragraph" w:styleId="afffff7">
    <w:name w:val="Quote"/>
    <w:basedOn w:val="ac"/>
    <w:next w:val="ac"/>
    <w:link w:val="afffff8"/>
    <w:uiPriority w:val="99"/>
    <w:qFormat/>
    <w:rsid w:val="00F31DC4"/>
    <w:rPr>
      <w:rFonts w:ascii="Cambria" w:hAnsi="Cambria" w:cs="Cambria"/>
      <w:i/>
      <w:iCs/>
      <w:color w:val="5A5A5A"/>
    </w:rPr>
  </w:style>
  <w:style w:type="character" w:customStyle="1" w:styleId="afffff8">
    <w:name w:val="引用 字符"/>
    <w:link w:val="afffff7"/>
    <w:uiPriority w:val="29"/>
    <w:qFormat/>
    <w:rsid w:val="00F31DC4"/>
    <w:rPr>
      <w:rFonts w:cs="Calibri"/>
      <w:i/>
      <w:iCs/>
      <w:color w:val="000000"/>
      <w:szCs w:val="21"/>
    </w:rPr>
  </w:style>
  <w:style w:type="paragraph" w:customStyle="1" w:styleId="afffff9">
    <w:name w:val="标准书眉_奇数页"/>
    <w:next w:val="ac"/>
    <w:uiPriority w:val="99"/>
    <w:qFormat/>
    <w:rsid w:val="00F31DC4"/>
    <w:pPr>
      <w:tabs>
        <w:tab w:val="center" w:pos="4154"/>
        <w:tab w:val="right" w:pos="8306"/>
      </w:tabs>
      <w:spacing w:after="120"/>
      <w:jc w:val="right"/>
    </w:pPr>
    <w:rPr>
      <w:rFonts w:ascii="Times New Roman" w:hAnsi="Times New Roman"/>
      <w:sz w:val="21"/>
      <w:szCs w:val="21"/>
    </w:rPr>
  </w:style>
  <w:style w:type="paragraph" w:customStyle="1" w:styleId="16">
    <w:name w:val="1"/>
    <w:next w:val="ac"/>
    <w:uiPriority w:val="99"/>
    <w:qFormat/>
    <w:rsid w:val="00F31DC4"/>
    <w:pPr>
      <w:widowControl w:val="0"/>
      <w:ind w:firstLine="360"/>
      <w:jc w:val="both"/>
    </w:pPr>
    <w:rPr>
      <w:rFonts w:cs="Calibri"/>
      <w:kern w:val="2"/>
      <w:sz w:val="21"/>
      <w:szCs w:val="21"/>
    </w:rPr>
  </w:style>
  <w:style w:type="paragraph" w:customStyle="1" w:styleId="afffffa">
    <w:name w:val="封面标准代替信息"/>
    <w:basedOn w:val="24"/>
    <w:uiPriority w:val="99"/>
    <w:qFormat/>
    <w:rsid w:val="00F31DC4"/>
    <w:pPr>
      <w:spacing w:before="57"/>
    </w:pPr>
    <w:rPr>
      <w:rFonts w:ascii="宋体" w:cs="宋体"/>
      <w:sz w:val="21"/>
      <w:szCs w:val="21"/>
    </w:rPr>
  </w:style>
  <w:style w:type="paragraph" w:customStyle="1" w:styleId="24">
    <w:name w:val="封面标准号2"/>
    <w:basedOn w:val="17"/>
    <w:uiPriority w:val="99"/>
    <w:qFormat/>
    <w:rsid w:val="00F31DC4"/>
    <w:pPr>
      <w:adjustRightInd w:val="0"/>
      <w:spacing w:before="357" w:line="280" w:lineRule="exact"/>
    </w:pPr>
  </w:style>
  <w:style w:type="paragraph" w:customStyle="1" w:styleId="17">
    <w:name w:val="封面标准号1"/>
    <w:uiPriority w:val="99"/>
    <w:qFormat/>
    <w:rsid w:val="00F31DC4"/>
    <w:pPr>
      <w:widowControl w:val="0"/>
      <w:kinsoku w:val="0"/>
      <w:overflowPunct w:val="0"/>
      <w:autoSpaceDE w:val="0"/>
      <w:autoSpaceDN w:val="0"/>
      <w:spacing w:before="308"/>
      <w:jc w:val="right"/>
      <w:textAlignment w:val="center"/>
    </w:pPr>
    <w:rPr>
      <w:rFonts w:ascii="Times New Roman" w:hAnsi="Times New Roman"/>
      <w:sz w:val="28"/>
      <w:szCs w:val="28"/>
    </w:rPr>
  </w:style>
  <w:style w:type="paragraph" w:customStyle="1" w:styleId="a9">
    <w:name w:val="注："/>
    <w:next w:val="afff3"/>
    <w:uiPriority w:val="99"/>
    <w:qFormat/>
    <w:rsid w:val="00F31DC4"/>
    <w:pPr>
      <w:widowControl w:val="0"/>
      <w:numPr>
        <w:numId w:val="7"/>
      </w:numPr>
      <w:tabs>
        <w:tab w:val="clear" w:pos="1140"/>
      </w:tabs>
      <w:autoSpaceDE w:val="0"/>
      <w:autoSpaceDN w:val="0"/>
      <w:jc w:val="both"/>
    </w:pPr>
    <w:rPr>
      <w:rFonts w:ascii="宋体" w:hAnsi="Times New Roman" w:cs="宋体"/>
      <w:sz w:val="18"/>
      <w:szCs w:val="18"/>
    </w:rPr>
  </w:style>
  <w:style w:type="paragraph" w:customStyle="1" w:styleId="afffffb">
    <w:name w:val="样式 二级条标题 + 黑色"/>
    <w:basedOn w:val="ac"/>
    <w:uiPriority w:val="99"/>
    <w:qFormat/>
    <w:rsid w:val="00F31DC4"/>
    <w:pPr>
      <w:widowControl/>
      <w:jc w:val="left"/>
      <w:outlineLvl w:val="4"/>
    </w:pPr>
    <w:rPr>
      <w:rFonts w:eastAsia="黑体"/>
      <w:color w:val="000000"/>
      <w:kern w:val="0"/>
    </w:rPr>
  </w:style>
  <w:style w:type="paragraph" w:customStyle="1" w:styleId="a3">
    <w:name w:val="附录表标题"/>
    <w:next w:val="afff3"/>
    <w:uiPriority w:val="99"/>
    <w:qFormat/>
    <w:rsid w:val="00F31DC4"/>
    <w:pPr>
      <w:numPr>
        <w:numId w:val="8"/>
      </w:numPr>
      <w:jc w:val="center"/>
      <w:textAlignment w:val="baseline"/>
    </w:pPr>
    <w:rPr>
      <w:rFonts w:ascii="黑体" w:eastAsia="黑体" w:hAnsi="Times New Roman" w:cs="黑体"/>
      <w:kern w:val="21"/>
      <w:sz w:val="21"/>
      <w:szCs w:val="21"/>
    </w:rPr>
  </w:style>
  <w:style w:type="paragraph" w:customStyle="1" w:styleId="61">
    <w:name w:val="样式6"/>
    <w:uiPriority w:val="99"/>
    <w:qFormat/>
    <w:rsid w:val="00F31DC4"/>
    <w:pPr>
      <w:ind w:firstLine="360"/>
    </w:pPr>
    <w:rPr>
      <w:rFonts w:cs="Calibri"/>
      <w:kern w:val="2"/>
      <w:sz w:val="21"/>
      <w:szCs w:val="21"/>
    </w:rPr>
  </w:style>
  <w:style w:type="paragraph" w:customStyle="1" w:styleId="afffffc">
    <w:name w:val="数字编号列项（二级）"/>
    <w:uiPriority w:val="99"/>
    <w:qFormat/>
    <w:rsid w:val="00F31DC4"/>
    <w:pPr>
      <w:ind w:leftChars="400" w:left="1260" w:hangingChars="200" w:hanging="420"/>
      <w:jc w:val="both"/>
    </w:pPr>
    <w:rPr>
      <w:rFonts w:ascii="宋体" w:hAnsi="Times New Roman" w:cs="宋体"/>
      <w:sz w:val="21"/>
      <w:szCs w:val="21"/>
    </w:rPr>
  </w:style>
  <w:style w:type="paragraph" w:customStyle="1" w:styleId="afffffd">
    <w:name w:val="封面标准文稿编辑信息"/>
    <w:uiPriority w:val="99"/>
    <w:qFormat/>
    <w:rsid w:val="00F31DC4"/>
    <w:pPr>
      <w:spacing w:before="180" w:line="180" w:lineRule="exact"/>
      <w:jc w:val="center"/>
    </w:pPr>
    <w:rPr>
      <w:rFonts w:ascii="宋体" w:hAnsi="Times New Roman" w:cs="宋体"/>
      <w:sz w:val="21"/>
      <w:szCs w:val="21"/>
    </w:rPr>
  </w:style>
  <w:style w:type="paragraph" w:customStyle="1" w:styleId="afffffe">
    <w:name w:val="封面标准文稿类别"/>
    <w:uiPriority w:val="99"/>
    <w:qFormat/>
    <w:rsid w:val="00F31DC4"/>
    <w:pPr>
      <w:spacing w:before="440" w:line="400" w:lineRule="exact"/>
      <w:jc w:val="center"/>
    </w:pPr>
    <w:rPr>
      <w:rFonts w:ascii="宋体" w:hAnsi="Times New Roman" w:cs="宋体"/>
      <w:sz w:val="24"/>
      <w:szCs w:val="24"/>
    </w:rPr>
  </w:style>
  <w:style w:type="paragraph" w:customStyle="1" w:styleId="affffff">
    <w:name w:val="标准书眉_偶数页"/>
    <w:basedOn w:val="afffff9"/>
    <w:next w:val="ac"/>
    <w:uiPriority w:val="99"/>
    <w:qFormat/>
    <w:rsid w:val="00F31DC4"/>
    <w:pPr>
      <w:jc w:val="left"/>
    </w:pPr>
  </w:style>
  <w:style w:type="paragraph" w:customStyle="1" w:styleId="affffff0">
    <w:name w:val="终结线"/>
    <w:basedOn w:val="ac"/>
    <w:uiPriority w:val="99"/>
    <w:qFormat/>
    <w:rsid w:val="00F31DC4"/>
  </w:style>
  <w:style w:type="paragraph" w:customStyle="1" w:styleId="a2">
    <w:name w:val="列项◆（三级）"/>
    <w:uiPriority w:val="99"/>
    <w:qFormat/>
    <w:rsid w:val="00F31DC4"/>
    <w:pPr>
      <w:numPr>
        <w:numId w:val="9"/>
      </w:numPr>
      <w:ind w:leftChars="600" w:left="800" w:hangingChars="200" w:hanging="200"/>
    </w:pPr>
    <w:rPr>
      <w:rFonts w:ascii="宋体" w:hAnsi="Times New Roman" w:cs="宋体"/>
      <w:sz w:val="21"/>
      <w:szCs w:val="21"/>
    </w:rPr>
  </w:style>
  <w:style w:type="paragraph" w:customStyle="1" w:styleId="affffff1">
    <w:name w:val="图表脚注"/>
    <w:next w:val="afff3"/>
    <w:uiPriority w:val="99"/>
    <w:qFormat/>
    <w:rsid w:val="00F31DC4"/>
    <w:pPr>
      <w:ind w:leftChars="200" w:left="300" w:hangingChars="100" w:hanging="100"/>
      <w:jc w:val="both"/>
    </w:pPr>
    <w:rPr>
      <w:rFonts w:ascii="宋体" w:hAnsi="Times New Roman" w:cs="宋体"/>
      <w:sz w:val="18"/>
      <w:szCs w:val="18"/>
    </w:rPr>
  </w:style>
  <w:style w:type="paragraph" w:customStyle="1" w:styleId="a7">
    <w:name w:val="正文表标题"/>
    <w:next w:val="afff3"/>
    <w:uiPriority w:val="99"/>
    <w:qFormat/>
    <w:rsid w:val="00F31DC4"/>
    <w:pPr>
      <w:numPr>
        <w:numId w:val="10"/>
      </w:numPr>
      <w:jc w:val="center"/>
    </w:pPr>
    <w:rPr>
      <w:rFonts w:ascii="黑体" w:eastAsia="黑体" w:hAnsi="Times New Roman" w:cs="黑体"/>
      <w:sz w:val="21"/>
      <w:szCs w:val="21"/>
    </w:rPr>
  </w:style>
  <w:style w:type="paragraph" w:customStyle="1" w:styleId="ab">
    <w:name w:val="一级无标题条"/>
    <w:basedOn w:val="ac"/>
    <w:uiPriority w:val="99"/>
    <w:qFormat/>
    <w:rsid w:val="00F31DC4"/>
    <w:pPr>
      <w:numPr>
        <w:ilvl w:val="2"/>
        <w:numId w:val="4"/>
      </w:numPr>
    </w:pPr>
  </w:style>
  <w:style w:type="paragraph" w:customStyle="1" w:styleId="affffff2">
    <w:name w:val="条文脚注"/>
    <w:basedOn w:val="aff2"/>
    <w:uiPriority w:val="99"/>
    <w:qFormat/>
    <w:rsid w:val="00F31DC4"/>
    <w:pPr>
      <w:ind w:leftChars="200" w:left="780" w:hangingChars="200" w:hanging="360"/>
      <w:jc w:val="both"/>
    </w:pPr>
    <w:rPr>
      <w:rFonts w:ascii="宋体" w:cs="宋体"/>
    </w:rPr>
  </w:style>
  <w:style w:type="paragraph" w:customStyle="1" w:styleId="affffff3">
    <w:name w:val="附录五级条标题"/>
    <w:basedOn w:val="affff1"/>
    <w:next w:val="afff3"/>
    <w:uiPriority w:val="99"/>
    <w:qFormat/>
    <w:rsid w:val="00F31DC4"/>
    <w:pPr>
      <w:numPr>
        <w:ilvl w:val="6"/>
      </w:numPr>
      <w:ind w:left="851"/>
      <w:outlineLvl w:val="6"/>
    </w:pPr>
  </w:style>
  <w:style w:type="paragraph" w:customStyle="1" w:styleId="affffff4">
    <w:name w:val="注×："/>
    <w:uiPriority w:val="99"/>
    <w:qFormat/>
    <w:rsid w:val="00F31DC4"/>
    <w:pPr>
      <w:widowControl w:val="0"/>
      <w:tabs>
        <w:tab w:val="left" w:pos="630"/>
      </w:tabs>
      <w:autoSpaceDE w:val="0"/>
      <w:autoSpaceDN w:val="0"/>
      <w:jc w:val="both"/>
    </w:pPr>
    <w:rPr>
      <w:rFonts w:ascii="宋体" w:hAnsi="Times New Roman" w:cs="宋体"/>
      <w:sz w:val="18"/>
      <w:szCs w:val="18"/>
    </w:rPr>
  </w:style>
  <w:style w:type="paragraph" w:customStyle="1" w:styleId="affffff5">
    <w:name w:val="字母编号列项（一级）"/>
    <w:uiPriority w:val="99"/>
    <w:qFormat/>
    <w:rsid w:val="00F31DC4"/>
    <w:pPr>
      <w:ind w:leftChars="200" w:left="840" w:hangingChars="200" w:hanging="420"/>
      <w:jc w:val="both"/>
    </w:pPr>
    <w:rPr>
      <w:rFonts w:ascii="宋体" w:hAnsi="Times New Roman" w:cs="宋体"/>
      <w:sz w:val="21"/>
      <w:szCs w:val="21"/>
    </w:rPr>
  </w:style>
  <w:style w:type="paragraph" w:customStyle="1" w:styleId="affffff6">
    <w:name w:val="编号列项（三级）"/>
    <w:uiPriority w:val="99"/>
    <w:qFormat/>
    <w:rsid w:val="00F31DC4"/>
    <w:pPr>
      <w:ind w:leftChars="600" w:left="800" w:hangingChars="200" w:hanging="200"/>
    </w:pPr>
    <w:rPr>
      <w:rFonts w:ascii="宋体" w:hAnsi="Times New Roman" w:cs="宋体"/>
      <w:sz w:val="21"/>
      <w:szCs w:val="21"/>
    </w:rPr>
  </w:style>
  <w:style w:type="paragraph" w:customStyle="1" w:styleId="18">
    <w:name w:val="样式1"/>
    <w:basedOn w:val="ac"/>
    <w:uiPriority w:val="99"/>
    <w:qFormat/>
    <w:rsid w:val="00F31DC4"/>
    <w:pPr>
      <w:widowControl/>
      <w:jc w:val="left"/>
      <w:outlineLvl w:val="4"/>
    </w:pPr>
    <w:rPr>
      <w:rFonts w:ascii="黑体" w:eastAsia="黑体" w:hAnsi="宋体" w:cs="黑体"/>
      <w:kern w:val="0"/>
    </w:rPr>
  </w:style>
  <w:style w:type="character" w:customStyle="1" w:styleId="af7">
    <w:name w:val="纯文本 字符"/>
    <w:link w:val="af6"/>
    <w:uiPriority w:val="99"/>
    <w:qFormat/>
    <w:locked/>
    <w:rsid w:val="00F31DC4"/>
    <w:rPr>
      <w:rFonts w:ascii="宋体" w:hAnsi="Courier New" w:cs="宋体"/>
      <w:kern w:val="2"/>
      <w:sz w:val="21"/>
      <w:szCs w:val="21"/>
    </w:rPr>
  </w:style>
  <w:style w:type="paragraph" w:customStyle="1" w:styleId="affffff7">
    <w:name w:val="四级无标题条"/>
    <w:basedOn w:val="ac"/>
    <w:uiPriority w:val="99"/>
    <w:qFormat/>
    <w:rsid w:val="00F31DC4"/>
    <w:rPr>
      <w:rFonts w:ascii="Times New Roman" w:hAnsi="Times New Roman" w:cs="Times New Roman"/>
    </w:rPr>
  </w:style>
  <w:style w:type="character" w:customStyle="1" w:styleId="CharChar">
    <w:name w:val="段 Char Char"/>
    <w:uiPriority w:val="99"/>
    <w:qFormat/>
    <w:rsid w:val="00F31DC4"/>
    <w:rPr>
      <w:rFonts w:ascii="宋体" w:cs="宋体"/>
      <w:sz w:val="21"/>
      <w:szCs w:val="21"/>
      <w:lang w:val="en-US" w:eastAsia="zh-CN"/>
    </w:rPr>
  </w:style>
  <w:style w:type="character" w:customStyle="1" w:styleId="af3">
    <w:name w:val="批注文字 字符"/>
    <w:link w:val="af2"/>
    <w:uiPriority w:val="99"/>
    <w:semiHidden/>
    <w:qFormat/>
    <w:locked/>
    <w:rsid w:val="00F31DC4"/>
    <w:rPr>
      <w:kern w:val="2"/>
      <w:sz w:val="22"/>
      <w:szCs w:val="22"/>
    </w:rPr>
  </w:style>
  <w:style w:type="character" w:customStyle="1" w:styleId="aff7">
    <w:name w:val="批注主题 字符"/>
    <w:link w:val="aff6"/>
    <w:uiPriority w:val="99"/>
    <w:semiHidden/>
    <w:qFormat/>
    <w:locked/>
    <w:rsid w:val="00F31DC4"/>
    <w:rPr>
      <w:b/>
      <w:bCs/>
      <w:kern w:val="2"/>
      <w:sz w:val="22"/>
      <w:szCs w:val="22"/>
    </w:rPr>
  </w:style>
  <w:style w:type="paragraph" w:customStyle="1" w:styleId="19">
    <w:name w:val="修订1"/>
    <w:hidden/>
    <w:uiPriority w:val="99"/>
    <w:semiHidden/>
    <w:qFormat/>
    <w:rsid w:val="00F31DC4"/>
    <w:rPr>
      <w:rFonts w:cs="Calibri"/>
      <w:kern w:val="2"/>
      <w:sz w:val="21"/>
      <w:szCs w:val="21"/>
    </w:rPr>
  </w:style>
  <w:style w:type="paragraph" w:customStyle="1" w:styleId="Default">
    <w:name w:val="Default"/>
    <w:qFormat/>
    <w:rsid w:val="00F31DC4"/>
    <w:pPr>
      <w:widowControl w:val="0"/>
      <w:autoSpaceDE w:val="0"/>
      <w:autoSpaceDN w:val="0"/>
      <w:adjustRightInd w:val="0"/>
    </w:pPr>
    <w:rPr>
      <w:rFonts w:ascii="宋体" w:cs="宋体"/>
      <w:color w:val="000000"/>
      <w:sz w:val="24"/>
      <w:szCs w:val="24"/>
    </w:rPr>
  </w:style>
  <w:style w:type="character" w:customStyle="1" w:styleId="fontstyle01">
    <w:name w:val="fontstyle01"/>
    <w:qFormat/>
    <w:rsid w:val="00F31DC4"/>
    <w:rPr>
      <w:rFonts w:ascii="黑体" w:eastAsia="黑体" w:hAnsi="黑体" w:hint="eastAsia"/>
      <w:color w:val="000000"/>
      <w:sz w:val="22"/>
      <w:szCs w:val="22"/>
    </w:rPr>
  </w:style>
  <w:style w:type="character" w:customStyle="1" w:styleId="fontstyle21">
    <w:name w:val="fontstyle21"/>
    <w:qFormat/>
    <w:rsid w:val="00F31DC4"/>
    <w:rPr>
      <w:rFonts w:ascii="宋体" w:eastAsia="宋体" w:hAnsi="宋体" w:hint="eastAsia"/>
      <w:color w:val="000000"/>
      <w:sz w:val="22"/>
      <w:szCs w:val="22"/>
    </w:rPr>
  </w:style>
  <w:style w:type="table" w:customStyle="1" w:styleId="1a">
    <w:name w:val="网格型1"/>
    <w:basedOn w:val="ae"/>
    <w:next w:val="aff8"/>
    <w:uiPriority w:val="99"/>
    <w:rsid w:val="002F2AEA"/>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ff8">
    <w:name w:val="Revision"/>
    <w:hidden/>
    <w:uiPriority w:val="99"/>
    <w:unhideWhenUsed/>
    <w:rsid w:val="00746110"/>
    <w:rPr>
      <w:rFonts w:cs="Calibri"/>
      <w:kern w:val="2"/>
      <w:sz w:val="21"/>
      <w:szCs w:val="21"/>
    </w:rPr>
  </w:style>
  <w:style w:type="character" w:customStyle="1" w:styleId="Chara">
    <w:name w:val="纯文本 Char"/>
    <w:qFormat/>
    <w:locked/>
    <w:rsid w:val="00392CA7"/>
    <w:rPr>
      <w:rFonts w:ascii="宋体" w:eastAsia="宋体" w:hAnsi="Courier New"/>
      <w:kern w:val="2"/>
      <w:sz w:val="21"/>
      <w:lang w:val="en-US" w:eastAsia="zh-CN" w:bidi="ar-SA"/>
    </w:rPr>
  </w:style>
  <w:style w:type="paragraph" w:customStyle="1" w:styleId="affffff9">
    <w:name w:val="标准文件_术语条一"/>
    <w:basedOn w:val="ac"/>
    <w:next w:val="ac"/>
    <w:qFormat/>
    <w:rsid w:val="005D52D2"/>
    <w:pPr>
      <w:widowControl/>
    </w:pPr>
    <w:rPr>
      <w:rFonts w:ascii="宋体" w:hAnsi="Times New Roman" w:cs="Times New Roman"/>
      <w:kern w:val="0"/>
      <w:szCs w:val="20"/>
    </w:rPr>
  </w:style>
  <w:style w:type="paragraph" w:customStyle="1" w:styleId="affffffa">
    <w:name w:val="标准文件_章标题"/>
    <w:next w:val="ac"/>
    <w:qFormat/>
    <w:rsid w:val="005D52D2"/>
    <w:pPr>
      <w:spacing w:beforeLines="100" w:before="100" w:afterLines="100" w:after="100"/>
      <w:jc w:val="both"/>
      <w:outlineLvl w:val="0"/>
    </w:pPr>
    <w:rPr>
      <w:rFonts w:ascii="黑体" w:eastAsia="黑体" w:hAnsi="Times New Roman"/>
      <w:sz w:val="21"/>
    </w:rPr>
  </w:style>
  <w:style w:type="paragraph" w:customStyle="1" w:styleId="affffffb">
    <w:name w:val="标准文件_段"/>
    <w:link w:val="Charb"/>
    <w:qFormat/>
    <w:rsid w:val="00466331"/>
    <w:pPr>
      <w:autoSpaceDE w:val="0"/>
      <w:autoSpaceDN w:val="0"/>
      <w:ind w:firstLineChars="200" w:firstLine="200"/>
      <w:jc w:val="both"/>
    </w:pPr>
    <w:rPr>
      <w:rFonts w:ascii="宋体" w:hAnsi="Times New Roman"/>
      <w:sz w:val="21"/>
    </w:rPr>
  </w:style>
  <w:style w:type="paragraph" w:customStyle="1" w:styleId="affffffc">
    <w:name w:val="标准文件_附录标识"/>
    <w:next w:val="affffffb"/>
    <w:qFormat/>
    <w:rsid w:val="00466331"/>
    <w:pPr>
      <w:shd w:val="clear" w:color="FFFFFF" w:fill="FFFFFF"/>
      <w:tabs>
        <w:tab w:val="left" w:pos="6406"/>
      </w:tabs>
      <w:spacing w:before="560" w:afterLines="50" w:after="50"/>
      <w:ind w:left="426"/>
      <w:jc w:val="center"/>
      <w:outlineLvl w:val="0"/>
    </w:pPr>
    <w:rPr>
      <w:rFonts w:ascii="黑体" w:eastAsia="黑体" w:hAnsi="Times New Roman"/>
      <w:sz w:val="21"/>
    </w:rPr>
  </w:style>
  <w:style w:type="paragraph" w:customStyle="1" w:styleId="affffffd">
    <w:name w:val="标准文件_附录一级条标题"/>
    <w:next w:val="affffffb"/>
    <w:qFormat/>
    <w:rsid w:val="00466331"/>
    <w:pPr>
      <w:widowControl w:val="0"/>
      <w:spacing w:beforeLines="50" w:before="50" w:afterLines="50" w:after="50"/>
      <w:jc w:val="both"/>
      <w:outlineLvl w:val="2"/>
    </w:pPr>
    <w:rPr>
      <w:rFonts w:ascii="黑体" w:eastAsia="黑体" w:hAnsi="Times New Roman"/>
      <w:kern w:val="21"/>
      <w:sz w:val="21"/>
    </w:rPr>
  </w:style>
  <w:style w:type="paragraph" w:customStyle="1" w:styleId="affffffe">
    <w:name w:val="标准文件_附录二级条标题"/>
    <w:basedOn w:val="affffffd"/>
    <w:next w:val="affffffb"/>
    <w:qFormat/>
    <w:rsid w:val="00466331"/>
    <w:pPr>
      <w:widowControl/>
      <w:wordWrap w:val="0"/>
      <w:overflowPunct w:val="0"/>
      <w:autoSpaceDE w:val="0"/>
      <w:autoSpaceDN w:val="0"/>
      <w:textAlignment w:val="baseline"/>
      <w:outlineLvl w:val="3"/>
    </w:pPr>
  </w:style>
  <w:style w:type="paragraph" w:customStyle="1" w:styleId="afffffff">
    <w:name w:val="标准文件_附录三级条标题"/>
    <w:next w:val="affffffb"/>
    <w:qFormat/>
    <w:rsid w:val="00466331"/>
    <w:pPr>
      <w:widowControl w:val="0"/>
      <w:spacing w:beforeLines="50" w:before="50" w:afterLines="50" w:after="50"/>
      <w:jc w:val="both"/>
      <w:outlineLvl w:val="4"/>
    </w:pPr>
    <w:rPr>
      <w:rFonts w:ascii="黑体" w:eastAsia="黑体" w:hAnsi="Times New Roman"/>
      <w:kern w:val="21"/>
      <w:sz w:val="21"/>
    </w:rPr>
  </w:style>
  <w:style w:type="paragraph" w:customStyle="1" w:styleId="afffffff0">
    <w:name w:val="标准文件_附录四级条标题"/>
    <w:next w:val="affffffb"/>
    <w:qFormat/>
    <w:rsid w:val="00466331"/>
    <w:pPr>
      <w:widowControl w:val="0"/>
      <w:spacing w:beforeLines="50" w:before="50" w:afterLines="50" w:after="50"/>
      <w:jc w:val="both"/>
      <w:outlineLvl w:val="5"/>
    </w:pPr>
    <w:rPr>
      <w:rFonts w:ascii="黑体" w:eastAsia="黑体" w:hAnsi="Times New Roman"/>
      <w:kern w:val="21"/>
      <w:sz w:val="21"/>
    </w:rPr>
  </w:style>
  <w:style w:type="paragraph" w:customStyle="1" w:styleId="afffffff1">
    <w:name w:val="标准文件_附录五级条标题"/>
    <w:next w:val="affffffb"/>
    <w:qFormat/>
    <w:rsid w:val="00466331"/>
    <w:pPr>
      <w:widowControl w:val="0"/>
      <w:spacing w:beforeLines="50" w:before="50" w:afterLines="50" w:after="50"/>
      <w:jc w:val="both"/>
      <w:outlineLvl w:val="6"/>
    </w:pPr>
    <w:rPr>
      <w:rFonts w:ascii="黑体" w:eastAsia="黑体" w:hAnsi="Times New Roman"/>
      <w:kern w:val="21"/>
      <w:sz w:val="21"/>
    </w:rPr>
  </w:style>
  <w:style w:type="character" w:customStyle="1" w:styleId="Charb">
    <w:name w:val="标准文件_段 Char"/>
    <w:link w:val="affffffb"/>
    <w:qFormat/>
    <w:rsid w:val="00466331"/>
    <w:rPr>
      <w:rFonts w:ascii="宋体" w:hAnsi="Times New Roman"/>
      <w:sz w:val="21"/>
    </w:rPr>
  </w:style>
  <w:style w:type="paragraph" w:styleId="TOC">
    <w:name w:val="TOC Heading"/>
    <w:basedOn w:val="1"/>
    <w:next w:val="ac"/>
    <w:uiPriority w:val="39"/>
    <w:unhideWhenUsed/>
    <w:qFormat/>
    <w:rsid w:val="00E107F0"/>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character" w:styleId="afffffff2">
    <w:name w:val="Unresolved Mention"/>
    <w:basedOn w:val="ad"/>
    <w:uiPriority w:val="99"/>
    <w:semiHidden/>
    <w:unhideWhenUsed/>
    <w:rsid w:val="00E107F0"/>
    <w:rPr>
      <w:color w:val="605E5C"/>
      <w:shd w:val="clear" w:color="auto" w:fill="E1DFDD"/>
    </w:rPr>
  </w:style>
  <w:style w:type="paragraph" w:customStyle="1" w:styleId="afffffff3">
    <w:name w:val="标准文件_目录标题"/>
    <w:basedOn w:val="ac"/>
    <w:qFormat/>
    <w:rsid w:val="004734B7"/>
    <w:pPr>
      <w:adjustRightInd w:val="0"/>
      <w:spacing w:before="480" w:afterLines="150" w:after="150"/>
      <w:jc w:val="center"/>
    </w:pPr>
    <w:rPr>
      <w:rFonts w:ascii="黑体" w:eastAsia="黑体" w:cs="Times New Roman"/>
      <w:sz w:val="32"/>
    </w:rPr>
  </w:style>
  <w:style w:type="paragraph" w:customStyle="1" w:styleId="afffffff4">
    <w:name w:val="标准文件_一级条标题"/>
    <w:basedOn w:val="affffffa"/>
    <w:next w:val="affffffb"/>
    <w:qFormat/>
    <w:rsid w:val="005E717E"/>
    <w:pPr>
      <w:spacing w:beforeLines="50" w:before="50" w:afterLines="50" w:after="50"/>
      <w:outlineLvl w:val="1"/>
    </w:pPr>
  </w:style>
  <w:style w:type="paragraph" w:customStyle="1" w:styleId="afffffff5">
    <w:name w:val="前言标题"/>
    <w:next w:val="ac"/>
    <w:qFormat/>
    <w:rsid w:val="005E717E"/>
    <w:pPr>
      <w:shd w:val="clear" w:color="FFFFFF" w:fill="FFFFFF"/>
      <w:spacing w:before="540" w:after="600"/>
      <w:jc w:val="center"/>
      <w:outlineLvl w:val="0"/>
    </w:pPr>
    <w:rPr>
      <w:rFonts w:ascii="黑体" w:eastAsia="黑体" w:hAnsi="Times New Roman"/>
      <w:sz w:val="32"/>
    </w:rPr>
  </w:style>
  <w:style w:type="paragraph" w:customStyle="1" w:styleId="afffffff6">
    <w:name w:val="标准文件_二级条标题"/>
    <w:next w:val="affffffb"/>
    <w:qFormat/>
    <w:rsid w:val="005E717E"/>
    <w:pPr>
      <w:widowControl w:val="0"/>
      <w:spacing w:beforeLines="50" w:before="50" w:afterLines="50" w:after="50"/>
      <w:jc w:val="both"/>
      <w:outlineLvl w:val="2"/>
    </w:pPr>
    <w:rPr>
      <w:rFonts w:ascii="黑体" w:eastAsia="黑体" w:hAnsi="Times New Roman"/>
      <w:sz w:val="21"/>
    </w:rPr>
  </w:style>
  <w:style w:type="paragraph" w:customStyle="1" w:styleId="afffffff7">
    <w:name w:val="标准文件_三级条标题"/>
    <w:basedOn w:val="afffffff6"/>
    <w:next w:val="affffffb"/>
    <w:qFormat/>
    <w:rsid w:val="005E717E"/>
    <w:pPr>
      <w:widowControl/>
      <w:outlineLvl w:val="3"/>
    </w:pPr>
  </w:style>
  <w:style w:type="paragraph" w:customStyle="1" w:styleId="afffffff8">
    <w:name w:val="标准文件_四级条标题"/>
    <w:next w:val="affffffb"/>
    <w:qFormat/>
    <w:rsid w:val="005E717E"/>
    <w:pPr>
      <w:widowControl w:val="0"/>
      <w:spacing w:beforeLines="50" w:before="50" w:afterLines="50" w:after="50"/>
      <w:jc w:val="both"/>
      <w:outlineLvl w:val="4"/>
    </w:pPr>
    <w:rPr>
      <w:rFonts w:ascii="黑体" w:eastAsia="黑体" w:hAnsi="Times New Roman"/>
      <w:sz w:val="21"/>
    </w:rPr>
  </w:style>
  <w:style w:type="paragraph" w:customStyle="1" w:styleId="afffffff9">
    <w:name w:val="标准文件_五级条标题"/>
    <w:next w:val="affffffb"/>
    <w:qFormat/>
    <w:rsid w:val="005E717E"/>
    <w:pPr>
      <w:widowControl w:val="0"/>
      <w:spacing w:beforeLines="50" w:before="50" w:afterLines="50" w:after="50"/>
      <w:jc w:val="both"/>
      <w:outlineLvl w:val="5"/>
    </w:pPr>
    <w:rPr>
      <w:rFonts w:ascii="黑体" w:eastAsia="黑体" w:hAnsi="Times New Roman"/>
      <w:sz w:val="21"/>
    </w:rPr>
  </w:style>
  <w:style w:type="paragraph" w:customStyle="1" w:styleId="a4">
    <w:name w:val="标准文件_破折号列项（二级）"/>
    <w:basedOn w:val="ac"/>
    <w:qFormat/>
    <w:rsid w:val="005E717E"/>
    <w:pPr>
      <w:widowControl/>
      <w:numPr>
        <w:numId w:val="22"/>
      </w:numPr>
      <w:adjustRightInd w:val="0"/>
      <w:snapToGrid w:val="0"/>
      <w:ind w:firstLineChars="200" w:firstLine="200"/>
      <w:jc w:val="left"/>
    </w:pPr>
    <w:rPr>
      <w:rFonts w:ascii="Times New Roman" w:hAnsi="Times New Roman" w:cs="Times New Roman"/>
      <w:kern w:val="0"/>
      <w:szCs w:val="20"/>
    </w:rPr>
  </w:style>
  <w:style w:type="paragraph" w:customStyle="1" w:styleId="a8">
    <w:name w:val="标准文件_二级无标题"/>
    <w:basedOn w:val="afffffff6"/>
    <w:qFormat/>
    <w:rsid w:val="005E717E"/>
    <w:pPr>
      <w:numPr>
        <w:ilvl w:val="3"/>
        <w:numId w:val="1"/>
      </w:numPr>
      <w:spacing w:beforeLines="0" w:before="0" w:afterLines="0" w:after="0"/>
      <w:outlineLvl w:val="9"/>
    </w:pPr>
    <w:rPr>
      <w:rFonts w:ascii="宋体" w:eastAsia="宋体"/>
    </w:rPr>
  </w:style>
  <w:style w:type="paragraph" w:customStyle="1" w:styleId="a">
    <w:name w:val="标准文件_注×："/>
    <w:qFormat/>
    <w:rsid w:val="00293151"/>
    <w:pPr>
      <w:widowControl w:val="0"/>
      <w:numPr>
        <w:numId w:val="24"/>
      </w:numPr>
      <w:autoSpaceDE w:val="0"/>
      <w:autoSpaceDN w:val="0"/>
      <w:jc w:val="both"/>
    </w:pPr>
    <w:rPr>
      <w:rFonts w:ascii="宋体"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header" Target="header6.xml"/><Relationship Id="rId3" Type="http://schemas.openxmlformats.org/officeDocument/2006/relationships/customXml" Target="../customXml/item2.xml"/><Relationship Id="rId21" Type="http://schemas.openxmlformats.org/officeDocument/2006/relationships/oleObject" Target="embeddings/oleObject1.bin"/><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oleObject" Target="embeddings/oleObject3.bin"/><Relationship Id="rId2" Type="http://schemas.openxmlformats.org/officeDocument/2006/relationships/customXml" Target="../customXml/item1.xml"/><Relationship Id="rId16" Type="http://schemas.openxmlformats.org/officeDocument/2006/relationships/header" Target="header4.xml"/><Relationship Id="rId20" Type="http://schemas.openxmlformats.org/officeDocument/2006/relationships/image" Target="media/image1.wmf"/><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image" Target="media/image3.wmf"/><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oleObject" Target="embeddings/oleObject2.bin"/><Relationship Id="rId28" Type="http://schemas.openxmlformats.org/officeDocument/2006/relationships/footer" Target="footer7.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image" Target="media/image2.wmf"/><Relationship Id="rId27" Type="http://schemas.openxmlformats.org/officeDocument/2006/relationships/footer" Target="footer6.xml"/><Relationship Id="rId30"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CC63891-681C-44B4-9EBB-05C195D8E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1550</TotalTime>
  <Pages>17</Pages>
  <Words>6130</Words>
  <Characters>6806</Characters>
  <Application>Microsoft Office Word</Application>
  <DocSecurity>0</DocSecurity>
  <Lines>680</Lines>
  <Paragraphs>923</Paragraphs>
  <ScaleCrop>false</ScaleCrop>
  <Company>Hewlett-Packard Company</Company>
  <LinksUpToDate>false</LinksUpToDate>
  <CharactersWithSpaces>12013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gengzhanbin</dc:creator>
  <cp:lastModifiedBy>xuefeng bai</cp:lastModifiedBy>
  <cp:revision>143</cp:revision>
  <cp:lastPrinted>2020-11-04T09:08:00Z</cp:lastPrinted>
  <dcterms:created xsi:type="dcterms:W3CDTF">2020-10-23T06:06:00Z</dcterms:created>
  <dcterms:modified xsi:type="dcterms:W3CDTF">2025-10-29T03:55:00Z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DS属性">
    <vt:lpwstr>TDS 2.0 Document</vt:lpwstr>
  </property>
  <property fmtid="{D5CDD505-2E9C-101B-9397-08002B2CF9AE}" pid="3" name="KSOProductBuildVer">
    <vt:lpwstr>2052-11.1.0.9999</vt:lpwstr>
  </property>
</Properties>
</file>